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84900" w14:textId="77777777" w:rsidR="00D83E57" w:rsidRPr="00D83E57" w:rsidRDefault="00D83E57" w:rsidP="00D83E57">
      <w:pPr>
        <w:suppressAutoHyphens w:val="0"/>
        <w:autoSpaceDE w:val="0"/>
        <w:autoSpaceDN w:val="0"/>
        <w:outlineLvl w:val="0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8"/>
          <w:szCs w:val="26"/>
          <w:lang w:val="ro-RO" w:eastAsia="en-US" w:bidi="ar-SA"/>
        </w:rPr>
      </w:pPr>
      <w:r w:rsidRPr="00D83E57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8"/>
          <w:szCs w:val="26"/>
          <w:lang w:val="ro-RO" w:eastAsia="en-US" w:bidi="ar-SA"/>
        </w:rPr>
        <w:t>Universitatea de Medicină și Farmacie „Grigore T. Popa” Iași</w:t>
      </w:r>
    </w:p>
    <w:p w14:paraId="5EB5559F" w14:textId="77777777" w:rsidR="00D83E57" w:rsidRPr="00D83E57" w:rsidRDefault="00D83E57" w:rsidP="00D83E57">
      <w:pPr>
        <w:suppressAutoHyphens w:val="0"/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6"/>
          <w:szCs w:val="26"/>
          <w:lang w:val="ro-RO" w:eastAsia="en-US" w:bidi="ar-SA"/>
        </w:rPr>
      </w:pPr>
    </w:p>
    <w:p w14:paraId="6DA29FAF" w14:textId="77777777" w:rsidR="00D83E57" w:rsidRPr="00D83E57" w:rsidRDefault="00D83E57" w:rsidP="00D83E57">
      <w:pPr>
        <w:suppressAutoHyphens w:val="0"/>
        <w:autoSpaceDE w:val="0"/>
        <w:autoSpaceDN w:val="0"/>
        <w:ind w:left="110"/>
        <w:outlineLvl w:val="0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6"/>
          <w:szCs w:val="26"/>
          <w:lang w:val="ro-RO" w:eastAsia="en-US" w:bidi="ar-SA"/>
        </w:rPr>
      </w:pPr>
    </w:p>
    <w:p w14:paraId="12D4DE22" w14:textId="7FA28DB3" w:rsidR="00D83E57" w:rsidRPr="00D83E57" w:rsidRDefault="003B20AE" w:rsidP="00D83E57">
      <w:pPr>
        <w:suppressAutoHyphens w:val="0"/>
        <w:autoSpaceDE w:val="0"/>
        <w:autoSpaceDN w:val="0"/>
        <w:ind w:left="11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6"/>
          <w:szCs w:val="26"/>
          <w:lang w:val="ro-RO"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6"/>
          <w:szCs w:val="26"/>
          <w:lang w:val="ro-RO" w:eastAsia="en-US" w:bidi="ar-SA"/>
        </w:rPr>
        <w:t xml:space="preserve">A) </w:t>
      </w:r>
      <w:r w:rsidR="00D83E57" w:rsidRPr="00D83E57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6"/>
          <w:szCs w:val="26"/>
          <w:lang w:val="ro-RO" w:eastAsia="en-US" w:bidi="ar-SA"/>
        </w:rPr>
        <w:t>LISTĂ MAXIM 10 LUCRĂRI ȘTIINȚIFICE RELEVANTE</w:t>
      </w:r>
    </w:p>
    <w:p w14:paraId="0B5A8503" w14:textId="77777777" w:rsidR="00D83E57" w:rsidRPr="00D83E57" w:rsidRDefault="00D83E57" w:rsidP="00D83E57">
      <w:pPr>
        <w:suppressAutoHyphens w:val="0"/>
        <w:autoSpaceDE w:val="0"/>
        <w:autoSpaceDN w:val="0"/>
        <w:ind w:left="11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6"/>
          <w:szCs w:val="26"/>
          <w:lang w:val="ro-RO" w:eastAsia="en-US" w:bidi="ar-SA"/>
        </w:rPr>
      </w:pPr>
    </w:p>
    <w:p w14:paraId="2AAD8295" w14:textId="77777777" w:rsidR="00D83E57" w:rsidRPr="00D83E57" w:rsidRDefault="00D83E57" w:rsidP="00D83E57">
      <w:pPr>
        <w:suppressAutoHyphens w:val="0"/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6"/>
          <w:szCs w:val="26"/>
          <w:lang w:val="ro-RO" w:eastAsia="en-US" w:bidi="ar-SA"/>
        </w:rPr>
      </w:pPr>
      <w:r w:rsidRPr="00D83E57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6"/>
          <w:szCs w:val="26"/>
          <w:lang w:val="ro-RO" w:eastAsia="en-US" w:bidi="ar-SA"/>
        </w:rPr>
        <w:t>Dr. Oana Elena Melinte</w:t>
      </w:r>
    </w:p>
    <w:p w14:paraId="6409EE51" w14:textId="77777777" w:rsidR="00D83E57" w:rsidRPr="00D83E57" w:rsidRDefault="00D83E57" w:rsidP="00D83E57">
      <w:pPr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6"/>
          <w:szCs w:val="26"/>
          <w:lang w:val="ro-RO" w:eastAsia="en-US" w:bidi="ar-SA"/>
        </w:rPr>
      </w:pPr>
    </w:p>
    <w:p w14:paraId="6C088DA3" w14:textId="77777777" w:rsidR="00D83E57" w:rsidRPr="00D83E57" w:rsidRDefault="00D83E57" w:rsidP="00787A89">
      <w:pPr>
        <w:numPr>
          <w:ilvl w:val="0"/>
          <w:numId w:val="1"/>
        </w:numPr>
        <w:suppressAutoHyphens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pacing w:val="0"/>
          <w:kern w:val="0"/>
          <w:sz w:val="24"/>
          <w:lang w:val="ro-RO" w:eastAsia="en-US" w:bidi="ar-SA"/>
        </w:rPr>
      </w:pPr>
      <w:r w:rsidRPr="00D83E57">
        <w:rPr>
          <w:rFonts w:ascii="Times New Roman" w:eastAsia="Times New Roman" w:hAnsi="Times New Roman" w:cs="Times New Roman"/>
          <w:b/>
          <w:color w:val="auto"/>
          <w:spacing w:val="0"/>
          <w:kern w:val="0"/>
          <w:sz w:val="24"/>
          <w:lang w:val="ro-RO" w:eastAsia="en-US" w:bidi="ar-SA"/>
        </w:rPr>
        <w:t xml:space="preserve">Articol publicat </w:t>
      </w:r>
      <w:r w:rsidRPr="00D83E57">
        <w:rPr>
          <w:rFonts w:ascii="Times New Roman" w:eastAsia="Times New Roman" w:hAnsi="Times New Roman" w:cs="Times New Roman"/>
          <w:b/>
          <w:i/>
          <w:color w:val="auto"/>
          <w:spacing w:val="0"/>
          <w:kern w:val="0"/>
          <w:sz w:val="24"/>
          <w:lang w:val="ro-RO" w:eastAsia="en-US" w:bidi="ar-SA"/>
        </w:rPr>
        <w:t>in extenso</w:t>
      </w:r>
      <w:r w:rsidRPr="00D83E57">
        <w:rPr>
          <w:rFonts w:ascii="Times New Roman" w:eastAsia="Times New Roman" w:hAnsi="Times New Roman" w:cs="Times New Roman"/>
          <w:b/>
          <w:color w:val="auto"/>
          <w:spacing w:val="0"/>
          <w:kern w:val="0"/>
          <w:sz w:val="24"/>
          <w:lang w:val="ro-RO" w:eastAsia="en-US" w:bidi="ar-SA"/>
        </w:rPr>
        <w:t xml:space="preserve"> în reviste cotate ISI  :</w:t>
      </w:r>
    </w:p>
    <w:p w14:paraId="1F2E9BDB" w14:textId="4E514855" w:rsidR="00D83E57" w:rsidRPr="00D83E57" w:rsidRDefault="00D83E57" w:rsidP="00787A89">
      <w:pPr>
        <w:tabs>
          <w:tab w:val="center" w:pos="4513"/>
        </w:tabs>
        <w:suppressAutoHyphens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pacing w:val="0"/>
          <w:kern w:val="0"/>
          <w:sz w:val="24"/>
          <w:lang w:val="ro-RO" w:eastAsia="en-US" w:bidi="ar-SA"/>
        </w:rPr>
      </w:pPr>
      <w:r w:rsidRPr="00D83E57">
        <w:rPr>
          <w:rFonts w:ascii="Times New Roman" w:eastAsia="Times New Roman" w:hAnsi="Times New Roman" w:cs="Times New Roman"/>
          <w:b/>
          <w:color w:val="auto"/>
          <w:spacing w:val="0"/>
          <w:kern w:val="0"/>
          <w:sz w:val="24"/>
          <w:lang w:val="ro-RO" w:eastAsia="en-US" w:bidi="ar-SA"/>
        </w:rPr>
        <w:t xml:space="preserve">     </w:t>
      </w:r>
      <w:r w:rsidR="00787A89">
        <w:rPr>
          <w:rFonts w:ascii="Times New Roman" w:eastAsia="Times New Roman" w:hAnsi="Times New Roman" w:cs="Times New Roman"/>
          <w:b/>
          <w:color w:val="auto"/>
          <w:spacing w:val="0"/>
          <w:kern w:val="0"/>
          <w:sz w:val="24"/>
          <w:lang w:val="ro-RO" w:eastAsia="en-US" w:bidi="ar-SA"/>
        </w:rPr>
        <w:tab/>
      </w:r>
    </w:p>
    <w:p w14:paraId="5A1DDAED" w14:textId="77777777" w:rsidR="00D83E57" w:rsidRPr="00D83E57" w:rsidRDefault="00D83E57" w:rsidP="00787A89">
      <w:pPr>
        <w:widowControl/>
        <w:numPr>
          <w:ilvl w:val="0"/>
          <w:numId w:val="2"/>
        </w:numPr>
        <w:suppressAutoHyphens w:val="0"/>
        <w:autoSpaceDE w:val="0"/>
        <w:autoSpaceDN w:val="0"/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auto"/>
          <w:spacing w:val="0"/>
          <w:kern w:val="0"/>
          <w:sz w:val="24"/>
          <w:szCs w:val="22"/>
          <w:lang w:val="ro-RO" w:eastAsia="en-US" w:bidi="ar-SA"/>
        </w:rPr>
      </w:pPr>
      <w:r w:rsidRPr="00D83E57">
        <w:rPr>
          <w:rFonts w:ascii="Times New Roman" w:eastAsia="Times New Roman" w:hAnsi="Times New Roman" w:cs="Times New Roman"/>
          <w:b/>
          <w:color w:val="auto"/>
          <w:spacing w:val="0"/>
          <w:kern w:val="0"/>
          <w:sz w:val="24"/>
          <w:szCs w:val="22"/>
          <w:lang w:val="ro-RO" w:eastAsia="en-US" w:bidi="ar-SA"/>
        </w:rPr>
        <w:t>Autor principal</w:t>
      </w:r>
    </w:p>
    <w:p w14:paraId="4664A30B" w14:textId="77777777" w:rsidR="00D83E57" w:rsidRPr="00D83E57" w:rsidRDefault="00D83E57" w:rsidP="00D83E57">
      <w:pPr>
        <w:widowControl/>
        <w:suppressAutoHyphens w:val="0"/>
        <w:spacing w:after="200" w:line="276" w:lineRule="auto"/>
        <w:ind w:left="600"/>
        <w:contextualSpacing/>
        <w:jc w:val="both"/>
        <w:rPr>
          <w:rFonts w:ascii="Calibri" w:eastAsia="Calibri" w:hAnsi="Calibri" w:cs="Times New Roman"/>
          <w:color w:val="auto"/>
          <w:spacing w:val="0"/>
          <w:kern w:val="0"/>
          <w:sz w:val="22"/>
          <w:szCs w:val="22"/>
          <w:lang w:val="en-US" w:eastAsia="en-US" w:bidi="ar-SA"/>
        </w:rPr>
      </w:pPr>
    </w:p>
    <w:p w14:paraId="1DCFBAE2" w14:textId="77777777" w:rsidR="00D83E57" w:rsidRPr="00D83E57" w:rsidRDefault="00D83E57" w:rsidP="00787A89">
      <w:pPr>
        <w:widowControl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</w:pPr>
      <w:r w:rsidRPr="00D83E57">
        <w:rPr>
          <w:rFonts w:ascii="Times New Roman" w:eastAsia="Calibri" w:hAnsi="Times New Roman" w:cs="Times New Roman"/>
          <w:b/>
          <w:color w:val="auto"/>
          <w:spacing w:val="0"/>
          <w:kern w:val="0"/>
          <w:sz w:val="24"/>
          <w:lang w:val="en-US" w:eastAsia="en-US" w:bidi="ar-SA"/>
        </w:rPr>
        <w:t>Melinte OE</w:t>
      </w:r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, </w:t>
      </w:r>
      <w:proofErr w:type="spellStart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>Stavarache</w:t>
      </w:r>
      <w:proofErr w:type="spellEnd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 EI, Dobrin ME, </w:t>
      </w:r>
      <w:proofErr w:type="spellStart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>Cernomaz</w:t>
      </w:r>
      <w:proofErr w:type="spellEnd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 AT, </w:t>
      </w:r>
      <w:proofErr w:type="spellStart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>Cioroiu</w:t>
      </w:r>
      <w:proofErr w:type="spellEnd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 IB, Robu Popa D, Grosu-Creanga IA, </w:t>
      </w:r>
      <w:proofErr w:type="spellStart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>Zabara</w:t>
      </w:r>
      <w:proofErr w:type="spellEnd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 Antal A, </w:t>
      </w:r>
      <w:proofErr w:type="spellStart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>Trofor</w:t>
      </w:r>
      <w:proofErr w:type="spellEnd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 AC. Oxidative Stress and Risk Factors in Adult Patients with Bronchial Asthma: A Clinical Analysis of Representative Biomarkers. </w:t>
      </w:r>
      <w:r w:rsidRPr="00D83E57">
        <w:rPr>
          <w:rFonts w:ascii="Times New Roman" w:eastAsia="Calibri" w:hAnsi="Times New Roman" w:cs="Times New Roman"/>
          <w:i/>
          <w:color w:val="auto"/>
          <w:spacing w:val="0"/>
          <w:kern w:val="0"/>
          <w:sz w:val="24"/>
          <w:lang w:val="en-US" w:eastAsia="en-US" w:bidi="ar-SA"/>
        </w:rPr>
        <w:t>Journal of Clinical Medicine</w:t>
      </w:r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 2025; 14(11), 4007. (</w:t>
      </w:r>
      <w:r w:rsidRPr="00D83E57">
        <w:rPr>
          <w:rFonts w:ascii="Times New Roman" w:eastAsia="Calibri" w:hAnsi="Times New Roman" w:cs="Times New Roman"/>
          <w:b/>
          <w:color w:val="auto"/>
          <w:spacing w:val="0"/>
          <w:kern w:val="0"/>
          <w:sz w:val="24"/>
          <w:lang w:val="en-US" w:eastAsia="en-US" w:bidi="ar-SA"/>
        </w:rPr>
        <w:t>Factor de Impact – 2.9, Q1)</w:t>
      </w:r>
    </w:p>
    <w:p w14:paraId="45413A6E" w14:textId="77777777" w:rsidR="00D83E57" w:rsidRPr="00995A27" w:rsidRDefault="00D83E57" w:rsidP="00D83E57">
      <w:pPr>
        <w:widowControl/>
        <w:suppressAutoHyphens w:val="0"/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</w:pPr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 </w:t>
      </w:r>
      <w:hyperlink r:id="rId8" w:history="1">
        <w:r w:rsidRPr="00995A27">
          <w:rPr>
            <w:rFonts w:ascii="Times New Roman" w:eastAsia="Calibri" w:hAnsi="Times New Roman" w:cs="Times New Roman"/>
            <w:color w:val="365F91" w:themeColor="accent1" w:themeShade="BF"/>
            <w:spacing w:val="0"/>
            <w:kern w:val="0"/>
            <w:sz w:val="24"/>
            <w:u w:val="single"/>
            <w:lang w:val="en-US" w:eastAsia="en-US" w:bidi="ar-SA"/>
          </w:rPr>
          <w:t>https://www.mdpi.com/2077-0383/14/11/4007</w:t>
        </w:r>
      </w:hyperlink>
      <w:r w:rsidRPr="00995A27">
        <w:rPr>
          <w:rFonts w:ascii="Times New Roman" w:eastAsia="Calibri" w:hAnsi="Times New Roman" w:cs="Times New Roman"/>
          <w:color w:val="365F91" w:themeColor="accent1" w:themeShade="BF"/>
          <w:spacing w:val="0"/>
          <w:kern w:val="0"/>
          <w:sz w:val="24"/>
          <w:u w:val="single"/>
          <w:lang w:val="en-US" w:eastAsia="en-US" w:bidi="ar-SA"/>
        </w:rPr>
        <w:t xml:space="preserve"> </w:t>
      </w:r>
    </w:p>
    <w:p w14:paraId="09822F3A" w14:textId="058036A9" w:rsidR="000F4A3F" w:rsidRPr="00995A27" w:rsidRDefault="00D83E57" w:rsidP="000F4A3F">
      <w:pPr>
        <w:tabs>
          <w:tab w:val="left" w:pos="420"/>
        </w:tabs>
        <w:autoSpaceDE w:val="0"/>
        <w:autoSpaceDN w:val="0"/>
        <w:adjustRightInd w:val="0"/>
        <w:spacing w:line="228" w:lineRule="exact"/>
        <w:ind w:left="360" w:right="-20"/>
        <w:jc w:val="both"/>
        <w:rPr>
          <w:rFonts w:ascii="Times New Roman" w:eastAsia="Calibri" w:hAnsi="Times New Roman" w:cs="Times New Roman"/>
          <w:color w:val="365F91" w:themeColor="accent1" w:themeShade="BF"/>
          <w:spacing w:val="0"/>
          <w:kern w:val="0"/>
          <w:sz w:val="24"/>
          <w:lang w:val="en-US" w:eastAsia="en-US" w:bidi="ar-SA"/>
        </w:rPr>
      </w:pPr>
      <w:r w:rsidRPr="00995A2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ro-RO" w:eastAsia="en-US" w:bidi="ar-SA"/>
        </w:rPr>
        <w:t xml:space="preserve">  </w:t>
      </w:r>
      <w:r w:rsidR="000F4A3F" w:rsidRPr="00995A2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ro-RO" w:eastAsia="en-US" w:bidi="ar-SA"/>
        </w:rPr>
        <w:t xml:space="preserve">    </w:t>
      </w:r>
      <w:r w:rsidRPr="00995A2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 </w:t>
      </w:r>
      <w:hyperlink r:id="rId9" w:history="1">
        <w:r w:rsidRPr="00995A27">
          <w:rPr>
            <w:rFonts w:ascii="Times New Roman" w:eastAsia="Calibri" w:hAnsi="Times New Roman" w:cs="Times New Roman"/>
            <w:color w:val="365F91" w:themeColor="accent1" w:themeShade="BF"/>
            <w:spacing w:val="0"/>
            <w:kern w:val="0"/>
            <w:sz w:val="24"/>
            <w:u w:val="single"/>
            <w:shd w:val="clear" w:color="auto" w:fill="FFFFFF"/>
            <w:lang w:val="ro-RO" w:eastAsia="en-US" w:bidi="ar-SA"/>
          </w:rPr>
          <w:t>https://doi.org/10.3390/jcm14114007</w:t>
        </w:r>
      </w:hyperlink>
      <w:r w:rsidRPr="00995A27">
        <w:rPr>
          <w:rFonts w:ascii="Times New Roman" w:eastAsia="Calibri" w:hAnsi="Times New Roman" w:cs="Times New Roman"/>
          <w:color w:val="365F91" w:themeColor="accent1" w:themeShade="BF"/>
          <w:spacing w:val="0"/>
          <w:kern w:val="0"/>
          <w:sz w:val="24"/>
          <w:lang w:val="en-US" w:eastAsia="en-US" w:bidi="ar-SA"/>
        </w:rPr>
        <w:t xml:space="preserve"> </w:t>
      </w:r>
    </w:p>
    <w:p w14:paraId="726B6EFE" w14:textId="28566583" w:rsidR="00D83E57" w:rsidRPr="00995A27" w:rsidRDefault="000F4A3F" w:rsidP="00773C27">
      <w:pPr>
        <w:tabs>
          <w:tab w:val="left" w:pos="420"/>
        </w:tabs>
        <w:autoSpaceDE w:val="0"/>
        <w:autoSpaceDN w:val="0"/>
        <w:adjustRightInd w:val="0"/>
        <w:spacing w:line="228" w:lineRule="exact"/>
        <w:ind w:left="360" w:right="-20"/>
        <w:jc w:val="both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en-US" w:bidi="ar-SA"/>
        </w:rPr>
      </w:pPr>
      <w:r w:rsidRPr="00995A27">
        <w:rPr>
          <w:rFonts w:ascii="Times New Roman" w:eastAsia="Calibri" w:hAnsi="Times New Roman" w:cs="Times New Roman"/>
          <w:color w:val="365F91" w:themeColor="accent1" w:themeShade="BF"/>
          <w:spacing w:val="0"/>
          <w:kern w:val="0"/>
          <w:sz w:val="24"/>
          <w:lang w:val="en-US" w:eastAsia="en-US" w:bidi="ar-SA"/>
        </w:rPr>
        <w:t xml:space="preserve">       </w:t>
      </w:r>
      <w:r w:rsidRPr="00995A27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en-US" w:bidi="ar-SA"/>
        </w:rPr>
        <w:t>Link dosar electronic</w:t>
      </w:r>
      <w:r w:rsidRPr="00995A27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en-US" w:bidi="ar-SA"/>
        </w:rPr>
        <w:t>:</w:t>
      </w:r>
      <w:hyperlink r:id="rId10" w:history="1">
        <w:r w:rsidRPr="00995A27">
          <w:rPr>
            <w:rStyle w:val="Hyperlink"/>
            <w:rFonts w:ascii="Times New Roman" w:eastAsia="Times New Roman" w:hAnsi="Times New Roman" w:cs="Times New Roman"/>
            <w:b/>
            <w:bCs/>
            <w:color w:val="4F81BD" w:themeColor="accent1"/>
            <w:spacing w:val="0"/>
            <w:kern w:val="0"/>
            <w:sz w:val="24"/>
            <w:lang w:val="en-US" w:eastAsia="en-US" w:bidi="ar-SA"/>
          </w:rPr>
          <w:t>jcm-14-04007.pdf</w:t>
        </w:r>
      </w:hyperlink>
    </w:p>
    <w:p w14:paraId="1E8DE8BB" w14:textId="77777777" w:rsidR="00D83E57" w:rsidRPr="00D83E57" w:rsidRDefault="00D83E57" w:rsidP="00D83E57">
      <w:pPr>
        <w:widowControl/>
        <w:suppressAutoHyphens w:val="0"/>
        <w:spacing w:after="200" w:line="276" w:lineRule="auto"/>
        <w:ind w:left="600"/>
        <w:contextualSpacing/>
        <w:jc w:val="both"/>
        <w:rPr>
          <w:rFonts w:ascii="Calibri" w:eastAsia="Calibri" w:hAnsi="Calibri" w:cs="Times New Roman"/>
          <w:color w:val="365F91" w:themeColor="accent1" w:themeShade="BF"/>
          <w:spacing w:val="0"/>
          <w:kern w:val="0"/>
          <w:sz w:val="22"/>
          <w:szCs w:val="22"/>
          <w:lang w:val="en-US" w:eastAsia="en-US" w:bidi="ar-SA"/>
        </w:rPr>
      </w:pPr>
    </w:p>
    <w:p w14:paraId="45261B7C" w14:textId="77777777" w:rsidR="00D83E57" w:rsidRPr="00D83E57" w:rsidRDefault="00D83E57" w:rsidP="00787A89">
      <w:pPr>
        <w:widowControl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65F91" w:themeColor="accent1" w:themeShade="BF"/>
          <w:spacing w:val="0"/>
          <w:kern w:val="0"/>
          <w:sz w:val="24"/>
          <w:lang w:val="en-US" w:eastAsia="en-US" w:bidi="ar-SA"/>
        </w:rPr>
      </w:pPr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Robu Popa D, </w:t>
      </w:r>
      <w:r w:rsidRPr="00D83E57">
        <w:rPr>
          <w:rFonts w:ascii="Times New Roman" w:eastAsia="Calibri" w:hAnsi="Times New Roman" w:cs="Times New Roman"/>
          <w:b/>
          <w:color w:val="auto"/>
          <w:spacing w:val="0"/>
          <w:kern w:val="0"/>
          <w:sz w:val="24"/>
          <w:lang w:val="en-US" w:eastAsia="en-US" w:bidi="ar-SA"/>
        </w:rPr>
        <w:t>Melinte OE</w:t>
      </w:r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, Dobrin ME, </w:t>
      </w:r>
      <w:proofErr w:type="spellStart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>Cernomaz</w:t>
      </w:r>
      <w:proofErr w:type="spellEnd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 AT, Grigorescu C, Nemes AF, Todea DA, </w:t>
      </w:r>
      <w:proofErr w:type="spellStart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>Vulturar</w:t>
      </w:r>
      <w:proofErr w:type="spellEnd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 DM, Grosu-Creangă IA, </w:t>
      </w:r>
      <w:proofErr w:type="spellStart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>Lunguleac</w:t>
      </w:r>
      <w:proofErr w:type="spellEnd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 T, </w:t>
      </w:r>
      <w:proofErr w:type="spellStart"/>
      <w:r w:rsidRPr="00D83E57">
        <w:rPr>
          <w:rFonts w:ascii="Times New Roman" w:eastAsia="Calibri" w:hAnsi="Times New Roman" w:cs="Times New Roman"/>
          <w:bCs/>
          <w:color w:val="auto"/>
          <w:spacing w:val="0"/>
          <w:kern w:val="0"/>
          <w:sz w:val="24"/>
          <w:lang w:val="en-US" w:eastAsia="en-US" w:bidi="ar-SA"/>
        </w:rPr>
        <w:t>Trofor</w:t>
      </w:r>
      <w:proofErr w:type="spellEnd"/>
      <w:r w:rsidRPr="00D83E57">
        <w:rPr>
          <w:rFonts w:ascii="Times New Roman" w:eastAsia="Calibri" w:hAnsi="Times New Roman" w:cs="Times New Roman"/>
          <w:bCs/>
          <w:color w:val="auto"/>
          <w:spacing w:val="0"/>
          <w:kern w:val="0"/>
          <w:sz w:val="24"/>
          <w:lang w:val="en-US" w:eastAsia="en-US" w:bidi="ar-SA"/>
        </w:rPr>
        <w:t xml:space="preserve"> AC.</w:t>
      </w:r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 Laboratory Diagnostics Accuracy for COVID-19 versus Post-COVID-19 Syndrome in Lung Disease Patients with Multimorbidity. </w:t>
      </w:r>
      <w:r w:rsidRPr="00D83E57">
        <w:rPr>
          <w:rFonts w:ascii="Times New Roman" w:eastAsia="Calibri" w:hAnsi="Times New Roman" w:cs="Times New Roman"/>
          <w:i/>
          <w:color w:val="auto"/>
          <w:spacing w:val="0"/>
          <w:kern w:val="0"/>
          <w:sz w:val="24"/>
          <w:lang w:val="en-US" w:eastAsia="en-US" w:bidi="ar-SA"/>
        </w:rPr>
        <w:t xml:space="preserve">Journal of Personalized Medicine </w:t>
      </w:r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>2024; 14(2): 171. (</w:t>
      </w:r>
      <w:r w:rsidRPr="00D83E57">
        <w:rPr>
          <w:rFonts w:ascii="Times New Roman" w:eastAsia="Calibri" w:hAnsi="Times New Roman" w:cs="Times New Roman"/>
          <w:b/>
          <w:color w:val="auto"/>
          <w:spacing w:val="0"/>
          <w:kern w:val="0"/>
          <w:sz w:val="24"/>
          <w:lang w:val="en-US" w:eastAsia="en-US" w:bidi="ar-SA"/>
        </w:rPr>
        <w:t>Factor de Impact – 3, Q1)</w:t>
      </w:r>
    </w:p>
    <w:p w14:paraId="31C51F44" w14:textId="600E7D8B" w:rsidR="00D83E57" w:rsidRPr="000D7316" w:rsidRDefault="00D83E57" w:rsidP="00D83E57">
      <w:pPr>
        <w:widowControl/>
        <w:suppressAutoHyphens w:val="0"/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color w:val="4F81BD" w:themeColor="accent1"/>
          <w:spacing w:val="0"/>
          <w:kern w:val="0"/>
          <w:sz w:val="24"/>
          <w:u w:val="single"/>
          <w:lang w:val="en-US" w:eastAsia="en-US" w:bidi="ar-SA"/>
        </w:rPr>
      </w:pPr>
      <w:hyperlink r:id="rId11" w:history="1">
        <w:r w:rsidRPr="000D7316">
          <w:rPr>
            <w:rFonts w:ascii="Times New Roman" w:eastAsia="Calibri" w:hAnsi="Times New Roman" w:cs="Times New Roman"/>
            <w:color w:val="4F81BD" w:themeColor="accent1"/>
            <w:spacing w:val="0"/>
            <w:kern w:val="0"/>
            <w:sz w:val="24"/>
            <w:u w:val="single"/>
            <w:lang w:val="en-US" w:eastAsia="en-US" w:bidi="ar-SA"/>
          </w:rPr>
          <w:t>https://doi.org/10.3390/jpm14020171</w:t>
        </w:r>
      </w:hyperlink>
      <w:r w:rsidRPr="000D7316">
        <w:rPr>
          <w:rFonts w:ascii="Times New Roman" w:eastAsia="Calibri" w:hAnsi="Times New Roman" w:cs="Times New Roman"/>
          <w:color w:val="4F81BD" w:themeColor="accent1"/>
          <w:spacing w:val="0"/>
          <w:kern w:val="0"/>
          <w:sz w:val="24"/>
          <w:u w:val="single"/>
          <w:lang w:val="en-US" w:eastAsia="en-US" w:bidi="ar-SA"/>
        </w:rPr>
        <w:t xml:space="preserve"> </w:t>
      </w:r>
    </w:p>
    <w:p w14:paraId="53F552BA" w14:textId="26F31517" w:rsidR="00D83E57" w:rsidRPr="000D7316" w:rsidRDefault="00D83E57" w:rsidP="00D83E57">
      <w:pPr>
        <w:widowControl/>
        <w:suppressAutoHyphens w:val="0"/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color w:val="4F81BD" w:themeColor="accent1"/>
          <w:spacing w:val="0"/>
          <w:kern w:val="0"/>
          <w:sz w:val="24"/>
          <w:u w:val="single"/>
          <w:lang w:val="en-US" w:eastAsia="en-US" w:bidi="ar-SA"/>
        </w:rPr>
      </w:pPr>
      <w:hyperlink r:id="rId12" w:history="1">
        <w:r w:rsidRPr="000D7316">
          <w:rPr>
            <w:rFonts w:ascii="Times New Roman" w:eastAsia="Calibri" w:hAnsi="Times New Roman" w:cs="Times New Roman"/>
            <w:color w:val="4F81BD" w:themeColor="accent1"/>
            <w:spacing w:val="0"/>
            <w:kern w:val="0"/>
            <w:sz w:val="24"/>
            <w:u w:val="single"/>
            <w:lang w:val="en-US" w:eastAsia="en-US" w:bidi="ar-SA"/>
          </w:rPr>
          <w:t>https://www.mdpi.com/2075-4426/14/2/171</w:t>
        </w:r>
      </w:hyperlink>
    </w:p>
    <w:p w14:paraId="05739120" w14:textId="4E420651" w:rsidR="00D83E57" w:rsidRPr="000D7316" w:rsidRDefault="00773C27" w:rsidP="00D83E57">
      <w:pPr>
        <w:jc w:val="both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en-US" w:bidi="ar-SA"/>
        </w:rPr>
      </w:pPr>
      <w:r w:rsidRPr="000D7316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en-US" w:bidi="ar-SA"/>
        </w:rPr>
        <w:t xml:space="preserve">           </w:t>
      </w:r>
      <w:r w:rsidR="000F4A3F" w:rsidRPr="000D7316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en-US" w:bidi="ar-SA"/>
        </w:rPr>
        <w:t>Link dosar electronic</w:t>
      </w:r>
      <w:r w:rsidRPr="000D7316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en-US" w:bidi="ar-SA"/>
        </w:rPr>
        <w:t>:</w:t>
      </w:r>
      <w:hyperlink r:id="rId13" w:history="1">
        <w:r w:rsidRPr="000D7316">
          <w:rPr>
            <w:rStyle w:val="Hyperlink"/>
            <w:rFonts w:ascii="Times New Roman" w:eastAsia="Times New Roman" w:hAnsi="Times New Roman" w:cs="Times New Roman"/>
            <w:b/>
            <w:bCs/>
            <w:color w:val="4F81BD" w:themeColor="accent1"/>
            <w:spacing w:val="0"/>
            <w:kern w:val="0"/>
            <w:sz w:val="24"/>
            <w:lang w:val="ro-RO" w:eastAsia="en-US" w:bidi="ar-SA"/>
          </w:rPr>
          <w:t>jpm-14-00171-v3.pdf</w:t>
        </w:r>
      </w:hyperlink>
    </w:p>
    <w:p w14:paraId="1A8D4519" w14:textId="77777777" w:rsidR="00773C27" w:rsidRPr="00D83E57" w:rsidRDefault="00773C27" w:rsidP="00D83E57">
      <w:pPr>
        <w:jc w:val="both"/>
        <w:rPr>
          <w:rFonts w:ascii="Times New Roman" w:hAnsi="Times New Roman" w:cs="Times New Roman"/>
          <w:color w:val="365F91" w:themeColor="accent1" w:themeShade="BF"/>
          <w:kern w:val="2"/>
          <w:sz w:val="24"/>
          <w:lang w:val="en-US"/>
        </w:rPr>
      </w:pPr>
    </w:p>
    <w:p w14:paraId="2088A4F1" w14:textId="77777777" w:rsidR="00D83E57" w:rsidRDefault="00D83E57" w:rsidP="00787A89">
      <w:pPr>
        <w:widowControl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pacing w:val="0"/>
          <w:kern w:val="0"/>
          <w:sz w:val="24"/>
          <w:lang w:val="en-US" w:eastAsia="en-US" w:bidi="ar-SA"/>
        </w:rPr>
      </w:pPr>
      <w:r w:rsidRPr="00D83E57">
        <w:rPr>
          <w:rFonts w:ascii="Times New Roman" w:eastAsia="Calibri" w:hAnsi="Times New Roman" w:cs="Times New Roman"/>
          <w:b/>
          <w:color w:val="auto"/>
          <w:spacing w:val="0"/>
          <w:kern w:val="0"/>
          <w:sz w:val="24"/>
          <w:lang w:val="en-US" w:eastAsia="en-US" w:bidi="ar-SA"/>
        </w:rPr>
        <w:t>Melinte OE</w:t>
      </w:r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, Robu Popa D, Dobrin ME, </w:t>
      </w:r>
      <w:proofErr w:type="spellStart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>Cernomaz</w:t>
      </w:r>
      <w:proofErr w:type="spellEnd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 AT, Grigorescu C, Nemes AF, Gradinaru AC, Vicol C, Todea DA, </w:t>
      </w:r>
      <w:proofErr w:type="spellStart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>Vulturar</w:t>
      </w:r>
      <w:proofErr w:type="spellEnd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 DM, </w:t>
      </w:r>
      <w:proofErr w:type="spellStart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>Cioroiu</w:t>
      </w:r>
      <w:proofErr w:type="spellEnd"/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 IB, </w:t>
      </w:r>
      <w:proofErr w:type="spellStart"/>
      <w:r w:rsidRPr="00D83E57">
        <w:rPr>
          <w:rFonts w:ascii="Times New Roman" w:eastAsia="Calibri" w:hAnsi="Times New Roman" w:cs="Times New Roman"/>
          <w:bCs/>
          <w:color w:val="auto"/>
          <w:spacing w:val="0"/>
          <w:kern w:val="0"/>
          <w:sz w:val="24"/>
          <w:lang w:val="en-US" w:eastAsia="en-US" w:bidi="ar-SA"/>
        </w:rPr>
        <w:t>Trofor</w:t>
      </w:r>
      <w:proofErr w:type="spellEnd"/>
      <w:r w:rsidRPr="00D83E57">
        <w:rPr>
          <w:rFonts w:ascii="Times New Roman" w:eastAsia="Calibri" w:hAnsi="Times New Roman" w:cs="Times New Roman"/>
          <w:bCs/>
          <w:color w:val="auto"/>
          <w:spacing w:val="0"/>
          <w:kern w:val="0"/>
          <w:sz w:val="24"/>
          <w:lang w:val="en-US" w:eastAsia="en-US" w:bidi="ar-SA"/>
        </w:rPr>
        <w:t xml:space="preserve"> AC.</w:t>
      </w:r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 Assessment of Some Risk Factors and Biological Predictors in the Post COVID-19 Syndrome in Asthmatic Patients. </w:t>
      </w:r>
      <w:r w:rsidRPr="00D83E57">
        <w:rPr>
          <w:rFonts w:ascii="Times New Roman" w:eastAsia="Calibri" w:hAnsi="Times New Roman" w:cs="Times New Roman"/>
          <w:i/>
          <w:color w:val="auto"/>
          <w:spacing w:val="0"/>
          <w:kern w:val="0"/>
          <w:sz w:val="24"/>
          <w:lang w:val="en-US" w:eastAsia="en-US" w:bidi="ar-SA"/>
        </w:rPr>
        <w:t>Journal of Personalized Medicine</w:t>
      </w:r>
      <w:r w:rsidRPr="00D83E57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en-US" w:eastAsia="en-US" w:bidi="ar-SA"/>
        </w:rPr>
        <w:t xml:space="preserve"> 2023; 14(1): 21. (</w:t>
      </w:r>
      <w:r w:rsidRPr="00D83E57">
        <w:rPr>
          <w:rFonts w:ascii="Times New Roman" w:eastAsia="Calibri" w:hAnsi="Times New Roman" w:cs="Times New Roman"/>
          <w:b/>
          <w:color w:val="auto"/>
          <w:spacing w:val="0"/>
          <w:kern w:val="0"/>
          <w:sz w:val="24"/>
          <w:lang w:val="en-US" w:eastAsia="en-US" w:bidi="ar-SA"/>
        </w:rPr>
        <w:t>Factor de Impact = 3, Q1)</w:t>
      </w:r>
      <w:r w:rsidRPr="00D83E57">
        <w:rPr>
          <w:rFonts w:ascii="Times New Roman" w:eastAsia="Calibri" w:hAnsi="Times New Roman" w:cs="Times New Roman"/>
          <w:color w:val="365F91" w:themeColor="accent1" w:themeShade="BF"/>
          <w:spacing w:val="0"/>
          <w:kern w:val="0"/>
          <w:sz w:val="24"/>
          <w:lang w:val="en-US" w:eastAsia="en-US" w:bidi="ar-SA"/>
        </w:rPr>
        <w:tab/>
      </w:r>
    </w:p>
    <w:p w14:paraId="473129C2" w14:textId="62A70EC7" w:rsidR="00D83E57" w:rsidRPr="00D83E57" w:rsidRDefault="00D83E57" w:rsidP="00D83E57">
      <w:pPr>
        <w:widowControl/>
        <w:suppressAutoHyphens w:val="0"/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auto"/>
          <w:spacing w:val="0"/>
          <w:kern w:val="0"/>
          <w:sz w:val="24"/>
          <w:lang w:val="en-US" w:eastAsia="en-US" w:bidi="ar-SA"/>
        </w:rPr>
      </w:pPr>
      <w:r w:rsidRPr="00D83E57">
        <w:rPr>
          <w:rFonts w:ascii="Times New Roman" w:eastAsia="Calibri" w:hAnsi="Times New Roman" w:cs="Times New Roman"/>
          <w:color w:val="4F81BD" w:themeColor="accent1"/>
          <w:spacing w:val="0"/>
          <w:kern w:val="0"/>
          <w:sz w:val="24"/>
          <w:u w:val="single"/>
          <w:lang w:val="en-US" w:eastAsia="en-US" w:bidi="ar-SA"/>
        </w:rPr>
        <w:t xml:space="preserve">https://www.mdpi.com/2075-4426/14/1/21 </w:t>
      </w:r>
    </w:p>
    <w:p w14:paraId="106E6C6B" w14:textId="77777777" w:rsidR="000D7316" w:rsidRDefault="00D83E57" w:rsidP="000D7316">
      <w:pPr>
        <w:widowControl/>
        <w:suppressAutoHyphens w:val="0"/>
        <w:spacing w:after="200" w:line="360" w:lineRule="auto"/>
        <w:ind w:left="720"/>
        <w:contextualSpacing/>
        <w:rPr>
          <w:rFonts w:ascii="Calibri" w:eastAsia="Calibri" w:hAnsi="Calibri" w:cs="Times New Roman"/>
          <w:color w:val="4F81BD" w:themeColor="accent1"/>
          <w:spacing w:val="0"/>
          <w:kern w:val="0"/>
          <w:sz w:val="24"/>
          <w:u w:val="single"/>
          <w:lang w:val="ro-RO" w:eastAsia="en-US" w:bidi="ar-SA"/>
        </w:rPr>
      </w:pPr>
      <w:hyperlink r:id="rId14" w:history="1">
        <w:r w:rsidRPr="00D83E57">
          <w:rPr>
            <w:rFonts w:ascii="Calibri" w:eastAsia="Calibri" w:hAnsi="Calibri" w:cs="Times New Roman"/>
            <w:color w:val="4F81BD" w:themeColor="accent1"/>
            <w:spacing w:val="0"/>
            <w:kern w:val="0"/>
            <w:sz w:val="24"/>
            <w:u w:val="single"/>
            <w:lang w:val="ro-RO" w:eastAsia="en-US" w:bidi="ar-SA"/>
          </w:rPr>
          <w:t>https://doi.org/10.3390/jpm14010021</w:t>
        </w:r>
      </w:hyperlink>
    </w:p>
    <w:p w14:paraId="2B6330D2" w14:textId="330333C2" w:rsidR="00773C27" w:rsidRPr="000D7316" w:rsidRDefault="00773C27" w:rsidP="000D7316">
      <w:pPr>
        <w:widowControl/>
        <w:suppressAutoHyphens w:val="0"/>
        <w:spacing w:after="200" w:line="360" w:lineRule="auto"/>
        <w:ind w:left="720"/>
        <w:contextualSpacing/>
        <w:rPr>
          <w:rFonts w:ascii="Calibri" w:eastAsia="Calibri" w:hAnsi="Calibri" w:cs="Times New Roman"/>
          <w:color w:val="4F81BD" w:themeColor="accent1"/>
          <w:spacing w:val="0"/>
          <w:kern w:val="0"/>
          <w:sz w:val="24"/>
          <w:u w:val="single"/>
          <w:lang w:val="ro-RO" w:eastAsia="en-US" w:bidi="ar-SA"/>
        </w:rPr>
      </w:pPr>
      <w:r w:rsidRPr="000D7316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en-US" w:bidi="ar-SA"/>
        </w:rPr>
        <w:t>Link dosar electronic:</w:t>
      </w:r>
      <w:r>
        <w:fldChar w:fldCharType="begin"/>
      </w:r>
      <w:r>
        <w:instrText>HYPERLINK "file:///F:\\CONCURS\\Dosar%20Electronic\\Lista%20completă%20de%20lucrări\\jpm-14-00021-v2.pdf"</w:instrText>
      </w:r>
      <w:r>
        <w:fldChar w:fldCharType="separate"/>
      </w:r>
      <w:r w:rsidRPr="000D7316">
        <w:rPr>
          <w:rStyle w:val="Hyperlink"/>
          <w:rFonts w:ascii="Times New Roman" w:eastAsia="Times New Roman" w:hAnsi="Times New Roman" w:cs="Times New Roman"/>
          <w:b/>
          <w:bCs/>
          <w:color w:val="4F81BD" w:themeColor="accent1"/>
          <w:spacing w:val="0"/>
          <w:kern w:val="0"/>
          <w:sz w:val="24"/>
          <w:lang w:val="ro-RO" w:eastAsia="en-US" w:bidi="ar-SA"/>
        </w:rPr>
        <w:t>jpm-14-00021-v2.pdf</w:t>
      </w:r>
      <w:r>
        <w:fldChar w:fldCharType="end"/>
      </w:r>
    </w:p>
    <w:p w14:paraId="24F0E1D1" w14:textId="37EAC044" w:rsidR="00D83E57" w:rsidRPr="000D7316" w:rsidRDefault="00D83E57" w:rsidP="00787A89">
      <w:pPr>
        <w:numPr>
          <w:ilvl w:val="0"/>
          <w:numId w:val="4"/>
        </w:numPr>
        <w:suppressAutoHyphens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pacing w:val="0"/>
          <w:kern w:val="0"/>
          <w:sz w:val="24"/>
          <w:lang w:val="ro-RO" w:eastAsia="en-US" w:bidi="ar-SA"/>
        </w:rPr>
      </w:pPr>
      <w:r w:rsidRPr="00D83E57">
        <w:rPr>
          <w:rFonts w:ascii="Times New Roman" w:eastAsia="Times New Roman" w:hAnsi="Times New Roman" w:cs="Times New Roman"/>
          <w:b/>
          <w:color w:val="auto"/>
          <w:spacing w:val="0"/>
          <w:kern w:val="0"/>
          <w:sz w:val="24"/>
          <w:lang w:val="ro-RO" w:eastAsia="en-US" w:bidi="ar-SA"/>
        </w:rPr>
        <w:t>Coautor</w:t>
      </w:r>
    </w:p>
    <w:p w14:paraId="4813E5EB" w14:textId="77777777" w:rsidR="00D83E57" w:rsidRPr="00D83E57" w:rsidRDefault="00D83E57" w:rsidP="00787A89">
      <w:pPr>
        <w:widowControl/>
        <w:numPr>
          <w:ilvl w:val="0"/>
          <w:numId w:val="5"/>
        </w:numPr>
        <w:suppressAutoHyphens w:val="0"/>
        <w:autoSpaceDE w:val="0"/>
        <w:autoSpaceDN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szCs w:val="22"/>
          <w:lang w:val="ro-RO" w:eastAsia="en-US" w:bidi="ar-SA"/>
        </w:rPr>
      </w:pPr>
      <w:r w:rsidRPr="00D83E57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szCs w:val="22"/>
          <w:lang w:val="ro-RO" w:eastAsia="en-US" w:bidi="ar-SA"/>
        </w:rPr>
        <w:t>Robu Popa D, Marginean C, Dobrin ME, Crisan Dabija RA, Melinte OE, Dumitrache-Rujinski S , Stavarache IE, Cioroiu IB, Trofor AC.</w:t>
      </w:r>
      <w:r w:rsidRPr="00D83E57">
        <w:rPr>
          <w:rFonts w:ascii="Calibri" w:eastAsia="Calibri" w:hAnsi="Calibri" w:cs="Times New Roman"/>
          <w:color w:val="auto"/>
          <w:spacing w:val="0"/>
          <w:kern w:val="0"/>
          <w:sz w:val="22"/>
          <w:szCs w:val="22"/>
          <w:lang w:val="ro-RO" w:eastAsia="en-US" w:bidi="ar-SA"/>
        </w:rPr>
        <w:t xml:space="preserve"> </w:t>
      </w:r>
      <w:r w:rsidRPr="00D83E57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szCs w:val="22"/>
          <w:lang w:val="ro-RO" w:eastAsia="en-US" w:bidi="ar-SA"/>
        </w:rPr>
        <w:t>Impact of COVID-19 on Respiratory Function: A Post-Recovery Comparative Assessment.</w:t>
      </w:r>
      <w:r w:rsidRPr="00D83E57">
        <w:rPr>
          <w:rFonts w:ascii="Times New Roman" w:hAnsi="Times New Roman"/>
          <w:i/>
          <w:kern w:val="2"/>
          <w:sz w:val="24"/>
          <w:lang w:val="en-US"/>
        </w:rPr>
        <w:t xml:space="preserve"> </w:t>
      </w:r>
      <w:r w:rsidRPr="00D83E57">
        <w:rPr>
          <w:rFonts w:ascii="Times New Roman" w:eastAsia="Times New Roman" w:hAnsi="Times New Roman" w:cs="Times New Roman"/>
          <w:i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>Journal of Clinical Medicine</w:t>
      </w:r>
      <w:r w:rsidRPr="00D83E57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 xml:space="preserve"> 2026, 15(2), 717. </w:t>
      </w:r>
      <w:r w:rsidRPr="00D83E57">
        <w:rPr>
          <w:rFonts w:ascii="Times New Roman" w:eastAsia="Times New Roman" w:hAnsi="Times New Roman" w:cs="Times New Roman"/>
          <w:b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>FI= 2.9</w:t>
      </w:r>
    </w:p>
    <w:p w14:paraId="3E683DCA" w14:textId="43DEB9C2" w:rsidR="00D83E57" w:rsidRPr="000D7316" w:rsidRDefault="00D83E57" w:rsidP="00D83E57">
      <w:pPr>
        <w:widowControl/>
        <w:suppressAutoHyphens w:val="0"/>
        <w:autoSpaceDE w:val="0"/>
        <w:autoSpaceDN w:val="0"/>
        <w:spacing w:after="200" w:line="276" w:lineRule="auto"/>
        <w:ind w:left="720"/>
        <w:contextualSpacing/>
        <w:jc w:val="both"/>
        <w:rPr>
          <w:rFonts w:ascii="Times New Roman" w:hAnsi="Times New Roman" w:cs="Times New Roman"/>
          <w:color w:val="1F497D" w:themeColor="text2"/>
          <w:kern w:val="2"/>
          <w:sz w:val="24"/>
          <w:u w:val="single"/>
          <w:shd w:val="clear" w:color="auto" w:fill="FFFFFF"/>
        </w:rPr>
      </w:pPr>
      <w:hyperlink r:id="rId15" w:history="1">
        <w:r w:rsidRPr="000D7316">
          <w:rPr>
            <w:rFonts w:ascii="Times New Roman" w:hAnsi="Times New Roman" w:cs="Times New Roman"/>
            <w:color w:val="1F497D" w:themeColor="text2"/>
            <w:kern w:val="2"/>
            <w:sz w:val="24"/>
            <w:u w:val="single"/>
            <w:shd w:val="clear" w:color="auto" w:fill="FFFFFF"/>
          </w:rPr>
          <w:t>https://doi.org/10.3390/jcm15020717</w:t>
        </w:r>
      </w:hyperlink>
    </w:p>
    <w:p w14:paraId="1A78FECD" w14:textId="445CFBA9" w:rsidR="00FA7570" w:rsidRPr="000D7316" w:rsidRDefault="00FA7570" w:rsidP="00D83E57">
      <w:pPr>
        <w:widowControl/>
        <w:suppressAutoHyphens w:val="0"/>
        <w:autoSpaceDE w:val="0"/>
        <w:autoSpaceDN w:val="0"/>
        <w:spacing w:after="200" w:line="276" w:lineRule="auto"/>
        <w:ind w:left="720"/>
        <w:contextualSpacing/>
        <w:jc w:val="both"/>
        <w:rPr>
          <w:rFonts w:ascii="Times New Roman" w:hAnsi="Times New Roman" w:cs="Times New Roman"/>
          <w:color w:val="4F81BD" w:themeColor="accent1"/>
          <w:kern w:val="2"/>
          <w:sz w:val="24"/>
          <w:u w:val="single"/>
          <w:shd w:val="clear" w:color="auto" w:fill="FFFFFF"/>
        </w:rPr>
      </w:pPr>
      <w:r w:rsidRPr="000D7316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en-US" w:bidi="ar-SA"/>
        </w:rPr>
        <w:t>Link dosar electronic:</w:t>
      </w:r>
      <w:r>
        <w:fldChar w:fldCharType="begin"/>
      </w:r>
      <w:r>
        <w:instrText>HYPERLINK "file:///F:\\CONCURS\\Dosar%20Electronic\\Lista%20completă%20de%20lucrări\\jcm-15-00717-v2.pdf"</w:instrText>
      </w:r>
      <w:r>
        <w:fldChar w:fldCharType="separate"/>
      </w:r>
      <w:r w:rsidRPr="000D7316">
        <w:rPr>
          <w:rStyle w:val="Hyperlink"/>
          <w:rFonts w:ascii="Times New Roman" w:eastAsia="Times New Roman" w:hAnsi="Times New Roman" w:cs="Times New Roman"/>
          <w:b/>
          <w:bCs/>
          <w:color w:val="4F81BD" w:themeColor="accent1"/>
          <w:spacing w:val="0"/>
          <w:kern w:val="0"/>
          <w:sz w:val="24"/>
          <w:lang w:val="ro-RO" w:eastAsia="en-US" w:bidi="ar-SA"/>
        </w:rPr>
        <w:t>jcm-15-00717-v2.pdf</w:t>
      </w:r>
      <w:r>
        <w:fldChar w:fldCharType="end"/>
      </w:r>
    </w:p>
    <w:p w14:paraId="40174AEB" w14:textId="77777777" w:rsidR="00D83E57" w:rsidRPr="00D83E57" w:rsidRDefault="00D83E57" w:rsidP="00D83E57">
      <w:pPr>
        <w:widowControl/>
        <w:suppressAutoHyphens w:val="0"/>
        <w:autoSpaceDE w:val="0"/>
        <w:autoSpaceDN w:val="0"/>
        <w:spacing w:after="200" w:line="276" w:lineRule="auto"/>
        <w:ind w:left="720"/>
        <w:contextualSpacing/>
        <w:jc w:val="both"/>
        <w:rPr>
          <w:rFonts w:cs="Arial"/>
          <w:color w:val="4F81BD" w:themeColor="accent1"/>
          <w:kern w:val="2"/>
          <w:sz w:val="22"/>
          <w:szCs w:val="22"/>
          <w:u w:val="single"/>
          <w:shd w:val="clear" w:color="auto" w:fill="FFFFFF"/>
        </w:rPr>
      </w:pPr>
    </w:p>
    <w:p w14:paraId="58A1FFB9" w14:textId="77777777" w:rsidR="00D83E57" w:rsidRPr="00D83E57" w:rsidRDefault="00D83E57" w:rsidP="00787A89">
      <w:pPr>
        <w:widowControl/>
        <w:numPr>
          <w:ilvl w:val="0"/>
          <w:numId w:val="5"/>
        </w:numPr>
        <w:suppressAutoHyphens w:val="0"/>
        <w:autoSpaceDE w:val="0"/>
        <w:autoSpaceDN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szCs w:val="22"/>
          <w:lang w:val="ro-RO" w:eastAsia="en-US" w:bidi="ar-SA"/>
        </w:rPr>
      </w:pPr>
      <w:r w:rsidRPr="00D83E57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szCs w:val="22"/>
          <w:lang w:val="ro-RO" w:eastAsia="en-US" w:bidi="ar-SA"/>
        </w:rPr>
        <w:lastRenderedPageBreak/>
        <w:t>Grosu IA, Dobrin ME, Marginean C, Esanu IM, Melinte OE, Stavarache IE, Dumitrache-Rujinski S, Cioroiu IB, Crisan-Dabija RA, Vicol C and Trofor AC. Integrated Approach of Hematological Parameters andGlutathione as Predictors of Pulmonary TB Evolution:A Comprehensive Review.</w:t>
      </w:r>
      <w:r w:rsidRPr="00D83E57">
        <w:rPr>
          <w:rFonts w:ascii="Times New Roman" w:eastAsia="Times New Roman" w:hAnsi="Times New Roman" w:cs="Times New Roman"/>
          <w:i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 xml:space="preserve"> Journal of Clinical Medicine</w:t>
      </w:r>
      <w:r w:rsidRPr="00D83E57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 xml:space="preserve"> 2026</w:t>
      </w:r>
      <w:r w:rsidRPr="00D83E57">
        <w:rPr>
          <w:rFonts w:ascii="Times New Roman" w:hAnsi="Times New Roman" w:cs="Times New Roman"/>
          <w:color w:val="222222"/>
          <w:kern w:val="2"/>
          <w:sz w:val="24"/>
          <w:shd w:val="clear" w:color="auto" w:fill="FFFFFF"/>
        </w:rPr>
        <w:t>, </w:t>
      </w:r>
      <w:r w:rsidRPr="00D83E57">
        <w:rPr>
          <w:rFonts w:ascii="Times New Roman" w:hAnsi="Times New Roman" w:cs="Times New Roman"/>
          <w:i/>
          <w:iCs/>
          <w:color w:val="222222"/>
          <w:kern w:val="2"/>
          <w:sz w:val="24"/>
          <w:shd w:val="clear" w:color="auto" w:fill="FFFFFF"/>
        </w:rPr>
        <w:t>15</w:t>
      </w:r>
      <w:r w:rsidRPr="00D83E57">
        <w:rPr>
          <w:rFonts w:ascii="Times New Roman" w:hAnsi="Times New Roman" w:cs="Times New Roman"/>
          <w:color w:val="222222"/>
          <w:kern w:val="2"/>
          <w:sz w:val="24"/>
          <w:shd w:val="clear" w:color="auto" w:fill="FFFFFF"/>
        </w:rPr>
        <w:t>(3), 1017;</w:t>
      </w:r>
      <w:r w:rsidRPr="00D83E57">
        <w:rPr>
          <w:rFonts w:ascii="Times New Roman" w:hAnsi="Times New Roman" w:cs="Times New Roman"/>
          <w:color w:val="222222"/>
          <w:kern w:val="2"/>
          <w:sz w:val="20"/>
          <w:szCs w:val="20"/>
          <w:shd w:val="clear" w:color="auto" w:fill="FFFFFF"/>
        </w:rPr>
        <w:t> </w:t>
      </w:r>
      <w:r w:rsidRPr="00D83E57">
        <w:rPr>
          <w:rFonts w:ascii="Times New Roman" w:hAnsi="Times New Roman" w:cs="Times New Roman"/>
          <w:b/>
          <w:bCs/>
          <w:color w:val="222222"/>
          <w:kern w:val="2"/>
          <w:sz w:val="24"/>
          <w:shd w:val="clear" w:color="auto" w:fill="FFFFFF"/>
        </w:rPr>
        <w:t>FI=2.9</w:t>
      </w:r>
    </w:p>
    <w:p w14:paraId="59DC3AB1" w14:textId="5983D5C3" w:rsidR="00D83E57" w:rsidRPr="008B67AF" w:rsidRDefault="00D83E57" w:rsidP="00D83E57">
      <w:pPr>
        <w:widowControl/>
        <w:tabs>
          <w:tab w:val="left" w:pos="5205"/>
        </w:tabs>
        <w:suppressAutoHyphens w:val="0"/>
        <w:autoSpaceDE w:val="0"/>
        <w:autoSpaceDN w:val="0"/>
        <w:spacing w:after="200" w:line="276" w:lineRule="auto"/>
        <w:ind w:left="720"/>
        <w:contextualSpacing/>
        <w:jc w:val="both"/>
        <w:rPr>
          <w:rFonts w:ascii="Times New Roman" w:hAnsi="Times New Roman" w:cs="Times New Roman"/>
          <w:bCs/>
          <w:color w:val="1F497D" w:themeColor="text2"/>
          <w:kern w:val="2"/>
          <w:sz w:val="24"/>
          <w:u w:val="single"/>
          <w:shd w:val="clear" w:color="auto" w:fill="FFFFFF"/>
        </w:rPr>
      </w:pPr>
      <w:r w:rsidRPr="00D83E57">
        <w:rPr>
          <w:rFonts w:ascii="Times New Roman" w:hAnsi="Times New Roman" w:cs="Times New Roman"/>
          <w:color w:val="222222"/>
          <w:kern w:val="2"/>
          <w:sz w:val="22"/>
          <w:szCs w:val="22"/>
          <w:shd w:val="clear" w:color="auto" w:fill="FFFFFF"/>
        </w:rPr>
        <w:t xml:space="preserve"> </w:t>
      </w:r>
      <w:hyperlink r:id="rId16" w:history="1">
        <w:r w:rsidRPr="008B67AF">
          <w:rPr>
            <w:rFonts w:ascii="Times New Roman" w:hAnsi="Times New Roman" w:cs="Times New Roman"/>
            <w:color w:val="1F497D" w:themeColor="text2"/>
            <w:kern w:val="2"/>
            <w:sz w:val="24"/>
            <w:u w:val="single"/>
            <w:shd w:val="clear" w:color="auto" w:fill="FFFFFF"/>
          </w:rPr>
          <w:t>https://doi.org/10.3390/jcm15031017</w:t>
        </w:r>
      </w:hyperlink>
    </w:p>
    <w:p w14:paraId="70C47403" w14:textId="7BB2CDA4" w:rsidR="00D83E57" w:rsidRPr="008B67AF" w:rsidRDefault="00FA7570" w:rsidP="00D83E57">
      <w:pPr>
        <w:widowControl/>
        <w:suppressAutoHyphens w:val="0"/>
        <w:autoSpaceDE w:val="0"/>
        <w:autoSpaceDN w:val="0"/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4F81BD" w:themeColor="accent1"/>
          <w:spacing w:val="0"/>
          <w:kern w:val="0"/>
          <w:sz w:val="24"/>
          <w:lang w:val="ro-RO" w:eastAsia="en-US" w:bidi="ar-SA"/>
        </w:rPr>
      </w:pPr>
      <w:r w:rsidRPr="008B67AF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en-US" w:bidi="ar-SA"/>
        </w:rPr>
        <w:t xml:space="preserve"> Link dosar electronic:</w:t>
      </w:r>
      <w:r>
        <w:fldChar w:fldCharType="begin"/>
      </w:r>
      <w:r>
        <w:instrText>HYPERLINK "file:///F:\\CONCURS\\Dosar%20Electronic\\Lista%20completă%20de%20lucrări\\jcm-15-01017.pdf"</w:instrText>
      </w:r>
      <w:r>
        <w:fldChar w:fldCharType="separate"/>
      </w:r>
      <w:r w:rsidRPr="008B67AF">
        <w:rPr>
          <w:rStyle w:val="Hyperlink"/>
          <w:rFonts w:ascii="Times New Roman" w:eastAsia="Times New Roman" w:hAnsi="Times New Roman" w:cs="Times New Roman"/>
          <w:b/>
          <w:bCs/>
          <w:color w:val="4F81BD" w:themeColor="accent1"/>
          <w:spacing w:val="0"/>
          <w:kern w:val="0"/>
          <w:sz w:val="24"/>
          <w:lang w:val="ro-RO" w:eastAsia="en-US" w:bidi="ar-SA"/>
        </w:rPr>
        <w:t>jcm-15-01017.pdf</w:t>
      </w:r>
      <w:r>
        <w:fldChar w:fldCharType="end"/>
      </w:r>
    </w:p>
    <w:p w14:paraId="2B7D7C52" w14:textId="77777777" w:rsidR="00FA7570" w:rsidRPr="00D83E57" w:rsidRDefault="00FA7570" w:rsidP="00D83E57">
      <w:pPr>
        <w:widowControl/>
        <w:suppressAutoHyphens w:val="0"/>
        <w:autoSpaceDE w:val="0"/>
        <w:autoSpaceDN w:val="0"/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szCs w:val="22"/>
          <w:lang w:val="ro-RO" w:eastAsia="en-US" w:bidi="ar-SA"/>
        </w:rPr>
      </w:pPr>
    </w:p>
    <w:p w14:paraId="3BA37D84" w14:textId="68465C9A" w:rsidR="00D83E57" w:rsidRPr="008B67AF" w:rsidRDefault="00D83E57" w:rsidP="00787A89">
      <w:pPr>
        <w:widowControl/>
        <w:numPr>
          <w:ilvl w:val="0"/>
          <w:numId w:val="5"/>
        </w:numPr>
        <w:suppressAutoHyphens w:val="0"/>
        <w:autoSpaceDE w:val="0"/>
        <w:autoSpaceDN w:val="0"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szCs w:val="22"/>
          <w:lang w:val="ro-RO" w:eastAsia="en-US"/>
        </w:rPr>
      </w:pPr>
      <w:r w:rsidRPr="00D83E57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szCs w:val="22"/>
          <w:lang w:val="ro-RO" w:eastAsia="en-US" w:bidi="ar-SA"/>
        </w:rPr>
        <w:t xml:space="preserve">Zabara-Antal A, Crisan-Dabija R, Arcana RI, Melinte OE, </w:t>
      </w:r>
      <w:r w:rsidRPr="00D83E57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szCs w:val="22"/>
          <w:lang w:val="ro-RO" w:eastAsia="en-US"/>
        </w:rPr>
        <w:t>Loredana Pintilie AL, Grosu-Creanga IA, Zabara ML and Trofor A.</w:t>
      </w:r>
      <w:r w:rsidRPr="00D83E57">
        <w:rPr>
          <w:rFonts w:ascii="Calibri" w:eastAsia="Calibri" w:hAnsi="Calibri" w:cs="Times New Roman"/>
          <w:color w:val="auto"/>
          <w:spacing w:val="0"/>
          <w:kern w:val="0"/>
          <w:sz w:val="22"/>
          <w:szCs w:val="22"/>
          <w:lang w:val="ro-RO" w:eastAsia="en-US" w:bidi="ar-SA"/>
        </w:rPr>
        <w:t xml:space="preserve"> </w:t>
      </w:r>
      <w:r w:rsidRPr="00D83E57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szCs w:val="22"/>
          <w:lang w:val="ro-RO" w:eastAsia="en-US"/>
        </w:rPr>
        <w:t xml:space="preserve">Heart Rate Variability (HRV) in Patients with Sleep Apnea and COPD: A Comprehensive Analysis. </w:t>
      </w:r>
      <w:r w:rsidRPr="00D83E57">
        <w:rPr>
          <w:rFonts w:ascii="Times New Roman" w:eastAsia="Times New Roman" w:hAnsi="Times New Roman" w:cs="Times New Roman"/>
          <w:bCs/>
          <w:i/>
          <w:color w:val="auto"/>
          <w:spacing w:val="0"/>
          <w:kern w:val="0"/>
          <w:sz w:val="24"/>
          <w:szCs w:val="22"/>
          <w:lang w:val="en-US" w:eastAsia="en-US"/>
        </w:rPr>
        <w:t>Journal of Clinical Medicine.</w:t>
      </w:r>
      <w:r w:rsidRPr="00D83E57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szCs w:val="22"/>
          <w:lang w:val="en-US" w:eastAsia="en-US"/>
        </w:rPr>
        <w:t xml:space="preserve"> </w:t>
      </w:r>
      <w:r w:rsidRPr="00D83E57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szCs w:val="22"/>
          <w:lang w:val="ro-RO" w:eastAsia="en-US"/>
        </w:rPr>
        <w:t>2025, </w:t>
      </w:r>
      <w:r w:rsidRPr="00D83E57">
        <w:rPr>
          <w:rFonts w:ascii="Times New Roman" w:eastAsia="Times New Roman" w:hAnsi="Times New Roman" w:cs="Times New Roman"/>
          <w:bCs/>
          <w:i/>
          <w:iCs/>
          <w:color w:val="auto"/>
          <w:spacing w:val="0"/>
          <w:kern w:val="0"/>
          <w:sz w:val="24"/>
          <w:szCs w:val="22"/>
          <w:lang w:val="ro-RO" w:eastAsia="en-US"/>
        </w:rPr>
        <w:t>14</w:t>
      </w:r>
      <w:r w:rsidRPr="00D83E57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szCs w:val="22"/>
          <w:lang w:val="ro-RO" w:eastAsia="en-US"/>
        </w:rPr>
        <w:t>(13), 4630; </w:t>
      </w:r>
      <w:r w:rsidR="008B67AF" w:rsidRPr="008B67AF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szCs w:val="22"/>
          <w:lang w:val="ro-RO" w:eastAsia="en-US"/>
        </w:rPr>
        <w:t>FI=</w:t>
      </w:r>
      <w:r w:rsidR="008B67AF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szCs w:val="22"/>
          <w:lang w:val="ro-RO" w:eastAsia="en-US"/>
        </w:rPr>
        <w:t xml:space="preserve"> 2.9</w:t>
      </w:r>
    </w:p>
    <w:p w14:paraId="0A13167C" w14:textId="77777777" w:rsidR="00D83E57" w:rsidRPr="008B67AF" w:rsidRDefault="00D83E57" w:rsidP="00D83E57">
      <w:pPr>
        <w:widowControl/>
        <w:suppressAutoHyphens w:val="0"/>
        <w:autoSpaceDE w:val="0"/>
        <w:autoSpaceDN w:val="0"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Cs/>
          <w:color w:val="1F497D" w:themeColor="text2"/>
          <w:spacing w:val="0"/>
          <w:kern w:val="0"/>
          <w:sz w:val="24"/>
          <w:lang w:val="ro-RO" w:eastAsia="en-US"/>
        </w:rPr>
      </w:pPr>
      <w:hyperlink r:id="rId17" w:history="1">
        <w:r w:rsidRPr="008B67AF">
          <w:rPr>
            <w:rFonts w:ascii="Times New Roman" w:eastAsia="Calibri" w:hAnsi="Times New Roman" w:cs="Times New Roman"/>
            <w:color w:val="1F497D" w:themeColor="text2"/>
            <w:spacing w:val="0"/>
            <w:kern w:val="0"/>
            <w:sz w:val="24"/>
            <w:u w:val="single"/>
            <w:lang w:val="ro-RO" w:eastAsia="en-US"/>
          </w:rPr>
          <w:t>https://doi.org/10.3390/jcm14134630</w:t>
        </w:r>
      </w:hyperlink>
    </w:p>
    <w:p w14:paraId="19524B3F" w14:textId="5FE1F66A" w:rsidR="00D83E57" w:rsidRPr="008B67AF" w:rsidRDefault="00FA7570" w:rsidP="00D83E57">
      <w:pPr>
        <w:autoSpaceDE w:val="0"/>
        <w:autoSpaceDN w:val="0"/>
        <w:rPr>
          <w:rFonts w:ascii="Times New Roman" w:eastAsia="Times New Roman" w:hAnsi="Times New Roman" w:cs="Times New Roman"/>
          <w:b/>
          <w:bCs/>
          <w:color w:val="4F81BD" w:themeColor="accent1"/>
          <w:spacing w:val="0"/>
          <w:kern w:val="0"/>
          <w:sz w:val="24"/>
          <w:lang w:val="ro-RO" w:eastAsia="en-US" w:bidi="ar-SA"/>
        </w:rPr>
      </w:pPr>
      <w:r w:rsidRPr="008B67AF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en-US" w:bidi="ar-SA"/>
        </w:rPr>
        <w:t xml:space="preserve">           </w:t>
      </w:r>
      <w:r w:rsidR="008B67AF" w:rsidRPr="008B67AF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en-US" w:bidi="ar-SA"/>
        </w:rPr>
        <w:t xml:space="preserve"> </w:t>
      </w:r>
      <w:r w:rsidRPr="008B67AF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en-US" w:bidi="ar-SA"/>
        </w:rPr>
        <w:t>Link dosar electronic</w:t>
      </w:r>
      <w:r w:rsidR="00905540" w:rsidRPr="008B67AF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en-US" w:bidi="ar-SA"/>
        </w:rPr>
        <w:t>:</w:t>
      </w:r>
      <w:hyperlink r:id="rId18" w:history="1">
        <w:r w:rsidR="00905540" w:rsidRPr="008B67AF">
          <w:rPr>
            <w:rStyle w:val="Hyperlink"/>
            <w:rFonts w:ascii="Times New Roman" w:eastAsia="Times New Roman" w:hAnsi="Times New Roman" w:cs="Times New Roman"/>
            <w:b/>
            <w:bCs/>
            <w:color w:val="4F81BD" w:themeColor="accent1"/>
            <w:spacing w:val="0"/>
            <w:kern w:val="0"/>
            <w:sz w:val="24"/>
            <w:lang w:val="ro-RO" w:eastAsia="en-US" w:bidi="ar-SA"/>
          </w:rPr>
          <w:t>jcm-14-04630-v3.pdf</w:t>
        </w:r>
      </w:hyperlink>
    </w:p>
    <w:p w14:paraId="4AA1E1F1" w14:textId="77777777" w:rsidR="00905540" w:rsidRPr="008B67AF" w:rsidRDefault="00905540" w:rsidP="00D83E57">
      <w:pPr>
        <w:autoSpaceDE w:val="0"/>
        <w:autoSpaceDN w:val="0"/>
        <w:rPr>
          <w:rFonts w:ascii="Times New Roman" w:eastAsia="Times New Roman" w:hAnsi="Times New Roman" w:cs="Times New Roman"/>
          <w:b/>
          <w:kern w:val="2"/>
          <w:sz w:val="24"/>
        </w:rPr>
      </w:pPr>
    </w:p>
    <w:p w14:paraId="051D6C35" w14:textId="77777777" w:rsidR="00D83E57" w:rsidRPr="00D83E57" w:rsidRDefault="00D83E57" w:rsidP="00787A89">
      <w:pPr>
        <w:widowControl/>
        <w:numPr>
          <w:ilvl w:val="0"/>
          <w:numId w:val="5"/>
        </w:numPr>
        <w:suppressAutoHyphens w:val="0"/>
        <w:autoSpaceDE w:val="0"/>
        <w:autoSpaceDN w:val="0"/>
        <w:spacing w:after="200" w:line="276" w:lineRule="auto"/>
        <w:contextualSpacing/>
        <w:rPr>
          <w:rFonts w:ascii="Times New Roman" w:eastAsia="Times New Roman" w:hAnsi="Times New Roman" w:cs="Times New Roman"/>
          <w:b/>
          <w:spacing w:val="0"/>
          <w:kern w:val="0"/>
          <w:sz w:val="24"/>
          <w:szCs w:val="22"/>
          <w:lang w:val="ro-RO" w:bidi="ar-SA"/>
        </w:rPr>
      </w:pPr>
      <w:r w:rsidRPr="00D83E57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szCs w:val="22"/>
          <w:lang w:val="ro-RO" w:eastAsia="ro-RO" w:bidi="ar-SA"/>
        </w:rPr>
        <w:t xml:space="preserve">Trofor A.C., Robu Popa D., </w:t>
      </w:r>
      <w:r w:rsidRPr="00D83E57">
        <w:rPr>
          <w:rFonts w:ascii="Times New Roman" w:eastAsia="Times New Roman" w:hAnsi="Times New Roman" w:cs="Times New Roman"/>
          <w:b/>
          <w:color w:val="000000" w:themeColor="text1"/>
          <w:spacing w:val="0"/>
          <w:kern w:val="0"/>
          <w:sz w:val="24"/>
          <w:szCs w:val="22"/>
          <w:lang w:val="ro-RO" w:eastAsia="ro-RO" w:bidi="ar-SA"/>
        </w:rPr>
        <w:t>Melinte O.E</w:t>
      </w:r>
      <w:r w:rsidRPr="00D83E57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szCs w:val="22"/>
          <w:lang w:val="ro-RO" w:eastAsia="ro-RO" w:bidi="ar-SA"/>
        </w:rPr>
        <w:t xml:space="preserve">., Trofor,L., Vicol C., Grosu-Creangă I., Crișan Dabija R., &amp; Cernomaz A.T. Looking at the Data on Smoking and Post-COVID-19 Syndrome—A Literature Review. </w:t>
      </w:r>
      <w:r w:rsidRPr="00D83E57">
        <w:rPr>
          <w:rFonts w:ascii="Times New Roman" w:eastAsia="Times New Roman" w:hAnsi="Times New Roman" w:cs="Times New Roman"/>
          <w:i/>
          <w:iCs/>
          <w:color w:val="000000" w:themeColor="text1"/>
          <w:spacing w:val="0"/>
          <w:kern w:val="0"/>
          <w:sz w:val="24"/>
          <w:szCs w:val="22"/>
          <w:lang w:val="ro-RO" w:eastAsia="ro-RO" w:bidi="ar-SA"/>
        </w:rPr>
        <w:t>Journal of Personalized Medicine</w:t>
      </w:r>
      <w:r w:rsidRPr="00D83E57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szCs w:val="22"/>
          <w:lang w:val="ro-RO" w:eastAsia="ro-RO" w:bidi="ar-SA"/>
        </w:rPr>
        <w:t>. 2024</w:t>
      </w:r>
      <w:r w:rsidRPr="00D83E57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szCs w:val="22"/>
          <w:lang w:eastAsia="ro-RO" w:bidi="ar-SA"/>
        </w:rPr>
        <w:t xml:space="preserve">; 14(1):97. </w:t>
      </w:r>
      <w:r w:rsidRPr="00D83E57">
        <w:rPr>
          <w:rFonts w:ascii="Times New Roman" w:eastAsia="Times New Roman" w:hAnsi="Times New Roman" w:cs="Times New Roman"/>
          <w:b/>
          <w:color w:val="000000" w:themeColor="text1"/>
          <w:spacing w:val="0"/>
          <w:kern w:val="0"/>
          <w:sz w:val="24"/>
          <w:szCs w:val="22"/>
          <w:lang w:val="ro-RO" w:eastAsia="ro-RO" w:bidi="ar-SA"/>
        </w:rPr>
        <w:t>FI-2023=3</w:t>
      </w:r>
    </w:p>
    <w:p w14:paraId="54CCE932" w14:textId="67789D36" w:rsidR="00D83E57" w:rsidRPr="008B67AF" w:rsidRDefault="00D83E57" w:rsidP="00D83E57">
      <w:pPr>
        <w:widowControl/>
        <w:suppressAutoHyphens w:val="0"/>
        <w:autoSpaceDE w:val="0"/>
        <w:autoSpaceDN w:val="0"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1F497D" w:themeColor="text2"/>
          <w:spacing w:val="0"/>
          <w:kern w:val="0"/>
          <w:sz w:val="24"/>
          <w:u w:val="single"/>
          <w:lang w:val="ro-RO" w:eastAsia="ro-RO" w:bidi="ar-SA"/>
        </w:rPr>
      </w:pPr>
      <w:hyperlink r:id="rId19" w:history="1">
        <w:r w:rsidRPr="008B67AF">
          <w:rPr>
            <w:rFonts w:ascii="Times New Roman" w:eastAsia="Calibri" w:hAnsi="Times New Roman" w:cs="Times New Roman"/>
            <w:color w:val="1F497D" w:themeColor="text2"/>
            <w:spacing w:val="0"/>
            <w:kern w:val="0"/>
            <w:sz w:val="24"/>
            <w:u w:val="single"/>
            <w:lang w:val="ro-RO" w:eastAsia="ro-RO" w:bidi="ar-SA"/>
          </w:rPr>
          <w:t>https://doi.org/10.3390/jpm14010097</w:t>
        </w:r>
      </w:hyperlink>
    </w:p>
    <w:p w14:paraId="541B08FE" w14:textId="1865F4C2" w:rsidR="00D83E57" w:rsidRPr="008B67AF" w:rsidRDefault="00905540" w:rsidP="00D83E57">
      <w:pPr>
        <w:widowControl/>
        <w:suppressAutoHyphens w:val="0"/>
        <w:autoSpaceDE w:val="0"/>
        <w:autoSpaceDN w:val="0"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4F81BD" w:themeColor="accent1"/>
          <w:spacing w:val="0"/>
          <w:kern w:val="0"/>
          <w:sz w:val="24"/>
          <w:lang w:val="ro-RO" w:eastAsia="en-US" w:bidi="ar-SA"/>
        </w:rPr>
      </w:pPr>
      <w:r w:rsidRPr="008B67AF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en-US" w:bidi="ar-SA"/>
        </w:rPr>
        <w:t>Link dosar electronic</w:t>
      </w:r>
      <w:r w:rsidR="008B67AF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en-US" w:bidi="ar-SA"/>
        </w:rPr>
        <w:t xml:space="preserve">: </w:t>
      </w:r>
      <w:hyperlink r:id="rId20" w:history="1">
        <w:r w:rsidRPr="008B67AF">
          <w:rPr>
            <w:rStyle w:val="Hyperlink"/>
            <w:rFonts w:ascii="Times New Roman" w:eastAsia="Times New Roman" w:hAnsi="Times New Roman" w:cs="Times New Roman"/>
            <w:b/>
            <w:bCs/>
            <w:color w:val="4F81BD" w:themeColor="accent1"/>
            <w:spacing w:val="0"/>
            <w:kern w:val="0"/>
            <w:sz w:val="24"/>
            <w:lang w:val="ro-RO" w:eastAsia="en-US" w:bidi="ar-SA"/>
          </w:rPr>
          <w:t>jpm-14-00097-v2.pdf</w:t>
        </w:r>
      </w:hyperlink>
    </w:p>
    <w:p w14:paraId="4A5DDFE6" w14:textId="77777777" w:rsidR="00905540" w:rsidRPr="00D83E57" w:rsidRDefault="00905540" w:rsidP="00D83E57">
      <w:pPr>
        <w:widowControl/>
        <w:suppressAutoHyphens w:val="0"/>
        <w:autoSpaceDE w:val="0"/>
        <w:autoSpaceDN w:val="0"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color w:val="1F497D" w:themeColor="text2"/>
          <w:spacing w:val="0"/>
          <w:kern w:val="0"/>
          <w:sz w:val="22"/>
          <w:szCs w:val="22"/>
          <w:lang w:val="ro-RO" w:bidi="ar-SA"/>
        </w:rPr>
      </w:pPr>
    </w:p>
    <w:p w14:paraId="2C34CC58" w14:textId="77777777" w:rsidR="00D83E57" w:rsidRPr="00D83E57" w:rsidRDefault="00D83E57" w:rsidP="00787A89">
      <w:pPr>
        <w:widowControl/>
        <w:numPr>
          <w:ilvl w:val="0"/>
          <w:numId w:val="5"/>
        </w:numPr>
        <w:suppressAutoHyphens w:val="0"/>
        <w:autoSpaceDE w:val="0"/>
        <w:autoSpaceDN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szCs w:val="22"/>
          <w:lang w:val="ro-RO" w:eastAsia="en-US" w:bidi="ar-SA"/>
        </w:rPr>
      </w:pPr>
      <w:r w:rsidRPr="00D83E57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szCs w:val="22"/>
          <w:lang w:val="ro-RO" w:eastAsia="en-US" w:bidi="ar-SA"/>
        </w:rPr>
        <w:t xml:space="preserve">Vulturar D.M., Moacă L.Ș., Neag M.A., Mitre A.O., Alexescu T.G., Gherman D., Făgărășan I., Chețan I.M., Gherman C.D., Melinte O.E., Trofor A.C., Todea D.A. Delta Variant in the COVID-19 Pandemic: A Comparative Study on Clinical Outcomes Based on Vaccination Status. </w:t>
      </w:r>
      <w:r w:rsidRPr="008B67AF">
        <w:rPr>
          <w:rFonts w:ascii="Times New Roman" w:eastAsia="Times New Roman" w:hAnsi="Times New Roman" w:cs="Times New Roman"/>
          <w:i/>
          <w:color w:val="000000" w:themeColor="text1"/>
          <w:spacing w:val="0"/>
          <w:kern w:val="0"/>
          <w:sz w:val="24"/>
          <w:szCs w:val="22"/>
          <w:lang w:val="ro-RO" w:eastAsia="en-US" w:bidi="ar-SA"/>
        </w:rPr>
        <w:t>Journal of Personalized Medicine</w:t>
      </w:r>
      <w:r w:rsidRPr="00D83E57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szCs w:val="22"/>
          <w:lang w:val="ro-RO" w:eastAsia="en-US" w:bidi="ar-SA"/>
        </w:rPr>
        <w:t xml:space="preserve">. 2024;14(4):358. </w:t>
      </w:r>
      <w:r w:rsidRPr="00D83E57">
        <w:rPr>
          <w:rFonts w:ascii="Times New Roman" w:eastAsia="Times New Roman" w:hAnsi="Times New Roman" w:cs="Times New Roman"/>
          <w:b/>
          <w:color w:val="000000" w:themeColor="text1"/>
          <w:spacing w:val="0"/>
          <w:kern w:val="0"/>
          <w:sz w:val="24"/>
          <w:szCs w:val="22"/>
          <w:lang w:val="ro-RO" w:eastAsia="en-US" w:bidi="ar-SA"/>
        </w:rPr>
        <w:t>FI-2023=3</w:t>
      </w:r>
    </w:p>
    <w:p w14:paraId="39729CF5" w14:textId="630F2F60" w:rsidR="00EC6D00" w:rsidRPr="008B2162" w:rsidRDefault="00EC6D00" w:rsidP="00D83E57">
      <w:pPr>
        <w:widowControl/>
        <w:suppressAutoHyphens w:val="0"/>
        <w:autoSpaceDE w:val="0"/>
        <w:autoSpaceDN w:val="0"/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F497D" w:themeColor="text2"/>
          <w:spacing w:val="0"/>
          <w:kern w:val="0"/>
          <w:sz w:val="24"/>
          <w:u w:val="single"/>
          <w:lang w:val="ro-RO" w:eastAsia="en-US" w:bidi="ar-SA"/>
        </w:rPr>
      </w:pPr>
      <w:hyperlink r:id="rId21" w:history="1">
        <w:r w:rsidRPr="008B2162">
          <w:rPr>
            <w:rStyle w:val="Hyperlink"/>
            <w:rFonts w:ascii="Times New Roman" w:eastAsia="Times New Roman" w:hAnsi="Times New Roman" w:cs="Times New Roman"/>
            <w:spacing w:val="0"/>
            <w:kern w:val="0"/>
            <w:sz w:val="24"/>
            <w:lang w:val="ro-RO" w:eastAsia="en-US" w:bidi="ar-SA"/>
          </w:rPr>
          <w:t>https://doi.org/10.3390/jpm14040358</w:t>
        </w:r>
      </w:hyperlink>
      <w:r w:rsidR="00D83E57" w:rsidRPr="008B2162">
        <w:rPr>
          <w:rFonts w:ascii="Times New Roman" w:eastAsia="Times New Roman" w:hAnsi="Times New Roman" w:cs="Times New Roman"/>
          <w:color w:val="1F497D" w:themeColor="text2"/>
          <w:spacing w:val="0"/>
          <w:kern w:val="0"/>
          <w:sz w:val="24"/>
          <w:u w:val="single"/>
          <w:lang w:val="ro-RO" w:eastAsia="en-US" w:bidi="ar-SA"/>
        </w:rPr>
        <w:t xml:space="preserve"> </w:t>
      </w:r>
    </w:p>
    <w:p w14:paraId="00901E2B" w14:textId="20AEBDFA" w:rsidR="00D83E57" w:rsidRPr="008B2162" w:rsidRDefault="00EC6D00" w:rsidP="00D83E57">
      <w:pPr>
        <w:widowControl/>
        <w:suppressAutoHyphens w:val="0"/>
        <w:autoSpaceDE w:val="0"/>
        <w:autoSpaceDN w:val="0"/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4F81BD" w:themeColor="accent1"/>
          <w:spacing w:val="0"/>
          <w:kern w:val="0"/>
          <w:sz w:val="24"/>
          <w:u w:val="single"/>
          <w:lang w:val="ro-RO" w:eastAsia="en-US" w:bidi="ar-SA"/>
        </w:rPr>
      </w:pPr>
      <w:r w:rsidRPr="008B2162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en-US" w:bidi="ar-SA"/>
        </w:rPr>
        <w:t>Link dosar electronic:</w:t>
      </w:r>
      <w:r w:rsidR="008B67AF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en-US" w:bidi="ar-SA"/>
        </w:rPr>
        <w:t xml:space="preserve"> </w:t>
      </w:r>
      <w:hyperlink r:id="rId22" w:history="1">
        <w:r w:rsidRPr="008B2162">
          <w:rPr>
            <w:rStyle w:val="Hyperlink"/>
            <w:rFonts w:ascii="Times New Roman" w:eastAsia="Times New Roman" w:hAnsi="Times New Roman" w:cs="Times New Roman"/>
            <w:b/>
            <w:bCs/>
            <w:color w:val="4F81BD" w:themeColor="accent1"/>
            <w:spacing w:val="0"/>
            <w:kern w:val="0"/>
            <w:sz w:val="24"/>
            <w:lang w:val="ro-RO" w:eastAsia="en-US" w:bidi="ar-SA"/>
          </w:rPr>
          <w:t>jpm-14-00358.pdf</w:t>
        </w:r>
      </w:hyperlink>
    </w:p>
    <w:p w14:paraId="33E21510" w14:textId="77777777" w:rsidR="00D83E57" w:rsidRPr="00D83E57" w:rsidRDefault="00D83E57" w:rsidP="00D83E57">
      <w:pPr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u w:val="single"/>
          <w:lang w:eastAsia="ro-RO"/>
        </w:rPr>
      </w:pPr>
    </w:p>
    <w:p w14:paraId="034EDE8F" w14:textId="77777777" w:rsidR="00D83E57" w:rsidRPr="00D83E57" w:rsidRDefault="00D83E57" w:rsidP="00787A89">
      <w:pPr>
        <w:widowControl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szCs w:val="22"/>
          <w:u w:val="single"/>
          <w:lang w:eastAsia="ro-RO" w:bidi="ar-SA"/>
        </w:rPr>
      </w:pPr>
      <w:proofErr w:type="spellStart"/>
      <w:r w:rsidRPr="00D83E57">
        <w:rPr>
          <w:rFonts w:ascii="Times New Roman" w:eastAsia="Calibri" w:hAnsi="Times New Roman" w:cs="Times New Roman"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>Zabara</w:t>
      </w:r>
      <w:proofErr w:type="spellEnd"/>
      <w:r w:rsidRPr="00D83E57">
        <w:rPr>
          <w:rFonts w:ascii="Times New Roman" w:eastAsia="Calibri" w:hAnsi="Times New Roman" w:cs="Times New Roman"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 xml:space="preserve"> Antal, Ionela Grosu-Creanga, M.L. </w:t>
      </w:r>
      <w:proofErr w:type="spellStart"/>
      <w:r w:rsidRPr="00D83E57">
        <w:rPr>
          <w:rFonts w:ascii="Times New Roman" w:eastAsia="Calibri" w:hAnsi="Times New Roman" w:cs="Times New Roman"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>Zabara</w:t>
      </w:r>
      <w:proofErr w:type="spellEnd"/>
      <w:r w:rsidRPr="00D83E57">
        <w:rPr>
          <w:rFonts w:ascii="Times New Roman" w:eastAsia="Calibri" w:hAnsi="Times New Roman" w:cs="Times New Roman"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 xml:space="preserve">, A.T. </w:t>
      </w:r>
      <w:proofErr w:type="spellStart"/>
      <w:r w:rsidRPr="00D83E57">
        <w:rPr>
          <w:rFonts w:ascii="Times New Roman" w:eastAsia="Calibri" w:hAnsi="Times New Roman" w:cs="Times New Roman"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>Cernomaz</w:t>
      </w:r>
      <w:proofErr w:type="spellEnd"/>
      <w:r w:rsidRPr="00D83E57">
        <w:rPr>
          <w:rFonts w:ascii="Times New Roman" w:eastAsia="Calibri" w:hAnsi="Times New Roman" w:cs="Times New Roman"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 xml:space="preserve">, B.M. </w:t>
      </w:r>
      <w:proofErr w:type="spellStart"/>
      <w:r w:rsidRPr="00D83E57">
        <w:rPr>
          <w:rFonts w:ascii="Times New Roman" w:eastAsia="Calibri" w:hAnsi="Times New Roman" w:cs="Times New Roman"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>Ciuntu</w:t>
      </w:r>
      <w:proofErr w:type="spellEnd"/>
      <w:r w:rsidRPr="00D83E57">
        <w:rPr>
          <w:rFonts w:ascii="Times New Roman" w:eastAsia="Calibri" w:hAnsi="Times New Roman" w:cs="Times New Roman"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 xml:space="preserve">, </w:t>
      </w:r>
      <w:r w:rsidRPr="00D83E57">
        <w:rPr>
          <w:rFonts w:ascii="Times New Roman" w:eastAsia="Calibri" w:hAnsi="Times New Roman" w:cs="Times New Roman"/>
          <w:b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>Oana Melinte</w:t>
      </w:r>
      <w:r w:rsidRPr="00D83E57">
        <w:rPr>
          <w:rFonts w:ascii="Times New Roman" w:eastAsia="Calibri" w:hAnsi="Times New Roman" w:cs="Times New Roman"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>, C. Lupascu and Antigona Carmen Trofor</w:t>
      </w:r>
      <w:r w:rsidRPr="00D83E57">
        <w:rPr>
          <w:rFonts w:ascii="Times New Roman" w:eastAsia="Calibri" w:hAnsi="Times New Roman" w:cs="Times New Roman"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 xml:space="preserve">, </w:t>
      </w:r>
      <w:r w:rsidRPr="00D83E57">
        <w:rPr>
          <w:rFonts w:ascii="Times New Roman" w:eastAsia="Calibri" w:hAnsi="Times New Roman" w:cs="Times New Roman"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 xml:space="preserve">A Debate on Surgical and Nonsurgical Approaches for Obstructive Sleep Apnea: A Comprehensive Review, </w:t>
      </w:r>
      <w:r w:rsidRPr="00D83E57">
        <w:rPr>
          <w:rFonts w:ascii="Times New Roman" w:eastAsia="Calibri" w:hAnsi="Times New Roman" w:cs="Times New Roman"/>
          <w:bCs/>
          <w:i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>Journal of Personalized Medicine 2023(</w:t>
      </w:r>
      <w:r w:rsidRPr="00D83E57">
        <w:rPr>
          <w:rFonts w:ascii="Times New Roman" w:eastAsia="Calibri" w:hAnsi="Times New Roman" w:cs="Times New Roman"/>
          <w:b/>
          <w:i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>IF 2022: 3,4</w:t>
      </w:r>
      <w:r w:rsidRPr="00D83E57">
        <w:rPr>
          <w:rFonts w:ascii="Times New Roman" w:eastAsia="Calibri" w:hAnsi="Times New Roman" w:cs="Times New Roman"/>
          <w:bCs/>
          <w:i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>), 13, 1288,</w:t>
      </w:r>
    </w:p>
    <w:p w14:paraId="03BCC777" w14:textId="77777777" w:rsidR="00D83E57" w:rsidRPr="008B2162" w:rsidRDefault="00D83E57" w:rsidP="00D83E57">
      <w:pPr>
        <w:widowControl/>
        <w:suppressAutoHyphens w:val="0"/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Cs/>
          <w:iCs/>
          <w:color w:val="1F497D" w:themeColor="text2"/>
          <w:spacing w:val="0"/>
          <w:kern w:val="0"/>
          <w:sz w:val="24"/>
          <w:lang w:val="en-US" w:eastAsia="en-US" w:bidi="ar-SA"/>
        </w:rPr>
      </w:pPr>
      <w:hyperlink r:id="rId23" w:history="1">
        <w:r w:rsidRPr="008B2162">
          <w:rPr>
            <w:rFonts w:ascii="Times New Roman" w:eastAsia="Calibri" w:hAnsi="Times New Roman" w:cs="Times New Roman"/>
            <w:bCs/>
            <w:iCs/>
            <w:color w:val="1F497D" w:themeColor="text2"/>
            <w:spacing w:val="0"/>
            <w:kern w:val="0"/>
            <w:sz w:val="24"/>
            <w:u w:val="single"/>
            <w:lang w:val="en-US" w:eastAsia="en-US" w:bidi="ar-SA"/>
          </w:rPr>
          <w:t>https://doi.org/10.3390/jpm13091288</w:t>
        </w:r>
      </w:hyperlink>
      <w:r w:rsidRPr="008B2162">
        <w:rPr>
          <w:rFonts w:ascii="Times New Roman" w:eastAsia="Calibri" w:hAnsi="Times New Roman" w:cs="Times New Roman"/>
          <w:bCs/>
          <w:iCs/>
          <w:color w:val="1F497D" w:themeColor="text2"/>
          <w:spacing w:val="0"/>
          <w:kern w:val="0"/>
          <w:sz w:val="24"/>
          <w:lang w:val="en-US" w:eastAsia="en-US" w:bidi="ar-SA"/>
        </w:rPr>
        <w:t>.</w:t>
      </w:r>
      <w:r w:rsidRPr="008B2162">
        <w:rPr>
          <w:rFonts w:ascii="Times New Roman" w:eastAsia="Calibri" w:hAnsi="Times New Roman" w:cs="Times New Roman"/>
          <w:bCs/>
          <w:iCs/>
          <w:color w:val="1F497D" w:themeColor="text2"/>
          <w:spacing w:val="0"/>
          <w:kern w:val="0"/>
          <w:sz w:val="24"/>
          <w:lang w:val="en-US" w:eastAsia="en-US" w:bidi="ar-SA"/>
        </w:rPr>
        <w:tab/>
      </w:r>
    </w:p>
    <w:p w14:paraId="0238BE52" w14:textId="185A4FD0" w:rsidR="00EC6D00" w:rsidRPr="008B2162" w:rsidRDefault="00EC6D00" w:rsidP="00D83E57">
      <w:pPr>
        <w:widowControl/>
        <w:suppressAutoHyphens w:val="0"/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F497D" w:themeColor="text2"/>
          <w:spacing w:val="0"/>
          <w:kern w:val="0"/>
          <w:sz w:val="24"/>
          <w:u w:val="single"/>
          <w:lang w:eastAsia="ro-RO" w:bidi="ar-SA"/>
        </w:rPr>
      </w:pPr>
      <w:r w:rsidRPr="008B2162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en-US" w:bidi="ar-SA"/>
        </w:rPr>
        <w:t>Link dosar electronic:</w:t>
      </w:r>
      <w:r w:rsidR="008B2162" w:rsidRPr="008B2162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en-US" w:bidi="ar-SA"/>
        </w:rPr>
        <w:t xml:space="preserve"> </w:t>
      </w:r>
      <w:hyperlink r:id="rId24" w:history="1">
        <w:r w:rsidRPr="008B2162">
          <w:rPr>
            <w:rStyle w:val="Hyperlink"/>
            <w:rFonts w:ascii="Times New Roman" w:eastAsia="Times New Roman" w:hAnsi="Times New Roman" w:cs="Times New Roman"/>
            <w:b/>
            <w:bCs/>
            <w:color w:val="4F81BD" w:themeColor="accent1"/>
            <w:spacing w:val="0"/>
            <w:kern w:val="0"/>
            <w:sz w:val="24"/>
            <w:lang w:val="ro-RO" w:eastAsia="en-US" w:bidi="ar-SA"/>
          </w:rPr>
          <w:t>jpm-13-01288.pdf</w:t>
        </w:r>
      </w:hyperlink>
    </w:p>
    <w:p w14:paraId="7C3CE234" w14:textId="77777777" w:rsidR="00D83E57" w:rsidRPr="00D83E57" w:rsidRDefault="00D83E57" w:rsidP="00D83E57">
      <w:pPr>
        <w:tabs>
          <w:tab w:val="left" w:pos="5865"/>
        </w:tabs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kern w:val="2"/>
          <w:sz w:val="24"/>
          <w:lang w:val="en-US"/>
        </w:rPr>
      </w:pPr>
    </w:p>
    <w:p w14:paraId="46BEE665" w14:textId="77777777" w:rsidR="00D83E57" w:rsidRPr="00D83E57" w:rsidRDefault="00D83E57" w:rsidP="00787A89">
      <w:pPr>
        <w:widowControl/>
        <w:numPr>
          <w:ilvl w:val="0"/>
          <w:numId w:val="5"/>
        </w:numPr>
        <w:suppressAutoHyphens w:val="0"/>
        <w:autoSpaceDE w:val="0"/>
        <w:autoSpaceDN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548DD4" w:themeColor="text2" w:themeTint="99"/>
          <w:spacing w:val="0"/>
          <w:kern w:val="0"/>
          <w:sz w:val="24"/>
          <w:szCs w:val="22"/>
          <w:lang w:val="ro-RO" w:eastAsia="en-US" w:bidi="ar-SA"/>
        </w:rPr>
      </w:pPr>
      <w:proofErr w:type="spellStart"/>
      <w:r w:rsidRPr="00D83E57">
        <w:rPr>
          <w:rFonts w:ascii="Times New Roman" w:eastAsia="Calibri" w:hAnsi="Times New Roman" w:cs="Times New Roman"/>
          <w:b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>Trofor</w:t>
      </w:r>
      <w:proofErr w:type="spellEnd"/>
      <w:r w:rsidRPr="00D83E57">
        <w:rPr>
          <w:rFonts w:ascii="Times New Roman" w:eastAsia="Calibri" w:hAnsi="Times New Roman" w:cs="Times New Roman"/>
          <w:b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 xml:space="preserve"> A.C</w:t>
      </w:r>
      <w:r w:rsidRPr="00D83E57">
        <w:rPr>
          <w:rFonts w:ascii="Times New Roman" w:eastAsia="Calibri" w:hAnsi="Times New Roman" w:cs="Times New Roman"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 xml:space="preserve">., </w:t>
      </w:r>
      <w:proofErr w:type="spellStart"/>
      <w:r w:rsidRPr="00D83E57">
        <w:rPr>
          <w:rFonts w:ascii="Times New Roman" w:eastAsia="Calibri" w:hAnsi="Times New Roman" w:cs="Times New Roman"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>Cernomaz</w:t>
      </w:r>
      <w:proofErr w:type="spellEnd"/>
      <w:r w:rsidRPr="00D83E57">
        <w:rPr>
          <w:rFonts w:ascii="Times New Roman" w:eastAsia="Calibri" w:hAnsi="Times New Roman" w:cs="Times New Roman"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 xml:space="preserve"> A.T., </w:t>
      </w:r>
      <w:proofErr w:type="spellStart"/>
      <w:r w:rsidRPr="00D83E57">
        <w:rPr>
          <w:rFonts w:ascii="Times New Roman" w:eastAsia="Calibri" w:hAnsi="Times New Roman" w:cs="Times New Roman"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>Lotrean</w:t>
      </w:r>
      <w:proofErr w:type="spellEnd"/>
      <w:r w:rsidRPr="00D83E57">
        <w:rPr>
          <w:rFonts w:ascii="Times New Roman" w:eastAsia="Calibri" w:hAnsi="Times New Roman" w:cs="Times New Roman"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 xml:space="preserve"> L.M., Crisan-Dabija R.A., </w:t>
      </w:r>
      <w:proofErr w:type="spellStart"/>
      <w:r w:rsidRPr="00D83E57">
        <w:rPr>
          <w:rFonts w:ascii="Times New Roman" w:eastAsia="Calibri" w:hAnsi="Times New Roman" w:cs="Times New Roman"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>Penalvo</w:t>
      </w:r>
      <w:proofErr w:type="spellEnd"/>
      <w:r w:rsidRPr="00D83E57">
        <w:rPr>
          <w:rFonts w:ascii="Times New Roman" w:eastAsia="Calibri" w:hAnsi="Times New Roman" w:cs="Times New Roman"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 xml:space="preserve"> J.L., Melinte O.E., Popa D.R., Man M.A. Prognostic Role of Clinical Features of Moderate Forms of COVID-19 Requiring Hospitalization. </w:t>
      </w:r>
      <w:r w:rsidRPr="00D83E57">
        <w:rPr>
          <w:rFonts w:ascii="Times New Roman" w:eastAsia="Calibri" w:hAnsi="Times New Roman" w:cs="Times New Roman"/>
          <w:bCs/>
          <w:i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>Journal of Personalized Medicine</w:t>
      </w:r>
      <w:r w:rsidRPr="00D83E57">
        <w:rPr>
          <w:rFonts w:ascii="Times New Roman" w:eastAsia="Calibri" w:hAnsi="Times New Roman" w:cs="Times New Roman"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 xml:space="preserve">. 2023; 13(6):900. </w:t>
      </w:r>
      <w:r w:rsidRPr="00D83E57">
        <w:rPr>
          <w:rFonts w:ascii="Times New Roman" w:eastAsia="Calibri" w:hAnsi="Times New Roman" w:cs="Times New Roman"/>
          <w:b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>FI-2022=3.4</w:t>
      </w:r>
      <w:r w:rsidRPr="00D83E57">
        <w:rPr>
          <w:rFonts w:ascii="Times New Roman" w:eastAsia="Calibri" w:hAnsi="Times New Roman" w:cs="Times New Roman"/>
          <w:bCs/>
          <w:color w:val="000000" w:themeColor="text1"/>
          <w:spacing w:val="0"/>
          <w:kern w:val="0"/>
          <w:sz w:val="24"/>
          <w:szCs w:val="22"/>
          <w:lang w:val="en-US" w:eastAsia="en-US" w:bidi="ar-SA"/>
        </w:rPr>
        <w:t xml:space="preserve">, </w:t>
      </w:r>
    </w:p>
    <w:p w14:paraId="24998D3B" w14:textId="77777777" w:rsidR="00D83E57" w:rsidRPr="008B2162" w:rsidRDefault="00D83E57" w:rsidP="00D83E57">
      <w:pPr>
        <w:widowControl/>
        <w:suppressAutoHyphens w:val="0"/>
        <w:autoSpaceDE w:val="0"/>
        <w:autoSpaceDN w:val="0"/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F497D" w:themeColor="text2"/>
          <w:spacing w:val="0"/>
          <w:kern w:val="0"/>
          <w:sz w:val="24"/>
          <w:lang w:val="ro-RO" w:eastAsia="en-US" w:bidi="ar-SA"/>
        </w:rPr>
      </w:pPr>
      <w:r w:rsidRPr="00D83E57">
        <w:rPr>
          <w:rFonts w:ascii="Times New Roman" w:eastAsia="Calibri" w:hAnsi="Times New Roman" w:cs="Times New Roman"/>
          <w:bCs/>
          <w:iCs/>
          <w:color w:val="000000" w:themeColor="text1"/>
          <w:spacing w:val="0"/>
          <w:kern w:val="0"/>
          <w:sz w:val="24"/>
          <w:lang w:val="en-US" w:eastAsia="en-US" w:bidi="ar-SA"/>
        </w:rPr>
        <w:t xml:space="preserve"> </w:t>
      </w:r>
      <w:hyperlink r:id="rId25" w:history="1">
        <w:r w:rsidRPr="008B2162">
          <w:rPr>
            <w:rFonts w:ascii="Times New Roman" w:eastAsia="Calibri" w:hAnsi="Times New Roman" w:cs="Times New Roman"/>
            <w:bCs/>
            <w:color w:val="1F497D" w:themeColor="text2"/>
            <w:spacing w:val="0"/>
            <w:kern w:val="0"/>
            <w:sz w:val="24"/>
            <w:u w:val="single"/>
            <w:lang w:val="en-US" w:eastAsia="en-US" w:bidi="ar-SA"/>
          </w:rPr>
          <w:t>https://doi.org/10.3390/jpm13060900</w:t>
        </w:r>
      </w:hyperlink>
      <w:r w:rsidRPr="008B2162">
        <w:rPr>
          <w:rFonts w:ascii="Times New Roman" w:eastAsia="Calibri" w:hAnsi="Times New Roman" w:cs="Times New Roman"/>
          <w:bCs/>
          <w:color w:val="1F497D" w:themeColor="text2"/>
          <w:spacing w:val="0"/>
          <w:kern w:val="0"/>
          <w:sz w:val="24"/>
          <w:lang w:val="en-US" w:eastAsia="en-US" w:bidi="ar-SA"/>
        </w:rPr>
        <w:t xml:space="preserve"> </w:t>
      </w:r>
    </w:p>
    <w:p w14:paraId="77761805" w14:textId="77777777" w:rsidR="00787A89" w:rsidRDefault="00787A89" w:rsidP="008B2162">
      <w:pPr>
        <w:widowControl/>
        <w:suppressAutoHyphens w:val="0"/>
        <w:autoSpaceDE w:val="0"/>
        <w:autoSpaceDN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en-US" w:bidi="ar-SA"/>
        </w:rPr>
      </w:pPr>
    </w:p>
    <w:p w14:paraId="5D0BCECD" w14:textId="3098CA2C" w:rsidR="003B20AE" w:rsidRPr="00246C4B" w:rsidRDefault="008B2162" w:rsidP="00246C4B">
      <w:pPr>
        <w:widowControl/>
        <w:suppressAutoHyphens w:val="0"/>
        <w:autoSpaceDE w:val="0"/>
        <w:autoSpaceDN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4F81BD" w:themeColor="accent1"/>
          <w:spacing w:val="0"/>
          <w:kern w:val="0"/>
          <w:sz w:val="24"/>
          <w:u w:val="single"/>
          <w:lang w:val="ro-RO" w:eastAsia="en-US" w:bidi="ar-SA"/>
        </w:rPr>
      </w:pPr>
      <w:r w:rsidRPr="008B2162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en-US" w:bidi="ar-SA"/>
        </w:rPr>
        <w:t xml:space="preserve">             Link dosar electronic: </w:t>
      </w:r>
      <w:r>
        <w:fldChar w:fldCharType="begin"/>
      </w:r>
      <w:r>
        <w:instrText>HYPERLINK "file:///F:\\CONCURS\\Dosar%20Electronic\\Lista%20completă%20de%20lucrări\\jpm-13-00900-v2.pdf"</w:instrText>
      </w:r>
      <w:r>
        <w:fldChar w:fldCharType="separate"/>
      </w:r>
      <w:r w:rsidRPr="008B2162">
        <w:rPr>
          <w:rStyle w:val="Hyperlink"/>
          <w:rFonts w:ascii="Times New Roman" w:eastAsia="Times New Roman" w:hAnsi="Times New Roman" w:cs="Times New Roman"/>
          <w:b/>
          <w:bCs/>
          <w:color w:val="4F81BD" w:themeColor="accent1"/>
          <w:spacing w:val="0"/>
          <w:kern w:val="0"/>
          <w:sz w:val="24"/>
          <w:lang w:val="ro-RO" w:eastAsia="en-US" w:bidi="ar-SA"/>
        </w:rPr>
        <w:t>jpm-13-00900-v2.pdf</w:t>
      </w:r>
      <w:r>
        <w:fldChar w:fldCharType="end"/>
      </w:r>
    </w:p>
    <w:p w14:paraId="2909750D" w14:textId="77777777" w:rsidR="003B20AE" w:rsidRDefault="003B20AE" w:rsidP="003B20AE">
      <w:pPr>
        <w:suppressAutoHyphens w:val="0"/>
        <w:autoSpaceDE w:val="0"/>
        <w:autoSpaceDN w:val="0"/>
        <w:ind w:left="644"/>
        <w:rPr>
          <w:rFonts w:ascii="Times New Roman" w:eastAsia="Times New Roman" w:hAnsi="Times New Roman" w:cs="Times New Roman"/>
          <w:b/>
          <w:color w:val="auto"/>
          <w:spacing w:val="0"/>
          <w:kern w:val="0"/>
          <w:sz w:val="24"/>
          <w:lang w:val="ro-RO" w:eastAsia="en-US" w:bidi="ar-SA"/>
        </w:rPr>
      </w:pPr>
    </w:p>
    <w:p w14:paraId="2D671C81" w14:textId="1B7DAC5D" w:rsidR="00246C4B" w:rsidRDefault="00246C4B" w:rsidP="00246C4B">
      <w:pPr>
        <w:pStyle w:val="ListParagraph"/>
        <w:autoSpaceDE w:val="0"/>
        <w:autoSpaceDN w:val="0"/>
        <w:ind w:left="64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   E) </w:t>
      </w:r>
      <w:r w:rsidRPr="00D83E57">
        <w:rPr>
          <w:rFonts w:ascii="Times New Roman" w:eastAsia="Times New Roman" w:hAnsi="Times New Roman"/>
          <w:b/>
          <w:sz w:val="24"/>
        </w:rPr>
        <w:t xml:space="preserve">Articol publicat </w:t>
      </w:r>
      <w:r w:rsidRPr="00D83E57">
        <w:rPr>
          <w:rFonts w:ascii="Times New Roman" w:eastAsia="Times New Roman" w:hAnsi="Times New Roman"/>
          <w:b/>
          <w:i/>
          <w:sz w:val="24"/>
        </w:rPr>
        <w:t>in extenso</w:t>
      </w:r>
      <w:r w:rsidRPr="00D83E57">
        <w:rPr>
          <w:rFonts w:ascii="Times New Roman" w:eastAsia="Times New Roman" w:hAnsi="Times New Roman"/>
          <w:b/>
          <w:sz w:val="24"/>
        </w:rPr>
        <w:t xml:space="preserve"> în reviste cotate ISI  </w:t>
      </w:r>
    </w:p>
    <w:p w14:paraId="217907AD" w14:textId="1EACD51A" w:rsidR="00787A89" w:rsidRPr="003B20AE" w:rsidRDefault="00787A89" w:rsidP="003B20AE">
      <w:pPr>
        <w:pStyle w:val="ListParagraph"/>
        <w:numPr>
          <w:ilvl w:val="0"/>
          <w:numId w:val="8"/>
        </w:numPr>
        <w:autoSpaceDE w:val="0"/>
        <w:autoSpaceDN w:val="0"/>
        <w:rPr>
          <w:rFonts w:ascii="Times New Roman" w:eastAsia="Times New Roman" w:hAnsi="Times New Roman"/>
          <w:b/>
          <w:sz w:val="24"/>
        </w:rPr>
      </w:pPr>
      <w:r w:rsidRPr="003B20AE">
        <w:rPr>
          <w:rFonts w:ascii="Times New Roman" w:eastAsia="Times New Roman" w:hAnsi="Times New Roman"/>
          <w:b/>
          <w:sz w:val="24"/>
        </w:rPr>
        <w:t xml:space="preserve">Coautor </w:t>
      </w:r>
    </w:p>
    <w:p w14:paraId="1E1844C0" w14:textId="77777777" w:rsidR="003B20AE" w:rsidRPr="00787A89" w:rsidRDefault="003B20AE" w:rsidP="003B20AE">
      <w:pPr>
        <w:rPr>
          <w:rFonts w:ascii="Times New Roman" w:eastAsia="Times New Roman" w:hAnsi="Times New Roman" w:cs="Times New Roman"/>
          <w:b/>
          <w:bCs/>
          <w:color w:val="000000"/>
          <w:spacing w:val="0"/>
          <w:kern w:val="0"/>
          <w:sz w:val="24"/>
          <w:lang w:val="ro-RO" w:eastAsia="en-US" w:bidi="ar-SA"/>
        </w:rPr>
      </w:pPr>
      <w:r>
        <w:t xml:space="preserve">           </w:t>
      </w:r>
    </w:p>
    <w:p w14:paraId="24123FF6" w14:textId="77777777" w:rsidR="003B20AE" w:rsidRPr="006C4C64" w:rsidRDefault="003B20AE" w:rsidP="003B20AE">
      <w:pPr>
        <w:numPr>
          <w:ilvl w:val="0"/>
          <w:numId w:val="9"/>
        </w:numPr>
        <w:suppressAutoHyphens w:val="0"/>
        <w:autoSpaceDE w:val="0"/>
        <w:autoSpaceDN w:val="0"/>
        <w:spacing w:after="240"/>
        <w:rPr>
          <w:rFonts w:ascii="Times New Roman" w:eastAsia="Times New Roman" w:hAnsi="Times New Roman" w:cs="Times New Roman"/>
          <w:b/>
          <w:color w:val="000000"/>
          <w:spacing w:val="0"/>
          <w:kern w:val="0"/>
          <w:sz w:val="24"/>
          <w:lang w:val="ro-RO" w:eastAsia="en-US" w:bidi="ar-SA"/>
        </w:rPr>
      </w:pPr>
      <w:r w:rsidRPr="00787A89">
        <w:rPr>
          <w:rFonts w:ascii="Times New Roman" w:hAnsi="Times New Roman" w:cs="Times New Roman"/>
          <w:color w:val="000000"/>
          <w:sz w:val="24"/>
        </w:rPr>
        <w:t xml:space="preserve">Cristina-Maria Gavrilescu C.M., </w:t>
      </w:r>
      <w:proofErr w:type="spellStart"/>
      <w:r w:rsidRPr="00787A89">
        <w:rPr>
          <w:rFonts w:ascii="Times New Roman" w:hAnsi="Times New Roman" w:cs="Times New Roman"/>
          <w:color w:val="000000"/>
          <w:sz w:val="24"/>
        </w:rPr>
        <w:t>Cernomaz</w:t>
      </w:r>
      <w:proofErr w:type="spellEnd"/>
      <w:r w:rsidRPr="00787A89">
        <w:rPr>
          <w:rFonts w:ascii="Times New Roman" w:hAnsi="Times New Roman" w:cs="Times New Roman"/>
          <w:color w:val="000000"/>
          <w:sz w:val="24"/>
        </w:rPr>
        <w:t xml:space="preserve"> A, Crisan-Dabija R, Popescu R.I., Barbu R.M., </w:t>
      </w:r>
      <w:proofErr w:type="spellStart"/>
      <w:r w:rsidRPr="00787A89">
        <w:rPr>
          <w:rFonts w:ascii="Times New Roman" w:hAnsi="Times New Roman" w:cs="Times New Roman"/>
          <w:color w:val="000000"/>
          <w:sz w:val="24"/>
        </w:rPr>
        <w:t>Boisteanu</w:t>
      </w:r>
      <w:proofErr w:type="spellEnd"/>
      <w:r w:rsidRPr="00787A89">
        <w:rPr>
          <w:rFonts w:ascii="Times New Roman" w:hAnsi="Times New Roman" w:cs="Times New Roman"/>
          <w:color w:val="000000"/>
          <w:sz w:val="24"/>
        </w:rPr>
        <w:t xml:space="preserve"> D., </w:t>
      </w:r>
      <w:proofErr w:type="spellStart"/>
      <w:r w:rsidRPr="00787A89">
        <w:rPr>
          <w:rFonts w:ascii="Times New Roman" w:hAnsi="Times New Roman" w:cs="Times New Roman"/>
          <w:b/>
          <w:color w:val="000000"/>
          <w:sz w:val="24"/>
        </w:rPr>
        <w:t>Rohozneanu</w:t>
      </w:r>
      <w:proofErr w:type="spellEnd"/>
      <w:r w:rsidRPr="00787A89">
        <w:rPr>
          <w:rFonts w:ascii="Times New Roman" w:hAnsi="Times New Roman" w:cs="Times New Roman"/>
          <w:b/>
          <w:color w:val="000000"/>
          <w:sz w:val="24"/>
        </w:rPr>
        <w:t xml:space="preserve"> OE</w:t>
      </w:r>
      <w:r w:rsidRPr="00787A89">
        <w:rPr>
          <w:rFonts w:ascii="Times New Roman" w:hAnsi="Times New Roman" w:cs="Times New Roman"/>
          <w:color w:val="000000"/>
          <w:sz w:val="24"/>
        </w:rPr>
        <w:t xml:space="preserve">, Mahler B. A  </w:t>
      </w:r>
      <w:proofErr w:type="spellStart"/>
      <w:r w:rsidRPr="00787A89">
        <w:rPr>
          <w:rFonts w:ascii="Times New Roman" w:hAnsi="Times New Roman" w:cs="Times New Roman"/>
          <w:color w:val="000000"/>
          <w:sz w:val="24"/>
        </w:rPr>
        <w:t>Pharmacoepidemiological</w:t>
      </w:r>
      <w:proofErr w:type="spellEnd"/>
      <w:r w:rsidRPr="00787A89">
        <w:rPr>
          <w:rFonts w:ascii="Times New Roman" w:hAnsi="Times New Roman" w:cs="Times New Roman"/>
          <w:color w:val="000000"/>
          <w:sz w:val="24"/>
        </w:rPr>
        <w:t xml:space="preserve"> Study on the Side Effects of Indapamide. Farmacia 2020; 68(5): 932-7. </w:t>
      </w:r>
      <w:r w:rsidRPr="00787A89">
        <w:rPr>
          <w:rFonts w:ascii="Times New Roman" w:hAnsi="Times New Roman" w:cs="Times New Roman"/>
          <w:b/>
          <w:color w:val="000000"/>
          <w:sz w:val="24"/>
        </w:rPr>
        <w:t>FI 2020=1,433</w:t>
      </w:r>
    </w:p>
    <w:p w14:paraId="41C38121" w14:textId="7801A56F" w:rsidR="006C4C64" w:rsidRPr="006C4C64" w:rsidRDefault="006C4C64" w:rsidP="006C4C64">
      <w:pPr>
        <w:suppressAutoHyphens w:val="0"/>
        <w:autoSpaceDE w:val="0"/>
        <w:autoSpaceDN w:val="0"/>
        <w:spacing w:after="240"/>
        <w:ind w:left="644"/>
        <w:rPr>
          <w:rFonts w:ascii="Times New Roman" w:eastAsia="Times New Roman" w:hAnsi="Times New Roman" w:cs="Times New Roman"/>
          <w:b/>
          <w:color w:val="000000"/>
          <w:spacing w:val="0"/>
          <w:kern w:val="0"/>
          <w:sz w:val="24"/>
          <w:lang w:val="ang-Latn" w:eastAsia="en-US" w:bidi="ar-SA"/>
        </w:rPr>
      </w:pPr>
      <w:r>
        <w:rPr>
          <w:rFonts w:ascii="Times New Roman" w:hAnsi="Times New Roman" w:cs="Times New Roman"/>
          <w:b/>
          <w:color w:val="000000"/>
          <w:sz w:val="24"/>
        </w:rPr>
        <w:t>Link</w:t>
      </w:r>
      <w:r>
        <w:rPr>
          <w:rFonts w:ascii="Times New Roman" w:hAnsi="Times New Roman" w:cs="Times New Roman"/>
          <w:b/>
          <w:color w:val="000000"/>
          <w:sz w:val="24"/>
          <w:lang w:val="ang-Latn"/>
        </w:rPr>
        <w:t>:</w:t>
      </w:r>
      <w:r w:rsidRPr="006C4C64">
        <w:t xml:space="preserve"> </w:t>
      </w:r>
      <w:r w:rsidRPr="006C4C64">
        <w:rPr>
          <w:rFonts w:ascii="Times New Roman" w:hAnsi="Times New Roman" w:cs="Times New Roman"/>
          <w:bCs/>
          <w:color w:val="4F81BD" w:themeColor="accent1"/>
          <w:sz w:val="24"/>
          <w:u w:val="single"/>
        </w:rPr>
        <w:t>https://doi.org/10.31925/farmacia.2020.5.22</w:t>
      </w:r>
    </w:p>
    <w:p w14:paraId="08F263BA" w14:textId="70350284" w:rsidR="00787A89" w:rsidRPr="00787A89" w:rsidRDefault="00787A89" w:rsidP="00787A89">
      <w:pPr>
        <w:autoSpaceDE w:val="0"/>
        <w:autoSpaceDN w:val="0"/>
        <w:spacing w:before="120"/>
        <w:ind w:right="133"/>
      </w:pPr>
    </w:p>
    <w:p w14:paraId="55E89BF4" w14:textId="77777777" w:rsidR="00787A89" w:rsidRPr="00787A89" w:rsidRDefault="00787A89" w:rsidP="00787A89">
      <w:pPr>
        <w:numPr>
          <w:ilvl w:val="0"/>
          <w:numId w:val="7"/>
        </w:numPr>
        <w:suppressAutoHyphens w:val="0"/>
        <w:autoSpaceDE w:val="0"/>
        <w:autoSpaceDN w:val="0"/>
        <w:spacing w:after="240"/>
        <w:rPr>
          <w:rFonts w:ascii="Times New Roman" w:eastAsia="Times New Roman" w:hAnsi="Times New Roman" w:cs="Times New Roman"/>
          <w:b/>
          <w:color w:val="auto"/>
          <w:spacing w:val="0"/>
          <w:kern w:val="0"/>
          <w:sz w:val="24"/>
          <w:lang w:val="ro-RO" w:eastAsia="en-US" w:bidi="ar-SA"/>
        </w:rPr>
      </w:pPr>
      <w:r w:rsidRPr="00787A89">
        <w:rPr>
          <w:rFonts w:ascii="Times New Roman" w:eastAsia="Times New Roman" w:hAnsi="Times New Roman" w:cs="Times New Roman"/>
          <w:b/>
          <w:color w:val="auto"/>
          <w:spacing w:val="0"/>
          <w:kern w:val="0"/>
          <w:sz w:val="24"/>
          <w:lang w:val="ro-RO" w:eastAsia="en-US" w:bidi="ar-SA"/>
        </w:rPr>
        <w:t xml:space="preserve">Articole publicate </w:t>
      </w:r>
      <w:r w:rsidRPr="00787A89">
        <w:rPr>
          <w:rFonts w:ascii="Times New Roman" w:eastAsia="Times New Roman" w:hAnsi="Times New Roman" w:cs="Times New Roman"/>
          <w:b/>
          <w:i/>
          <w:color w:val="auto"/>
          <w:spacing w:val="0"/>
          <w:kern w:val="0"/>
          <w:sz w:val="24"/>
          <w:lang w:val="ro-RO" w:eastAsia="en-US" w:bidi="ar-SA"/>
        </w:rPr>
        <w:t>in extenso</w:t>
      </w:r>
      <w:r w:rsidRPr="00787A89">
        <w:rPr>
          <w:rFonts w:ascii="Times New Roman" w:eastAsia="Times New Roman" w:hAnsi="Times New Roman" w:cs="Times New Roman"/>
          <w:b/>
          <w:color w:val="auto"/>
          <w:spacing w:val="0"/>
          <w:kern w:val="0"/>
          <w:sz w:val="24"/>
          <w:lang w:val="ro-RO" w:eastAsia="en-US" w:bidi="ar-SA"/>
        </w:rPr>
        <w:t xml:space="preserve"> în reviste indexate BDI</w:t>
      </w:r>
    </w:p>
    <w:p w14:paraId="57B3C11F" w14:textId="77777777" w:rsidR="00787A89" w:rsidRPr="00787A89" w:rsidRDefault="00787A89" w:rsidP="00787A89">
      <w:pPr>
        <w:numPr>
          <w:ilvl w:val="0"/>
          <w:numId w:val="8"/>
        </w:numPr>
        <w:rPr>
          <w:rFonts w:ascii="Times New Roman" w:hAnsi="Times New Roman" w:cs="Times New Roman"/>
          <w:b/>
          <w:color w:val="auto"/>
          <w:kern w:val="2"/>
          <w:sz w:val="24"/>
          <w:szCs w:val="22"/>
          <w:lang w:val="ro-RO"/>
        </w:rPr>
      </w:pPr>
      <w:r w:rsidRPr="00787A89">
        <w:rPr>
          <w:rFonts w:ascii="Times New Roman" w:hAnsi="Times New Roman" w:cs="Times New Roman"/>
          <w:b/>
          <w:color w:val="auto"/>
          <w:sz w:val="24"/>
          <w:szCs w:val="22"/>
          <w:lang w:val="ro-RO"/>
        </w:rPr>
        <w:t>Autor principal</w:t>
      </w:r>
    </w:p>
    <w:p w14:paraId="2604A82B" w14:textId="77777777" w:rsidR="00787A89" w:rsidRPr="00787A89" w:rsidRDefault="00787A89" w:rsidP="00787A89">
      <w:pPr>
        <w:ind w:left="644"/>
        <w:rPr>
          <w:rFonts w:ascii="Times New Roman" w:hAnsi="Times New Roman" w:cs="Times New Roman"/>
          <w:b/>
          <w:color w:val="auto"/>
          <w:sz w:val="24"/>
          <w:szCs w:val="22"/>
          <w:lang w:val="ro-RO"/>
        </w:rPr>
      </w:pPr>
    </w:p>
    <w:p w14:paraId="1BB42E4C" w14:textId="77777777" w:rsidR="00787A89" w:rsidRPr="00787A89" w:rsidRDefault="00787A89" w:rsidP="00787A89">
      <w:pPr>
        <w:widowControl/>
        <w:numPr>
          <w:ilvl w:val="0"/>
          <w:numId w:val="10"/>
        </w:numPr>
        <w:suppressAutoHyphens w:val="0"/>
        <w:autoSpaceDE w:val="0"/>
        <w:autoSpaceDN w:val="0"/>
        <w:spacing w:before="90" w:after="200" w:line="276" w:lineRule="auto"/>
        <w:ind w:right="133"/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</w:pPr>
      <w:r w:rsidRPr="00787A89"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  <w:t>Rohozneanu OE</w:t>
      </w: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, Crișan-Dabija RA, Vicol C, Țurcanu AM, Trofor AC, Buculei I. Challenges in            the diagnosis, treatment and management of asthma during COVID-19 pandemic. </w:t>
      </w:r>
      <w:r w:rsidRPr="00787A89"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  <w:t>Pneumologia</w:t>
      </w:r>
      <w:r w:rsidRPr="00787A89">
        <w:rPr>
          <w:rFonts w:ascii="Times New Roman" w:eastAsia="Calibri" w:hAnsi="Times New Roman" w:cs="Times New Roman"/>
          <w:i/>
          <w:color w:val="auto"/>
          <w:spacing w:val="-2"/>
          <w:kern w:val="0"/>
          <w:sz w:val="24"/>
          <w:lang w:val="ro-RO" w:eastAsia="en-US" w:bidi="ar-SA"/>
        </w:rPr>
        <w:t xml:space="preserve"> </w:t>
      </w:r>
      <w:r w:rsidRPr="00787A89"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  <w:t>2020</w:t>
      </w: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>; 69(2): 73-80.</w:t>
      </w:r>
    </w:p>
    <w:p w14:paraId="6A60E7AF" w14:textId="77777777" w:rsidR="00787A89" w:rsidRPr="00787A89" w:rsidRDefault="00787A89" w:rsidP="00787A89">
      <w:pPr>
        <w:widowControl/>
        <w:suppressAutoHyphens w:val="0"/>
        <w:spacing w:after="200" w:line="276" w:lineRule="auto"/>
        <w:ind w:left="644"/>
        <w:contextualSpacing/>
        <w:rPr>
          <w:rFonts w:ascii="Times New Roman" w:eastAsia="Times New Roman" w:hAnsi="Times New Roman" w:cs="Times New Roman"/>
          <w:bCs/>
          <w:color w:val="0000FF"/>
          <w:spacing w:val="0"/>
          <w:kern w:val="0"/>
          <w:sz w:val="22"/>
          <w:szCs w:val="22"/>
          <w:lang w:val="ro-RO" w:eastAsia="en-US" w:bidi="ar-SA"/>
        </w:rPr>
      </w:pPr>
      <w:r w:rsidRPr="00787A89">
        <w:rPr>
          <w:rFonts w:ascii="Times New Roman" w:eastAsia="Calibri" w:hAnsi="Times New Roman" w:cs="Times New Roman"/>
          <w:color w:val="auto"/>
          <w:spacing w:val="0"/>
          <w:kern w:val="0"/>
          <w:sz w:val="24"/>
          <w:lang w:val="ro-RO" w:eastAsia="en-US" w:bidi="ar-SA"/>
        </w:rPr>
        <w:t>Link</w:t>
      </w:r>
      <w:r w:rsidRPr="00787A89">
        <w:rPr>
          <w:rFonts w:ascii="Calibri" w:eastAsia="Calibri" w:hAnsi="Calibri" w:cs="Times New Roman"/>
          <w:color w:val="auto"/>
          <w:spacing w:val="0"/>
          <w:kern w:val="0"/>
          <w:sz w:val="22"/>
          <w:szCs w:val="22"/>
          <w:lang w:val="ro-RO" w:eastAsia="en-US" w:bidi="ar-SA"/>
        </w:rPr>
        <w:t xml:space="preserve"> </w:t>
      </w:r>
      <w:hyperlink r:id="rId26" w:history="1">
        <w:r w:rsidRPr="00787A89">
          <w:rPr>
            <w:rFonts w:ascii="Times New Roman" w:eastAsia="Calibri" w:hAnsi="Times New Roman" w:cs="Times New Roman"/>
            <w:color w:val="0000FF"/>
            <w:spacing w:val="0"/>
            <w:kern w:val="0"/>
            <w:sz w:val="22"/>
            <w:szCs w:val="22"/>
            <w:u w:val="single"/>
            <w:shd w:val="clear" w:color="auto" w:fill="FFFFFF"/>
          </w:rPr>
          <w:t>https://doi.org/10.2478/pneum-2020-0021</w:t>
        </w:r>
      </w:hyperlink>
    </w:p>
    <w:p w14:paraId="22A508C1" w14:textId="77777777" w:rsidR="00787A89" w:rsidRPr="00787A89" w:rsidRDefault="00787A89" w:rsidP="00787A89">
      <w:pPr>
        <w:numPr>
          <w:ilvl w:val="0"/>
          <w:numId w:val="8"/>
        </w:numPr>
        <w:rPr>
          <w:rFonts w:ascii="Times New Roman" w:hAnsi="Times New Roman" w:cs="Times New Roman"/>
          <w:b/>
          <w:color w:val="000000"/>
          <w:sz w:val="24"/>
          <w:szCs w:val="22"/>
          <w:lang w:val="ro-RO"/>
        </w:rPr>
      </w:pPr>
      <w:r w:rsidRPr="00787A89">
        <w:rPr>
          <w:rFonts w:ascii="Times New Roman" w:hAnsi="Times New Roman" w:cs="Times New Roman"/>
          <w:b/>
          <w:color w:val="000000"/>
          <w:sz w:val="24"/>
          <w:szCs w:val="22"/>
          <w:lang w:val="ro-RO"/>
        </w:rPr>
        <w:t>Coautor</w:t>
      </w:r>
    </w:p>
    <w:p w14:paraId="304DA855" w14:textId="77777777" w:rsidR="00787A89" w:rsidRPr="00787A89" w:rsidRDefault="00787A89" w:rsidP="00787A89">
      <w:pPr>
        <w:ind w:left="644"/>
        <w:rPr>
          <w:rFonts w:ascii="Times New Roman" w:hAnsi="Times New Roman" w:cs="Times New Roman"/>
          <w:b/>
          <w:sz w:val="24"/>
          <w:szCs w:val="22"/>
          <w:lang w:val="ro-RO"/>
        </w:rPr>
      </w:pPr>
    </w:p>
    <w:p w14:paraId="2E3FA503" w14:textId="77777777" w:rsidR="00787A89" w:rsidRPr="00787A89" w:rsidRDefault="00787A89" w:rsidP="00787A89">
      <w:pPr>
        <w:widowControl/>
        <w:numPr>
          <w:ilvl w:val="0"/>
          <w:numId w:val="11"/>
        </w:numPr>
        <w:suppressAutoHyphens w:val="0"/>
        <w:autoSpaceDE w:val="0"/>
        <w:autoSpaceDN w:val="0"/>
        <w:spacing w:before="90" w:after="200" w:line="276" w:lineRule="auto"/>
        <w:ind w:left="712" w:right="133"/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</w:pP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Dospinescu Arcana RI, Crișan-Dabija R, Tesloianu A, Robu Popa D, </w:t>
      </w:r>
      <w:r w:rsidRPr="00787A89"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  <w:t>Rohozneanu OE</w:t>
      </w: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, Buculei I, Antoniu S, Trofor A. Influenza vaccine in COVID-19 patients: Who?, why?, when?. </w:t>
      </w:r>
      <w:r w:rsidRPr="00787A89"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  <w:t>Pneumologia 2021</w:t>
      </w: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>; 69: 144-151.</w:t>
      </w:r>
    </w:p>
    <w:p w14:paraId="5AAA3FA7" w14:textId="77777777" w:rsidR="00787A89" w:rsidRPr="00787A89" w:rsidRDefault="00787A89" w:rsidP="00787A89">
      <w:pPr>
        <w:widowControl/>
        <w:suppressAutoHyphens w:val="0"/>
        <w:autoSpaceDE w:val="0"/>
        <w:autoSpaceDN w:val="0"/>
        <w:adjustRightInd w:val="0"/>
        <w:ind w:left="712"/>
        <w:rPr>
          <w:rFonts w:eastAsia="Calibri" w:cs="Arial"/>
          <w:color w:val="000000"/>
          <w:spacing w:val="0"/>
          <w:kern w:val="0"/>
          <w:sz w:val="24"/>
          <w:lang w:val="ro-RO" w:eastAsia="en-US" w:bidi="ar-SA"/>
        </w:rPr>
      </w:pPr>
      <w:r w:rsidRPr="00787A89">
        <w:rPr>
          <w:rFonts w:ascii="Times New Roman" w:eastAsia="Calibri" w:hAnsi="Times New Roman" w:cs="Times New Roman"/>
          <w:color w:val="000000"/>
          <w:spacing w:val="0"/>
          <w:kern w:val="0"/>
          <w:sz w:val="24"/>
          <w:lang w:val="ro-RO" w:eastAsia="en-US" w:bidi="ar-SA"/>
        </w:rPr>
        <w:t>Link</w:t>
      </w:r>
      <w:r w:rsidRPr="00787A89">
        <w:rPr>
          <w:rFonts w:eastAsia="Calibri" w:cs="Arial"/>
          <w:color w:val="000000"/>
          <w:spacing w:val="0"/>
          <w:kern w:val="0"/>
          <w:sz w:val="24"/>
          <w:lang w:val="ro-RO" w:eastAsia="en-US" w:bidi="ar-SA"/>
        </w:rPr>
        <w:t xml:space="preserve"> </w:t>
      </w:r>
      <w:hyperlink r:id="rId27" w:history="1">
        <w:r w:rsidRPr="00787A89">
          <w:rPr>
            <w:rFonts w:ascii="Times New Roman" w:eastAsia="Calibri" w:hAnsi="Times New Roman" w:cs="Times New Roman"/>
            <w:color w:val="0000FF"/>
            <w:spacing w:val="0"/>
            <w:kern w:val="0"/>
            <w:sz w:val="22"/>
            <w:szCs w:val="22"/>
            <w:u w:val="single"/>
            <w:shd w:val="clear" w:color="auto" w:fill="FFFFFF"/>
          </w:rPr>
          <w:t>https://doi.org/10.2478/pneum-2021-0004</w:t>
        </w:r>
      </w:hyperlink>
    </w:p>
    <w:p w14:paraId="5058C228" w14:textId="77777777" w:rsidR="00787A89" w:rsidRPr="00787A89" w:rsidRDefault="00787A89" w:rsidP="00787A89">
      <w:pPr>
        <w:widowControl/>
        <w:suppressAutoHyphens w:val="0"/>
        <w:autoSpaceDE w:val="0"/>
        <w:autoSpaceDN w:val="0"/>
        <w:adjustRightInd w:val="0"/>
        <w:ind w:left="712"/>
        <w:rPr>
          <w:rFonts w:eastAsia="Calibri" w:cs="Arial"/>
          <w:color w:val="000000"/>
          <w:spacing w:val="0"/>
          <w:kern w:val="0"/>
          <w:sz w:val="24"/>
          <w:lang w:val="ro-RO" w:eastAsia="en-US" w:bidi="ar-SA"/>
        </w:rPr>
      </w:pPr>
    </w:p>
    <w:p w14:paraId="781D6639" w14:textId="77777777" w:rsidR="00787A89" w:rsidRPr="00787A89" w:rsidRDefault="00787A89" w:rsidP="00787A89">
      <w:pPr>
        <w:widowControl/>
        <w:numPr>
          <w:ilvl w:val="0"/>
          <w:numId w:val="11"/>
        </w:numPr>
        <w:suppressAutoHyphens w:val="0"/>
        <w:autoSpaceDE w:val="0"/>
        <w:autoSpaceDN w:val="0"/>
        <w:spacing w:before="90" w:after="200" w:line="276" w:lineRule="auto"/>
        <w:ind w:left="712" w:right="133"/>
        <w:rPr>
          <w:rFonts w:ascii="Times New Roman" w:eastAsia="Calibri" w:hAnsi="Times New Roman" w:cs="Times New Roman"/>
          <w:color w:val="000000"/>
          <w:spacing w:val="-2"/>
          <w:kern w:val="0"/>
          <w:sz w:val="24"/>
          <w:lang w:val="ro-RO" w:eastAsia="en-US" w:bidi="ar-SA"/>
        </w:rPr>
      </w:pPr>
      <w:r w:rsidRPr="00787A89">
        <w:rPr>
          <w:rFonts w:ascii="Times New Roman" w:hAnsi="Times New Roman" w:cs="Times New Roman"/>
          <w:color w:val="000000"/>
          <w:sz w:val="24"/>
          <w:szCs w:val="22"/>
          <w:lang w:val="ro-RO"/>
        </w:rPr>
        <w:t xml:space="preserve">Buculei I, Dobrin ME, Tesloianu A, Vicol C, Crișan Dabija RA, Antoniu S, </w:t>
      </w:r>
      <w:r w:rsidRPr="00787A89">
        <w:rPr>
          <w:rFonts w:ascii="Times New Roman" w:hAnsi="Times New Roman" w:cs="Times New Roman"/>
          <w:b/>
          <w:color w:val="000000"/>
          <w:sz w:val="24"/>
          <w:szCs w:val="22"/>
          <w:lang w:val="ro-RO"/>
        </w:rPr>
        <w:t>Rohozneanu OE</w:t>
      </w:r>
      <w:r w:rsidRPr="00787A89">
        <w:rPr>
          <w:rFonts w:ascii="Times New Roman" w:hAnsi="Times New Roman" w:cs="Times New Roman"/>
          <w:color w:val="000000"/>
          <w:sz w:val="24"/>
          <w:szCs w:val="22"/>
          <w:lang w:val="ro-RO"/>
        </w:rPr>
        <w:t xml:space="preserve">, Trofor AC. Analysis of air pollution exposure in the area of iasi  county – a warning signal for lung health and the risk of developing COPD. </w:t>
      </w:r>
      <w:r w:rsidRPr="00787A89">
        <w:rPr>
          <w:rFonts w:ascii="Times New Roman" w:hAnsi="Times New Roman" w:cs="Times New Roman"/>
          <w:b/>
          <w:color w:val="000000"/>
          <w:sz w:val="24"/>
          <w:szCs w:val="22"/>
          <w:lang w:val="ro-RO"/>
        </w:rPr>
        <w:t>Pneumologia 2021</w:t>
      </w:r>
      <w:r w:rsidRPr="00787A89">
        <w:rPr>
          <w:rFonts w:ascii="Times New Roman" w:hAnsi="Times New Roman" w:cs="Times New Roman"/>
          <w:color w:val="000000"/>
          <w:sz w:val="24"/>
          <w:szCs w:val="22"/>
          <w:lang w:val="ro-RO"/>
        </w:rPr>
        <w:t>; 69(3): 166-173.</w:t>
      </w:r>
    </w:p>
    <w:p w14:paraId="1AE795EA" w14:textId="77777777" w:rsidR="00787A89" w:rsidRPr="00787A89" w:rsidRDefault="00787A89" w:rsidP="00787A89">
      <w:pPr>
        <w:autoSpaceDE w:val="0"/>
        <w:autoSpaceDN w:val="0"/>
        <w:spacing w:before="90" w:after="200" w:line="276" w:lineRule="auto"/>
        <w:ind w:left="712" w:right="133"/>
        <w:rPr>
          <w:rFonts w:ascii="Times New Roman" w:hAnsi="Times New Roman" w:cs="Times New Roman"/>
          <w:color w:val="0000FF"/>
          <w:kern w:val="2"/>
          <w:sz w:val="22"/>
        </w:rPr>
      </w:pPr>
      <w:r w:rsidRPr="00787A89">
        <w:rPr>
          <w:rFonts w:ascii="Times New Roman" w:hAnsi="Times New Roman" w:cs="Times New Roman"/>
          <w:color w:val="000000"/>
          <w:sz w:val="24"/>
          <w:szCs w:val="22"/>
          <w:lang w:val="ro-RO"/>
        </w:rPr>
        <w:t xml:space="preserve">Link </w:t>
      </w:r>
      <w:hyperlink r:id="rId28" w:history="1">
        <w:r w:rsidRPr="00787A89">
          <w:rPr>
            <w:rFonts w:ascii="Times New Roman" w:hAnsi="Times New Roman" w:cs="Times New Roman"/>
            <w:color w:val="0000FF"/>
            <w:sz w:val="22"/>
            <w:u w:val="single"/>
            <w:shd w:val="clear" w:color="auto" w:fill="FFFFFF"/>
          </w:rPr>
          <w:t>https://doi.org/10.2478/pneum-2021-0006</w:t>
        </w:r>
      </w:hyperlink>
    </w:p>
    <w:p w14:paraId="416EF991" w14:textId="3F4A1F69" w:rsidR="00787A89" w:rsidRPr="00787A89" w:rsidRDefault="00246C4B" w:rsidP="00246C4B">
      <w:pPr>
        <w:suppressAutoHyphens w:val="0"/>
        <w:autoSpaceDE w:val="0"/>
        <w:autoSpaceDN w:val="0"/>
        <w:ind w:left="720"/>
        <w:outlineLvl w:val="0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6"/>
          <w:szCs w:val="26"/>
          <w:lang w:val="ro-RO"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6"/>
          <w:szCs w:val="26"/>
          <w:lang w:val="ro-RO" w:eastAsia="en-US" w:bidi="ar-SA"/>
        </w:rPr>
        <w:t xml:space="preserve">G) </w:t>
      </w:r>
      <w:r w:rsidR="00787A89" w:rsidRPr="00787A89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6"/>
          <w:szCs w:val="26"/>
          <w:lang w:val="ro-RO" w:eastAsia="en-US" w:bidi="ar-SA"/>
        </w:rPr>
        <w:t>ALTE LUCRĂRI ȘI CONTRIBUȚII ȘTIINȚIFICE</w:t>
      </w:r>
    </w:p>
    <w:p w14:paraId="5968F50F" w14:textId="77777777" w:rsidR="00787A89" w:rsidRPr="00787A89" w:rsidRDefault="00787A89" w:rsidP="00787A89">
      <w:pPr>
        <w:rPr>
          <w:rFonts w:ascii="Times New Roman" w:hAnsi="Times New Roman" w:cs="Times New Roman"/>
          <w:b/>
          <w:kern w:val="2"/>
          <w:sz w:val="24"/>
          <w:szCs w:val="22"/>
          <w:lang w:val="ro-RO"/>
        </w:rPr>
      </w:pPr>
    </w:p>
    <w:p w14:paraId="2A8E21EF" w14:textId="77777777" w:rsidR="00787A89" w:rsidRPr="00787A89" w:rsidRDefault="00787A89" w:rsidP="00787A89">
      <w:pPr>
        <w:suppressAutoHyphens w:val="0"/>
        <w:autoSpaceDE w:val="0"/>
        <w:autoSpaceDN w:val="0"/>
        <w:spacing w:before="120" w:line="276" w:lineRule="auto"/>
        <w:ind w:left="426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ro-RO" w:bidi="ar-SA"/>
        </w:rPr>
      </w:pPr>
      <w:r w:rsidRPr="00787A89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u w:val="single"/>
          <w:lang w:val="ro-RO" w:eastAsia="ro-RO" w:bidi="ar-SA"/>
        </w:rPr>
        <w:t>Autor principal rezumate în suplimente ale unor reviste cotate ISI cu factor de impact</w:t>
      </w:r>
      <w:r w:rsidRPr="00787A89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ro-RO" w:bidi="ar-SA"/>
        </w:rPr>
        <w:t xml:space="preserve">: </w:t>
      </w:r>
    </w:p>
    <w:p w14:paraId="29B88D5D" w14:textId="77777777" w:rsidR="00787A89" w:rsidRPr="00787A89" w:rsidRDefault="00787A89" w:rsidP="00787A89">
      <w:pPr>
        <w:rPr>
          <w:rFonts w:ascii="Times New Roman" w:hAnsi="Times New Roman" w:cs="Times New Roman"/>
          <w:b/>
          <w:kern w:val="2"/>
          <w:sz w:val="24"/>
          <w:szCs w:val="22"/>
          <w:lang w:val="ro-RO"/>
        </w:rPr>
      </w:pPr>
    </w:p>
    <w:p w14:paraId="281403D3" w14:textId="77777777" w:rsidR="00787A89" w:rsidRPr="00787A89" w:rsidRDefault="00787A89" w:rsidP="00787A89">
      <w:pPr>
        <w:numPr>
          <w:ilvl w:val="0"/>
          <w:numId w:val="12"/>
        </w:numPr>
        <w:suppressAutoHyphens w:val="0"/>
        <w:autoSpaceDE w:val="0"/>
        <w:autoSpaceDN w:val="0"/>
        <w:spacing w:before="120" w:after="120" w:line="276" w:lineRule="auto"/>
        <w:ind w:right="133"/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</w:pPr>
      <w:r w:rsidRPr="00787A89"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  <w:t>Rohozneanu OE</w:t>
      </w:r>
      <w:r w:rsidRPr="00787A89">
        <w:rPr>
          <w:rFonts w:ascii="Times New Roman" w:eastAsia="Calibri" w:hAnsi="Times New Roman" w:cs="Times New Roman"/>
          <w:color w:val="000000"/>
          <w:spacing w:val="-2"/>
          <w:kern w:val="0"/>
          <w:sz w:val="24"/>
          <w:lang w:val="ro-RO" w:eastAsia="en-US" w:bidi="ar-SA"/>
        </w:rPr>
        <w:t xml:space="preserve">, Lotrean LM, Vardavas C, Behrakis P, Papadakis S, Buculei I, Trofor L, Vicol C, Trofor A. Smoking cessation in Type 2 Diabetes and pre-diabetic patients – outcomes from a pilot health program for high risk smokers. </w:t>
      </w:r>
      <w:r w:rsidRPr="00787A89">
        <w:rPr>
          <w:rFonts w:ascii="Times New Roman" w:eastAsia="Calibri" w:hAnsi="Times New Roman" w:cs="Times New Roman"/>
          <w:b/>
          <w:color w:val="000000"/>
          <w:spacing w:val="-2"/>
          <w:kern w:val="0"/>
          <w:sz w:val="24"/>
          <w:lang w:val="ro-RO" w:eastAsia="en-US" w:bidi="ar-SA"/>
        </w:rPr>
        <w:t xml:space="preserve">ERJ </w:t>
      </w:r>
      <w:r w:rsidRPr="00787A89">
        <w:rPr>
          <w:rFonts w:ascii="Times New Roman" w:eastAsia="Calibri" w:hAnsi="Times New Roman" w:cs="Times New Roman"/>
          <w:color w:val="000000"/>
          <w:spacing w:val="-2"/>
          <w:kern w:val="0"/>
          <w:sz w:val="24"/>
          <w:lang w:val="ro-RO" w:eastAsia="en-US" w:bidi="ar-SA"/>
        </w:rPr>
        <w:t>2019; 54(suppl.63):784. (</w:t>
      </w:r>
      <w:r w:rsidRPr="00787A89">
        <w:rPr>
          <w:rFonts w:ascii="Times New Roman" w:eastAsia="Calibri" w:hAnsi="Times New Roman" w:cs="Times New Roman"/>
          <w:b/>
          <w:color w:val="000000"/>
          <w:spacing w:val="-2"/>
          <w:kern w:val="0"/>
          <w:sz w:val="24"/>
          <w:lang w:val="ro-RO" w:eastAsia="en-US" w:bidi="ar-SA"/>
        </w:rPr>
        <w:t>FI 2019 = 12.339</w:t>
      </w:r>
      <w:r w:rsidRPr="00787A89">
        <w:rPr>
          <w:rFonts w:ascii="Times New Roman" w:eastAsia="Calibri" w:hAnsi="Times New Roman" w:cs="Times New Roman"/>
          <w:color w:val="000000"/>
          <w:spacing w:val="-2"/>
          <w:kern w:val="0"/>
          <w:sz w:val="24"/>
          <w:lang w:val="ro-RO" w:eastAsia="en-US" w:bidi="ar-SA"/>
        </w:rPr>
        <w:t>). ISSN: 0924-9338.</w:t>
      </w:r>
    </w:p>
    <w:p w14:paraId="22E383BB" w14:textId="77777777" w:rsidR="00787A89" w:rsidRPr="00787A89" w:rsidRDefault="00787A89" w:rsidP="00787A89">
      <w:pPr>
        <w:suppressAutoHyphens w:val="0"/>
        <w:autoSpaceDE w:val="0"/>
        <w:autoSpaceDN w:val="0"/>
        <w:spacing w:before="120" w:line="276" w:lineRule="auto"/>
        <w:ind w:left="720" w:right="133"/>
        <w:rPr>
          <w:rFonts w:ascii="Times New Roman" w:eastAsia="Calibri" w:hAnsi="Times New Roman" w:cs="Times New Roman"/>
          <w:color w:val="0000FF"/>
          <w:spacing w:val="-2"/>
          <w:kern w:val="0"/>
          <w:sz w:val="24"/>
          <w:u w:val="single"/>
          <w:lang w:val="ro-RO" w:eastAsia="en-US" w:bidi="ar-SA"/>
        </w:rPr>
      </w:pP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Link: </w:t>
      </w:r>
      <w:hyperlink r:id="rId29" w:history="1">
        <w:r w:rsidRPr="00787A89">
          <w:rPr>
            <w:rFonts w:ascii="Times New Roman" w:eastAsia="Calibri" w:hAnsi="Times New Roman" w:cs="Times New Roman"/>
            <w:color w:val="0000FF"/>
            <w:spacing w:val="-2"/>
            <w:kern w:val="0"/>
            <w:sz w:val="24"/>
            <w:u w:val="single"/>
            <w:lang w:val="ro-RO" w:eastAsia="en-US" w:bidi="ar-SA"/>
          </w:rPr>
          <w:t>https://erj.ersjournals.com/content/54/suppl_63/PA1695</w:t>
        </w:r>
      </w:hyperlink>
    </w:p>
    <w:p w14:paraId="0D415AC1" w14:textId="77777777" w:rsidR="00787A89" w:rsidRPr="00787A89" w:rsidRDefault="00787A89" w:rsidP="00787A89">
      <w:pPr>
        <w:suppressAutoHyphens w:val="0"/>
        <w:autoSpaceDE w:val="0"/>
        <w:autoSpaceDN w:val="0"/>
        <w:spacing w:before="120" w:line="276" w:lineRule="auto"/>
        <w:ind w:left="426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ro-RO" w:bidi="ar-SA"/>
        </w:rPr>
      </w:pPr>
      <w:r w:rsidRPr="00787A89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u w:val="single"/>
          <w:lang w:val="ro-RO" w:eastAsia="ro-RO" w:bidi="ar-SA"/>
        </w:rPr>
        <w:lastRenderedPageBreak/>
        <w:t>Coautor rezumate în suplimente ale unor reviste cotate ISI cu factor de impact</w:t>
      </w:r>
      <w:r w:rsidRPr="00787A89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ro-RO" w:eastAsia="ro-RO" w:bidi="ar-SA"/>
        </w:rPr>
        <w:t xml:space="preserve">: </w:t>
      </w:r>
    </w:p>
    <w:p w14:paraId="1F434BF9" w14:textId="77777777" w:rsidR="00787A89" w:rsidRPr="00787A89" w:rsidRDefault="00787A89" w:rsidP="00787A89">
      <w:pPr>
        <w:numPr>
          <w:ilvl w:val="0"/>
          <w:numId w:val="13"/>
        </w:numPr>
        <w:suppressAutoHyphens w:val="0"/>
        <w:autoSpaceDE w:val="0"/>
        <w:autoSpaceDN w:val="0"/>
        <w:spacing w:before="120" w:after="120" w:line="276" w:lineRule="auto"/>
        <w:ind w:right="133"/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</w:pP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Dobrin ME, </w:t>
      </w:r>
      <w:r w:rsidRPr="00787A89"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  <w:t>Rohozeanu OE</w:t>
      </w: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, Crisan-Dabija R, Cernat RI, Buculei I, Cernat RI, Popa E, Trofor A. Prospective biochemical and hematological markers to differentiation severe from non-severe COVID-19 disease. </w:t>
      </w:r>
      <w:r w:rsidRPr="00787A89"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  <w:t xml:space="preserve">ERJ </w:t>
      </w: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>2021;</w:t>
      </w:r>
      <w:r w:rsidRPr="00787A89">
        <w:rPr>
          <w:lang w:val="ro-RO"/>
        </w:rPr>
        <w:t xml:space="preserve"> </w:t>
      </w: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>58(suppl 65): PA3879. (</w:t>
      </w:r>
      <w:r w:rsidRPr="00787A89"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  <w:t>FI 2020 = 16.67</w:t>
      </w: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>).  ISSN: 0924-9338.</w:t>
      </w:r>
    </w:p>
    <w:p w14:paraId="73C64939" w14:textId="77777777" w:rsidR="00787A89" w:rsidRPr="00787A89" w:rsidRDefault="00787A89" w:rsidP="00787A89">
      <w:pPr>
        <w:suppressAutoHyphens w:val="0"/>
        <w:autoSpaceDE w:val="0"/>
        <w:autoSpaceDN w:val="0"/>
        <w:spacing w:before="120" w:after="120" w:line="276" w:lineRule="auto"/>
        <w:ind w:left="720" w:right="133"/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</w:pP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Link: </w:t>
      </w:r>
      <w:r w:rsidRPr="00787A89">
        <w:rPr>
          <w:lang w:val="ro-RO"/>
        </w:rPr>
        <w:t xml:space="preserve"> </w:t>
      </w:r>
      <w:r w:rsidRPr="00787A89">
        <w:rPr>
          <w:rFonts w:ascii="Times New Roman" w:hAnsi="Times New Roman" w:cs="Times New Roman"/>
          <w:color w:val="0000FF"/>
          <w:sz w:val="24"/>
          <w:u w:val="single"/>
        </w:rPr>
        <w:t>https://erj.ersjournals.com/content/58/suppl_65/PA3879</w:t>
      </w:r>
    </w:p>
    <w:p w14:paraId="18F411A3" w14:textId="77777777" w:rsidR="00787A89" w:rsidRPr="00787A89" w:rsidRDefault="00787A89" w:rsidP="00787A89">
      <w:pPr>
        <w:numPr>
          <w:ilvl w:val="0"/>
          <w:numId w:val="13"/>
        </w:numPr>
        <w:suppressAutoHyphens w:val="0"/>
        <w:autoSpaceDE w:val="0"/>
        <w:autoSpaceDN w:val="0"/>
        <w:spacing w:before="120" w:after="120" w:line="276" w:lineRule="auto"/>
        <w:ind w:right="133"/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</w:pP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Trofor L, Dobrin M, Buculei I, </w:t>
      </w:r>
      <w:r w:rsidRPr="00787A89"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  <w:t>Rohozneanu OE</w:t>
      </w: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>,  Crisan-Dabija R, Trofor A.</w:t>
      </w:r>
      <w:r w:rsidRPr="00787A89">
        <w:rPr>
          <w:lang w:val="ro-RO"/>
        </w:rPr>
        <w:t xml:space="preserve"> </w:t>
      </w: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Oxidative stress induced by secondhand smoking in patients with mixed anxious-depressive disorder. </w:t>
      </w:r>
      <w:r w:rsidRPr="00787A89"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  <w:t xml:space="preserve">ERJ </w:t>
      </w: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>2021;</w:t>
      </w:r>
      <w:r w:rsidRPr="00787A89">
        <w:rPr>
          <w:lang w:val="ro-RO"/>
        </w:rPr>
        <w:t xml:space="preserve"> </w:t>
      </w: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>58(suppl 65): PA2437. (</w:t>
      </w:r>
      <w:r w:rsidRPr="00787A89"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  <w:t>FI 2020 = 16.67</w:t>
      </w: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>).  ISSN: 0924-9338.</w:t>
      </w:r>
    </w:p>
    <w:p w14:paraId="66554C7D" w14:textId="77777777" w:rsidR="00787A89" w:rsidRPr="00787A89" w:rsidRDefault="00787A89" w:rsidP="00787A89">
      <w:pPr>
        <w:suppressAutoHyphens w:val="0"/>
        <w:autoSpaceDE w:val="0"/>
        <w:autoSpaceDN w:val="0"/>
        <w:spacing w:before="120" w:after="120" w:line="276" w:lineRule="auto"/>
        <w:ind w:left="720" w:right="133"/>
        <w:rPr>
          <w:rFonts w:ascii="Times New Roman" w:eastAsia="Calibri" w:hAnsi="Times New Roman" w:cs="Times New Roman"/>
          <w:color w:val="0000FF"/>
          <w:spacing w:val="-2"/>
          <w:kern w:val="0"/>
          <w:sz w:val="24"/>
          <w:u w:val="single"/>
          <w:lang w:val="ro-RO" w:eastAsia="en-US" w:bidi="ar-SA"/>
        </w:rPr>
      </w:pP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Link: </w:t>
      </w:r>
      <w:hyperlink r:id="rId30" w:history="1">
        <w:r w:rsidRPr="00787A89">
          <w:rPr>
            <w:rFonts w:ascii="Times New Roman" w:eastAsia="Calibri" w:hAnsi="Times New Roman" w:cs="Times New Roman"/>
            <w:color w:val="0000FF"/>
            <w:spacing w:val="-2"/>
            <w:kern w:val="0"/>
            <w:sz w:val="24"/>
            <w:u w:val="single"/>
            <w:lang w:val="ro-RO" w:eastAsia="en-US" w:bidi="ar-SA"/>
          </w:rPr>
          <w:t>https://erj.ersjournals.com/content/58/suppl_65/PA2437</w:t>
        </w:r>
      </w:hyperlink>
    </w:p>
    <w:p w14:paraId="7164530A" w14:textId="77777777" w:rsidR="00787A89" w:rsidRPr="00787A89" w:rsidRDefault="00787A89" w:rsidP="00787A89">
      <w:pPr>
        <w:numPr>
          <w:ilvl w:val="0"/>
          <w:numId w:val="13"/>
        </w:numPr>
        <w:suppressAutoHyphens w:val="0"/>
        <w:autoSpaceDE w:val="0"/>
        <w:autoSpaceDN w:val="0"/>
        <w:spacing w:before="120" w:after="120" w:line="276" w:lineRule="auto"/>
        <w:ind w:right="133"/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</w:pP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Trofor L, </w:t>
      </w:r>
      <w:r w:rsidRPr="00787A89"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  <w:t>Rohozneanu OE</w:t>
      </w: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>, Dobrin M, Untu I, Radu D, Trofor A.Coping with anxiety during COVID-19 pandemics-correlations with tobacco dependence, social determinants, and COVID-19 history.</w:t>
      </w:r>
      <w:r w:rsidRPr="00787A89"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  <w:t xml:space="preserve"> ERJ 2021; </w:t>
      </w: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58 (suppl 65): PA 3198. </w:t>
      </w:r>
      <w:r w:rsidRPr="00787A89"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  <w:t>(FI 2020=16.67)</w:t>
      </w:r>
    </w:p>
    <w:p w14:paraId="30D29B99" w14:textId="77777777" w:rsidR="00787A89" w:rsidRPr="00787A89" w:rsidRDefault="00787A89" w:rsidP="00787A89">
      <w:pPr>
        <w:suppressAutoHyphens w:val="0"/>
        <w:autoSpaceDE w:val="0"/>
        <w:autoSpaceDN w:val="0"/>
        <w:spacing w:before="120" w:after="120" w:line="276" w:lineRule="auto"/>
        <w:ind w:left="720" w:right="133"/>
        <w:rPr>
          <w:rFonts w:ascii="Times New Roman" w:eastAsia="Calibri" w:hAnsi="Times New Roman" w:cs="Times New Roman"/>
          <w:color w:val="0000FF"/>
          <w:spacing w:val="-2"/>
          <w:kern w:val="0"/>
          <w:sz w:val="24"/>
          <w:u w:val="single"/>
          <w:lang w:val="ro-RO" w:eastAsia="en-US" w:bidi="ar-SA"/>
        </w:rPr>
      </w:pP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Link: </w:t>
      </w:r>
      <w:hyperlink r:id="rId31" w:history="1">
        <w:r w:rsidRPr="00787A89">
          <w:rPr>
            <w:rFonts w:ascii="Times New Roman" w:eastAsia="Calibri" w:hAnsi="Times New Roman" w:cs="Times New Roman"/>
            <w:color w:val="0000FF"/>
            <w:spacing w:val="-2"/>
            <w:kern w:val="0"/>
            <w:sz w:val="24"/>
            <w:u w:val="single"/>
            <w:lang w:val="ro-RO" w:eastAsia="en-US" w:bidi="ar-SA"/>
          </w:rPr>
          <w:t>https://erj.ersjournals.com/content/58/suppl_65/PA3198</w:t>
        </w:r>
      </w:hyperlink>
    </w:p>
    <w:p w14:paraId="1AA804E4" w14:textId="77777777" w:rsidR="00787A89" w:rsidRPr="00787A89" w:rsidRDefault="00787A89" w:rsidP="00787A89">
      <w:pPr>
        <w:numPr>
          <w:ilvl w:val="0"/>
          <w:numId w:val="13"/>
        </w:numPr>
        <w:suppressAutoHyphens w:val="0"/>
        <w:autoSpaceDE w:val="0"/>
        <w:autoSpaceDN w:val="0"/>
        <w:spacing w:before="120" w:after="120" w:line="276" w:lineRule="auto"/>
        <w:ind w:right="133"/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</w:pP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Crisan-Dabija RA, Arcana R, Mitrofan CE, </w:t>
      </w:r>
      <w:r w:rsidRPr="00787A89"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  <w:t>Rohozneanu O</w:t>
      </w: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>, Cernomaz A.Do doctors really use COPD Guidelines?A short adherence to guidelines survey.</w:t>
      </w:r>
      <w:r w:rsidRPr="00787A89"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  <w:t>ERJ 2020</w:t>
      </w: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; 56 (suppl 64): PA 1010. </w:t>
      </w:r>
      <w:r w:rsidRPr="00787A89"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  <w:t>(FI 2020=16.671)</w:t>
      </w:r>
    </w:p>
    <w:p w14:paraId="40A10445" w14:textId="77777777" w:rsidR="007A4BB7" w:rsidRDefault="00787A89" w:rsidP="007A4BB7">
      <w:pPr>
        <w:suppressAutoHyphens w:val="0"/>
        <w:autoSpaceDE w:val="0"/>
        <w:autoSpaceDN w:val="0"/>
        <w:spacing w:before="120" w:after="120" w:line="276" w:lineRule="auto"/>
        <w:ind w:left="720" w:right="133"/>
        <w:rPr>
          <w:rFonts w:ascii="Times New Roman" w:eastAsia="Calibri" w:hAnsi="Times New Roman" w:cs="Times New Roman"/>
          <w:color w:val="0000FF"/>
          <w:spacing w:val="-2"/>
          <w:kern w:val="0"/>
          <w:sz w:val="24"/>
          <w:u w:val="single"/>
          <w:lang w:val="ro-RO" w:eastAsia="en-US" w:bidi="ar-SA"/>
        </w:rPr>
      </w:pPr>
      <w:r w:rsidRPr="00787A89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Link: </w:t>
      </w:r>
      <w:hyperlink r:id="rId32" w:history="1">
        <w:r w:rsidRPr="00787A89">
          <w:rPr>
            <w:rFonts w:ascii="Times New Roman" w:eastAsia="Calibri" w:hAnsi="Times New Roman" w:cs="Times New Roman"/>
            <w:color w:val="0000FF"/>
            <w:spacing w:val="-2"/>
            <w:kern w:val="0"/>
            <w:sz w:val="24"/>
            <w:u w:val="single"/>
            <w:lang w:val="ro-RO" w:eastAsia="en-US" w:bidi="ar-SA"/>
          </w:rPr>
          <w:t>https://erj.ersjournals.com/content/56/suppl_64/1010</w:t>
        </w:r>
      </w:hyperlink>
    </w:p>
    <w:p w14:paraId="2B858E97" w14:textId="02A09A40" w:rsidR="007A4BB7" w:rsidRDefault="007A4BB7" w:rsidP="007A4BB7">
      <w:pPr>
        <w:suppressAutoHyphens w:val="0"/>
        <w:autoSpaceDE w:val="0"/>
        <w:autoSpaceDN w:val="0"/>
        <w:spacing w:before="120" w:after="120" w:line="276" w:lineRule="auto"/>
        <w:ind w:left="720" w:right="133"/>
        <w:rPr>
          <w:rFonts w:ascii="Times New Roman" w:eastAsia="Calibri" w:hAnsi="Times New Roman" w:cs="Times New Roman"/>
          <w:color w:val="0000FF"/>
          <w:spacing w:val="-2"/>
          <w:kern w:val="0"/>
          <w:sz w:val="24"/>
          <w:u w:val="single"/>
          <w:lang w:val="ro-RO" w:eastAsia="en-US" w:bidi="ar-SA"/>
        </w:rPr>
      </w:pPr>
      <w:r w:rsidRPr="007A4BB7">
        <w:rPr>
          <w:rFonts w:ascii="Times New Roman" w:eastAsia="Calibri" w:hAnsi="Times New Roman" w:cs="Times New Roman"/>
          <w:color w:val="000000" w:themeColor="text1"/>
          <w:spacing w:val="-2"/>
          <w:kern w:val="0"/>
          <w:sz w:val="24"/>
          <w:lang w:val="ro-RO" w:eastAsia="en-US" w:bidi="ar-SA"/>
        </w:rPr>
        <w:t>5.</w:t>
      </w:r>
      <w:r>
        <w:rPr>
          <w:rFonts w:ascii="Times New Roman" w:eastAsia="Calibri" w:hAnsi="Times New Roman" w:cs="Times New Roman"/>
          <w:color w:val="0000FF"/>
          <w:spacing w:val="-2"/>
          <w:kern w:val="0"/>
          <w:sz w:val="24"/>
          <w:u w:val="single"/>
          <w:lang w:val="ro-RO" w:eastAsia="en-US" w:bidi="ar-SA"/>
        </w:rPr>
        <w:t xml:space="preserve"> </w:t>
      </w:r>
      <w:r w:rsidRPr="007A4BB7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>Curs Pre-conferinta Nationala Inspir -</w:t>
      </w:r>
      <w:r w:rsidRPr="007A4BB7">
        <w:rPr>
          <w:rFonts w:ascii="Times New Roman" w:eastAsia="Calibri" w:hAnsi="Times New Roman" w:cs="Times New Roman"/>
          <w:i/>
          <w:color w:val="auto"/>
          <w:spacing w:val="-2"/>
          <w:kern w:val="0"/>
          <w:sz w:val="24"/>
          <w:lang w:val="ro-RO" w:eastAsia="en-US" w:bidi="ar-SA"/>
        </w:rPr>
        <w:t>„</w:t>
      </w:r>
      <w:r w:rsidRPr="007A4BB7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>Repere teoretice si practice esentiale in formarea specialistilor pneumologi</w:t>
      </w:r>
      <w:r w:rsidRPr="007A4BB7">
        <w:rPr>
          <w:rFonts w:ascii="Times New Roman" w:eastAsia="Calibri" w:hAnsi="Times New Roman" w:cs="Times New Roman"/>
          <w:i/>
          <w:color w:val="auto"/>
          <w:spacing w:val="-2"/>
          <w:kern w:val="0"/>
          <w:sz w:val="24"/>
          <w:lang w:val="ro-RO" w:eastAsia="en-US" w:bidi="ar-SA"/>
        </w:rPr>
        <w:t>„-</w:t>
      </w:r>
      <w:r w:rsidRPr="007A4BB7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>10.06.2025</w:t>
      </w:r>
    </w:p>
    <w:p w14:paraId="745104B0" w14:textId="664A3874" w:rsidR="007A4BB7" w:rsidRDefault="007A4BB7" w:rsidP="007A4BB7">
      <w:pPr>
        <w:suppressAutoHyphens w:val="0"/>
        <w:autoSpaceDE w:val="0"/>
        <w:autoSpaceDN w:val="0"/>
        <w:spacing w:before="120" w:after="120" w:line="276" w:lineRule="auto"/>
        <w:ind w:left="720" w:right="133"/>
        <w:rPr>
          <w:rFonts w:ascii="Times New Roman" w:eastAsia="Calibri" w:hAnsi="Times New Roman" w:cs="Times New Roman"/>
          <w:color w:val="0000FF"/>
          <w:spacing w:val="-2"/>
          <w:kern w:val="0"/>
          <w:sz w:val="24"/>
          <w:u w:val="single"/>
          <w:lang w:val="ro-RO" w:eastAsia="en-US" w:bidi="ar-SA"/>
        </w:rPr>
      </w:pPr>
      <w:r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6. </w:t>
      </w:r>
      <w:r w:rsidRPr="007A4BB7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>Curs Pre-congres National al SRP editia a XXIX-a -La zi-despre renuntarea la fumat in Romania-13.11.2024</w:t>
      </w:r>
    </w:p>
    <w:p w14:paraId="153F602A" w14:textId="4864A49E" w:rsidR="007A4BB7" w:rsidRDefault="007A4BB7" w:rsidP="007A4BB7">
      <w:pPr>
        <w:suppressAutoHyphens w:val="0"/>
        <w:autoSpaceDE w:val="0"/>
        <w:autoSpaceDN w:val="0"/>
        <w:spacing w:before="120" w:after="120" w:line="276" w:lineRule="auto"/>
        <w:ind w:left="720" w:right="133"/>
        <w:rPr>
          <w:rFonts w:ascii="Times New Roman" w:eastAsia="Calibri" w:hAnsi="Times New Roman" w:cs="Times New Roman"/>
          <w:color w:val="0000FF"/>
          <w:spacing w:val="-2"/>
          <w:kern w:val="0"/>
          <w:sz w:val="24"/>
          <w:u w:val="single"/>
          <w:lang w:val="ro-RO" w:eastAsia="en-US" w:bidi="ar-SA"/>
        </w:rPr>
      </w:pPr>
      <w:r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7. </w:t>
      </w:r>
      <w:r w:rsidRPr="007A4BB7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Curs pre-conferinta  Nationala Zilele Pneumologiei Iesene 3-4 octombrie 2024-Scoala ieseana de endoscopie bronsica-03.10.2024 </w:t>
      </w:r>
    </w:p>
    <w:p w14:paraId="58EDF93E" w14:textId="580C1026" w:rsidR="007A4BB7" w:rsidRDefault="007A4BB7" w:rsidP="007A4BB7">
      <w:pPr>
        <w:suppressAutoHyphens w:val="0"/>
        <w:autoSpaceDE w:val="0"/>
        <w:autoSpaceDN w:val="0"/>
        <w:spacing w:before="120" w:after="120" w:line="276" w:lineRule="auto"/>
        <w:ind w:left="720" w:right="133"/>
        <w:rPr>
          <w:rFonts w:ascii="Times New Roman" w:eastAsia="Calibri" w:hAnsi="Times New Roman" w:cs="Times New Roman"/>
          <w:color w:val="0000FF"/>
          <w:spacing w:val="-2"/>
          <w:kern w:val="0"/>
          <w:sz w:val="24"/>
          <w:u w:val="single"/>
          <w:lang w:val="ro-RO" w:eastAsia="en-US" w:bidi="ar-SA"/>
        </w:rPr>
      </w:pPr>
      <w:r>
        <w:rPr>
          <w:rFonts w:ascii="Times New Roman" w:eastAsia="Calibri" w:hAnsi="Times New Roman" w:cs="Times New Roman"/>
          <w:iCs/>
          <w:color w:val="auto"/>
          <w:spacing w:val="-2"/>
          <w:kern w:val="0"/>
          <w:sz w:val="24"/>
          <w:lang w:val="ro-RO" w:eastAsia="en-US" w:bidi="ar-SA"/>
        </w:rPr>
        <w:t xml:space="preserve">8. </w:t>
      </w:r>
      <w:r w:rsidRPr="007A4BB7">
        <w:rPr>
          <w:rFonts w:ascii="Times New Roman" w:eastAsia="Calibri" w:hAnsi="Times New Roman" w:cs="Times New Roman"/>
          <w:iCs/>
          <w:color w:val="auto"/>
          <w:spacing w:val="-2"/>
          <w:kern w:val="0"/>
          <w:sz w:val="24"/>
          <w:lang w:val="ro-RO" w:eastAsia="en-US" w:bidi="ar-SA"/>
        </w:rPr>
        <w:t>Curs postuniversitar</w:t>
      </w:r>
      <w:r w:rsidRPr="007A4BB7">
        <w:rPr>
          <w:rFonts w:ascii="Times New Roman" w:eastAsia="Calibri" w:hAnsi="Times New Roman" w:cs="Times New Roman"/>
          <w:i/>
          <w:color w:val="auto"/>
          <w:spacing w:val="-2"/>
          <w:kern w:val="0"/>
          <w:sz w:val="24"/>
          <w:lang w:val="ro-RO" w:eastAsia="en-US" w:bidi="ar-SA"/>
        </w:rPr>
        <w:t xml:space="preserve"> -„Leziuni granulomatoase pulmonare”</w:t>
      </w:r>
      <w:r w:rsidRPr="007A4BB7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 -</w:t>
      </w:r>
      <w:r w:rsidRPr="007A4BB7">
        <w:rPr>
          <w:rFonts w:ascii="Times New Roman" w:eastAsia="Calibri" w:hAnsi="Times New Roman" w:cs="Times New Roman"/>
          <w:i/>
          <w:color w:val="auto"/>
          <w:spacing w:val="-2"/>
          <w:kern w:val="0"/>
          <w:sz w:val="24"/>
          <w:lang w:val="ro-RO" w:eastAsia="en-US" w:bidi="ar-SA"/>
        </w:rPr>
        <w:t xml:space="preserve"> </w:t>
      </w:r>
      <w:r w:rsidRPr="007A4BB7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>19-28.02.2019 (Universitatea de Medicină și Farmacie „Grigore T. Popa” Iași)</w:t>
      </w:r>
    </w:p>
    <w:p w14:paraId="602505FB" w14:textId="61D457F8" w:rsidR="007A4BB7" w:rsidRPr="007A4BB7" w:rsidRDefault="007A4BB7" w:rsidP="007A4BB7">
      <w:pPr>
        <w:suppressAutoHyphens w:val="0"/>
        <w:autoSpaceDE w:val="0"/>
        <w:autoSpaceDN w:val="0"/>
        <w:spacing w:before="120" w:after="120" w:line="276" w:lineRule="auto"/>
        <w:ind w:left="720" w:right="133"/>
        <w:rPr>
          <w:rFonts w:ascii="Times New Roman" w:eastAsia="Calibri" w:hAnsi="Times New Roman" w:cs="Times New Roman"/>
          <w:color w:val="0000FF"/>
          <w:spacing w:val="-2"/>
          <w:kern w:val="0"/>
          <w:sz w:val="24"/>
          <w:u w:val="single"/>
          <w:lang w:val="ro-RO" w:eastAsia="en-US" w:bidi="ar-SA"/>
        </w:rPr>
      </w:pPr>
      <w:r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9. </w:t>
      </w:r>
      <w:r w:rsidRPr="007A4BB7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Trainingul disponibil online: </w:t>
      </w:r>
      <w:r w:rsidRPr="007A4BB7">
        <w:rPr>
          <w:rFonts w:ascii="Times New Roman" w:eastAsia="Calibri" w:hAnsi="Times New Roman" w:cs="Times New Roman"/>
          <w:i/>
          <w:color w:val="auto"/>
          <w:spacing w:val="-2"/>
          <w:kern w:val="0"/>
          <w:sz w:val="24"/>
          <w:lang w:val="ro-RO" w:eastAsia="en-US" w:bidi="ar-SA"/>
        </w:rPr>
        <w:t>The European Network for Smoking Prevention`s Accredited Curriculum on Tobacco Treatment (EPACTT)</w:t>
      </w:r>
      <w:r w:rsidRPr="007A4BB7">
        <w:rPr>
          <w:rFonts w:ascii="Times New Roman" w:eastAsia="Calibri" w:hAnsi="Times New Roman" w:cs="Times New Roman"/>
          <w:color w:val="auto"/>
          <w:spacing w:val="-2"/>
          <w:kern w:val="0"/>
          <w:sz w:val="24"/>
          <w:lang w:val="ro-RO" w:eastAsia="en-US" w:bidi="ar-SA"/>
        </w:rPr>
        <w:t xml:space="preserve"> – 2018</w:t>
      </w:r>
    </w:p>
    <w:p w14:paraId="343CBC43" w14:textId="77777777" w:rsidR="00787A89" w:rsidRPr="00787A89" w:rsidRDefault="00787A89" w:rsidP="00787A89">
      <w:pPr>
        <w:suppressAutoHyphens w:val="0"/>
        <w:autoSpaceDE w:val="0"/>
        <w:autoSpaceDN w:val="0"/>
        <w:spacing w:before="120" w:after="120" w:line="276" w:lineRule="auto"/>
        <w:ind w:right="133"/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</w:pPr>
    </w:p>
    <w:p w14:paraId="190F3487" w14:textId="77777777" w:rsidR="00787A89" w:rsidRPr="00787A89" w:rsidRDefault="00787A89" w:rsidP="00787A89">
      <w:pPr>
        <w:suppressAutoHyphens w:val="0"/>
        <w:autoSpaceDE w:val="0"/>
        <w:autoSpaceDN w:val="0"/>
        <w:spacing w:before="120" w:after="120" w:line="276" w:lineRule="auto"/>
        <w:ind w:right="133"/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</w:pPr>
    </w:p>
    <w:p w14:paraId="775EDEE1" w14:textId="77777777" w:rsidR="00787A89" w:rsidRPr="00787A89" w:rsidRDefault="00787A89" w:rsidP="00787A89">
      <w:pPr>
        <w:suppressAutoHyphens w:val="0"/>
        <w:autoSpaceDE w:val="0"/>
        <w:autoSpaceDN w:val="0"/>
        <w:spacing w:before="120" w:after="120" w:line="276" w:lineRule="auto"/>
        <w:ind w:right="133"/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</w:pPr>
    </w:p>
    <w:p w14:paraId="0D9954A7" w14:textId="77777777" w:rsidR="00787A89" w:rsidRPr="00787A89" w:rsidRDefault="00787A89" w:rsidP="00787A89">
      <w:pPr>
        <w:suppressAutoHyphens w:val="0"/>
        <w:autoSpaceDE w:val="0"/>
        <w:autoSpaceDN w:val="0"/>
        <w:spacing w:before="120" w:after="120" w:line="276" w:lineRule="auto"/>
        <w:ind w:right="133"/>
        <w:rPr>
          <w:rFonts w:ascii="Times New Roman" w:eastAsia="Calibri" w:hAnsi="Times New Roman" w:cs="Times New Roman"/>
          <w:b/>
          <w:color w:val="auto"/>
          <w:spacing w:val="-2"/>
          <w:kern w:val="0"/>
          <w:sz w:val="24"/>
          <w:lang w:val="ro-RO" w:eastAsia="en-US" w:bidi="ar-SA"/>
        </w:rPr>
      </w:pPr>
    </w:p>
    <w:p w14:paraId="5D19E845" w14:textId="77777777" w:rsidR="00787A89" w:rsidRPr="008B2162" w:rsidRDefault="00787A89" w:rsidP="008B2162">
      <w:pPr>
        <w:widowControl/>
        <w:suppressAutoHyphens w:val="0"/>
        <w:autoSpaceDE w:val="0"/>
        <w:autoSpaceDN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color w:val="548DD4" w:themeColor="text2" w:themeTint="99"/>
          <w:spacing w:val="0"/>
          <w:kern w:val="0"/>
          <w:sz w:val="24"/>
          <w:lang w:val="en-US" w:eastAsia="en-US" w:bidi="ar-SA"/>
        </w:rPr>
      </w:pPr>
    </w:p>
    <w:sectPr w:rsidR="00787A89" w:rsidRPr="008B2162" w:rsidSect="008E0EFB">
      <w:headerReference w:type="default" r:id="rId33"/>
      <w:footerReference w:type="default" r:id="rId3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23C69" w14:textId="77777777" w:rsidR="00D21FD0" w:rsidRDefault="00D21FD0" w:rsidP="00451A40">
      <w:r>
        <w:separator/>
      </w:r>
    </w:p>
  </w:endnote>
  <w:endnote w:type="continuationSeparator" w:id="0">
    <w:p w14:paraId="011CF440" w14:textId="77777777" w:rsidR="00D21FD0" w:rsidRDefault="00D21FD0" w:rsidP="00451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00118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9D03D" w14:textId="77777777" w:rsidR="00451A40" w:rsidRDefault="007D0F96">
        <w:pPr>
          <w:pStyle w:val="Footer"/>
          <w:jc w:val="center"/>
        </w:pPr>
        <w:r>
          <w:fldChar w:fldCharType="begin"/>
        </w:r>
        <w:r w:rsidR="00451A40">
          <w:instrText xml:space="preserve"> PAGE   \* MERGEFORMAT </w:instrText>
        </w:r>
        <w:r>
          <w:fldChar w:fldCharType="separate"/>
        </w:r>
        <w:r w:rsidR="00F67BC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0F6786C" w14:textId="77777777" w:rsidR="00451A40" w:rsidRDefault="00451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0DF79" w14:textId="77777777" w:rsidR="00D21FD0" w:rsidRDefault="00D21FD0" w:rsidP="00451A40">
      <w:r>
        <w:separator/>
      </w:r>
    </w:p>
  </w:footnote>
  <w:footnote w:type="continuationSeparator" w:id="0">
    <w:p w14:paraId="42B60E40" w14:textId="77777777" w:rsidR="00D21FD0" w:rsidRDefault="00D21FD0" w:rsidP="00451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DFA18" w14:textId="77777777" w:rsidR="00B52078" w:rsidRDefault="00B52078" w:rsidP="00B52078">
    <w:pPr>
      <w:suppressAutoHyphens w:val="0"/>
      <w:autoSpaceDE w:val="0"/>
      <w:autoSpaceDN w:val="0"/>
      <w:outlineLvl w:val="0"/>
      <w:rPr>
        <w:rFonts w:ascii="Times New Roman" w:eastAsia="Times New Roman" w:hAnsi="Times New Roman" w:cs="Times New Roman"/>
        <w:b/>
        <w:bCs/>
        <w:color w:val="auto"/>
        <w:spacing w:val="0"/>
        <w:kern w:val="0"/>
        <w:sz w:val="26"/>
        <w:szCs w:val="26"/>
        <w:lang w:val="ro-RO" w:eastAsia="en-US" w:bidi="ar-SA"/>
      </w:rPr>
    </w:pPr>
  </w:p>
  <w:p w14:paraId="06B01488" w14:textId="77777777" w:rsidR="00451A40" w:rsidRDefault="00451A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1392"/>
    <w:multiLevelType w:val="hybridMultilevel"/>
    <w:tmpl w:val="0B844A3E"/>
    <w:lvl w:ilvl="0" w:tplc="9C28418C">
      <w:start w:val="1"/>
      <w:numFmt w:val="decimal"/>
      <w:lvlText w:val="%1."/>
      <w:lvlJc w:val="left"/>
      <w:pPr>
        <w:ind w:left="566" w:hanging="428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ro-RO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6910"/>
    <w:multiLevelType w:val="hybridMultilevel"/>
    <w:tmpl w:val="C83E8B72"/>
    <w:lvl w:ilvl="0" w:tplc="26389BCE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1ACF21F0"/>
    <w:multiLevelType w:val="hybridMultilevel"/>
    <w:tmpl w:val="96943F84"/>
    <w:lvl w:ilvl="0" w:tplc="091827F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57BDF"/>
    <w:multiLevelType w:val="hybridMultilevel"/>
    <w:tmpl w:val="3D0C5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753450"/>
    <w:multiLevelType w:val="hybridMultilevel"/>
    <w:tmpl w:val="E6FE592C"/>
    <w:lvl w:ilvl="0" w:tplc="A4B4FDB2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B7B153E"/>
    <w:multiLevelType w:val="hybridMultilevel"/>
    <w:tmpl w:val="9ABC94F2"/>
    <w:lvl w:ilvl="0" w:tplc="E58CB0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  <w:w w:val="100"/>
        <w:sz w:val="22"/>
        <w:szCs w:val="22"/>
        <w:lang w:val="ro-RO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87D5F"/>
    <w:multiLevelType w:val="hybridMultilevel"/>
    <w:tmpl w:val="0C5EEC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0000"/>
        <w:w w:val="100"/>
        <w:sz w:val="22"/>
        <w:szCs w:val="22"/>
        <w:lang w:val="ro-RO" w:eastAsia="en-US" w:bidi="ar-SA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12846"/>
    <w:multiLevelType w:val="hybridMultilevel"/>
    <w:tmpl w:val="455C69F8"/>
    <w:lvl w:ilvl="0" w:tplc="C6568B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64D41"/>
    <w:multiLevelType w:val="hybridMultilevel"/>
    <w:tmpl w:val="1F8A3996"/>
    <w:lvl w:ilvl="0" w:tplc="E58CB0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  <w:w w:val="100"/>
        <w:sz w:val="22"/>
        <w:szCs w:val="22"/>
        <w:lang w:val="ro-RO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26BA3"/>
    <w:multiLevelType w:val="hybridMultilevel"/>
    <w:tmpl w:val="972624DC"/>
    <w:lvl w:ilvl="0" w:tplc="5EEE4E2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1C5605A"/>
    <w:multiLevelType w:val="hybridMultilevel"/>
    <w:tmpl w:val="EC6C7206"/>
    <w:lvl w:ilvl="0" w:tplc="C830766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29582850">
    <w:abstractNumId w:val="3"/>
  </w:num>
  <w:num w:numId="2" w16cid:durableId="42339892">
    <w:abstractNumId w:val="1"/>
  </w:num>
  <w:num w:numId="3" w16cid:durableId="4254252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0293409">
    <w:abstractNumId w:val="10"/>
  </w:num>
  <w:num w:numId="5" w16cid:durableId="3388471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48983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3173722">
    <w:abstractNumId w:val="3"/>
  </w:num>
  <w:num w:numId="8" w16cid:durableId="446434039">
    <w:abstractNumId w:val="10"/>
  </w:num>
  <w:num w:numId="9" w16cid:durableId="14929155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10915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560172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88408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197901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DCD"/>
    <w:rsid w:val="00011765"/>
    <w:rsid w:val="00020ADD"/>
    <w:rsid w:val="00047AF3"/>
    <w:rsid w:val="000924F9"/>
    <w:rsid w:val="000C707D"/>
    <w:rsid w:val="000D7316"/>
    <w:rsid w:val="000F4A3F"/>
    <w:rsid w:val="00144DCD"/>
    <w:rsid w:val="001622FA"/>
    <w:rsid w:val="00163DE3"/>
    <w:rsid w:val="001756C6"/>
    <w:rsid w:val="00193837"/>
    <w:rsid w:val="001B0741"/>
    <w:rsid w:val="00202568"/>
    <w:rsid w:val="002316A1"/>
    <w:rsid w:val="00246C4B"/>
    <w:rsid w:val="0028012A"/>
    <w:rsid w:val="002973DF"/>
    <w:rsid w:val="003407A2"/>
    <w:rsid w:val="00377C4E"/>
    <w:rsid w:val="003B20AE"/>
    <w:rsid w:val="00403DFE"/>
    <w:rsid w:val="00412BCC"/>
    <w:rsid w:val="00424948"/>
    <w:rsid w:val="00451A40"/>
    <w:rsid w:val="0046315A"/>
    <w:rsid w:val="00464978"/>
    <w:rsid w:val="004E095D"/>
    <w:rsid w:val="004E2EEB"/>
    <w:rsid w:val="00521DC7"/>
    <w:rsid w:val="005276EA"/>
    <w:rsid w:val="005459F3"/>
    <w:rsid w:val="005A3400"/>
    <w:rsid w:val="005D2C3E"/>
    <w:rsid w:val="005E4AF9"/>
    <w:rsid w:val="00600F8E"/>
    <w:rsid w:val="00605AA1"/>
    <w:rsid w:val="006345FB"/>
    <w:rsid w:val="006C4C64"/>
    <w:rsid w:val="006F5510"/>
    <w:rsid w:val="00721881"/>
    <w:rsid w:val="00727AE8"/>
    <w:rsid w:val="00740E8E"/>
    <w:rsid w:val="007436DE"/>
    <w:rsid w:val="00764805"/>
    <w:rsid w:val="00773C27"/>
    <w:rsid w:val="0077483A"/>
    <w:rsid w:val="00787A89"/>
    <w:rsid w:val="007A4BB7"/>
    <w:rsid w:val="007B2372"/>
    <w:rsid w:val="007C5D57"/>
    <w:rsid w:val="007D0F96"/>
    <w:rsid w:val="007D4F0D"/>
    <w:rsid w:val="007E3378"/>
    <w:rsid w:val="00810A45"/>
    <w:rsid w:val="00852C5C"/>
    <w:rsid w:val="00861BF1"/>
    <w:rsid w:val="008B2162"/>
    <w:rsid w:val="008B4A91"/>
    <w:rsid w:val="008B67AF"/>
    <w:rsid w:val="008E0EFB"/>
    <w:rsid w:val="008E5CE4"/>
    <w:rsid w:val="008F202D"/>
    <w:rsid w:val="00905540"/>
    <w:rsid w:val="009253A9"/>
    <w:rsid w:val="00963A7D"/>
    <w:rsid w:val="00964A5C"/>
    <w:rsid w:val="009714B4"/>
    <w:rsid w:val="00995A27"/>
    <w:rsid w:val="009B2F83"/>
    <w:rsid w:val="009D0640"/>
    <w:rsid w:val="009D6792"/>
    <w:rsid w:val="009E534A"/>
    <w:rsid w:val="00A01CEB"/>
    <w:rsid w:val="00A12BFD"/>
    <w:rsid w:val="00A15DCB"/>
    <w:rsid w:val="00A513E3"/>
    <w:rsid w:val="00A538F2"/>
    <w:rsid w:val="00A772BB"/>
    <w:rsid w:val="00AC1728"/>
    <w:rsid w:val="00AF5221"/>
    <w:rsid w:val="00B460A3"/>
    <w:rsid w:val="00B51719"/>
    <w:rsid w:val="00B52078"/>
    <w:rsid w:val="00B757E6"/>
    <w:rsid w:val="00B8570E"/>
    <w:rsid w:val="00B962E3"/>
    <w:rsid w:val="00BB329C"/>
    <w:rsid w:val="00BF1572"/>
    <w:rsid w:val="00C14CF9"/>
    <w:rsid w:val="00C21E46"/>
    <w:rsid w:val="00C60975"/>
    <w:rsid w:val="00CA0BCE"/>
    <w:rsid w:val="00CB4733"/>
    <w:rsid w:val="00D21FD0"/>
    <w:rsid w:val="00D63609"/>
    <w:rsid w:val="00D75AB1"/>
    <w:rsid w:val="00D83E57"/>
    <w:rsid w:val="00D8693B"/>
    <w:rsid w:val="00D94F40"/>
    <w:rsid w:val="00DD629C"/>
    <w:rsid w:val="00E134FC"/>
    <w:rsid w:val="00E41B98"/>
    <w:rsid w:val="00E75657"/>
    <w:rsid w:val="00E9259F"/>
    <w:rsid w:val="00EB4334"/>
    <w:rsid w:val="00EC6D00"/>
    <w:rsid w:val="00F31C60"/>
    <w:rsid w:val="00F56AF1"/>
    <w:rsid w:val="00F67BCF"/>
    <w:rsid w:val="00F90782"/>
    <w:rsid w:val="00FA7570"/>
    <w:rsid w:val="00FD574F"/>
    <w:rsid w:val="00FF25BE"/>
    <w:rsid w:val="00FF5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F26E"/>
  <w15:docId w15:val="{67913055-65B3-49F0-9C41-D8ECDD103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728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Normal"/>
    <w:link w:val="Heading1Char"/>
    <w:uiPriority w:val="1"/>
    <w:qFormat/>
    <w:rsid w:val="005A3400"/>
    <w:pPr>
      <w:suppressAutoHyphens w:val="0"/>
      <w:autoSpaceDE w:val="0"/>
      <w:autoSpaceDN w:val="0"/>
      <w:ind w:left="110"/>
      <w:outlineLvl w:val="0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6"/>
      <w:szCs w:val="26"/>
      <w:lang w:val="ro-RO"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40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C1728"/>
    <w:rPr>
      <w:color w:val="000000"/>
      <w:u w:val="single"/>
    </w:rPr>
  </w:style>
  <w:style w:type="paragraph" w:customStyle="1" w:styleId="ECVRelatedDocumentRow">
    <w:name w:val="_ECV_RelatedDocumentRow"/>
    <w:basedOn w:val="Normal"/>
    <w:rsid w:val="00AC1728"/>
  </w:style>
  <w:style w:type="paragraph" w:styleId="ListParagraph">
    <w:name w:val="List Paragraph"/>
    <w:basedOn w:val="Normal"/>
    <w:uiPriority w:val="34"/>
    <w:qFormat/>
    <w:rsid w:val="00AC1728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ro-RO" w:eastAsia="en-US" w:bidi="ar-SA"/>
    </w:rPr>
  </w:style>
  <w:style w:type="character" w:customStyle="1" w:styleId="Heading1Char">
    <w:name w:val="Heading 1 Char"/>
    <w:basedOn w:val="DefaultParagraphFont"/>
    <w:link w:val="Heading1"/>
    <w:uiPriority w:val="1"/>
    <w:rsid w:val="005A3400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400"/>
    <w:rPr>
      <w:rFonts w:ascii="Cambria" w:eastAsia="Times New Roman" w:hAnsi="Cambria" w:cs="Mangal"/>
      <w:b/>
      <w:bCs/>
      <w:color w:val="3F3A38"/>
      <w:spacing w:val="-6"/>
      <w:kern w:val="1"/>
      <w:sz w:val="26"/>
      <w:szCs w:val="23"/>
      <w:lang w:val="en-GB"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C14CF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A4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A4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451A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1A40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451A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1A40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Default">
    <w:name w:val="Default"/>
    <w:rsid w:val="009D67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0E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0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F:\CONCURS\Dosar%20Electronic\Lista%20complet&#259;%20de%20lucr&#259;ri\jpm-14-00171-v3.pdf" TargetMode="External"/><Relationship Id="rId18" Type="http://schemas.openxmlformats.org/officeDocument/2006/relationships/hyperlink" Target="file:///F:\CONCURS\Dosar%20Electronic\Lista%20complet&#259;%20de%20lucr&#259;ri\jcm-14-04630-v3.pdf" TargetMode="External"/><Relationship Id="rId26" Type="http://schemas.openxmlformats.org/officeDocument/2006/relationships/hyperlink" Target="https://doi.org/10.2478/pneum-2020-0021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3390/jpm14040358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mdpi.com/2075-4426/14/2/171" TargetMode="External"/><Relationship Id="rId17" Type="http://schemas.openxmlformats.org/officeDocument/2006/relationships/hyperlink" Target="https://doi.org/10.3390/jcm14134630" TargetMode="External"/><Relationship Id="rId25" Type="http://schemas.openxmlformats.org/officeDocument/2006/relationships/hyperlink" Target="https://doi.org/10.3390/jpm13060900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3390/jcm15031017" TargetMode="External"/><Relationship Id="rId20" Type="http://schemas.openxmlformats.org/officeDocument/2006/relationships/hyperlink" Target="file:///F:\CONCURS\Dosar%20Electronic\Lista%20complet&#259;%20de%20lucr&#259;ri\jpm-14-00097-v2.pdf" TargetMode="External"/><Relationship Id="rId29" Type="http://schemas.openxmlformats.org/officeDocument/2006/relationships/hyperlink" Target="https://erj.ersjournals.com/content/54/suppl_63/PA169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390/jpm14020171" TargetMode="External"/><Relationship Id="rId24" Type="http://schemas.openxmlformats.org/officeDocument/2006/relationships/hyperlink" Target="file:///F:\CONCURS\Dosar%20Electronic\Lista%20complet&#259;%20de%20lucr&#259;ri\jpm-13-01288.pdf" TargetMode="External"/><Relationship Id="rId32" Type="http://schemas.openxmlformats.org/officeDocument/2006/relationships/hyperlink" Target="https://erj.ersjournals.com/content/56/suppl_64/10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3390/jcm15020717" TargetMode="External"/><Relationship Id="rId23" Type="http://schemas.openxmlformats.org/officeDocument/2006/relationships/hyperlink" Target="https://doi.org/10.3390/jpm13091288" TargetMode="External"/><Relationship Id="rId28" Type="http://schemas.openxmlformats.org/officeDocument/2006/relationships/hyperlink" Target="https://doi.org/10.2478/pneum-2021-0006" TargetMode="External"/><Relationship Id="rId36" Type="http://schemas.openxmlformats.org/officeDocument/2006/relationships/theme" Target="theme/theme1.xml"/><Relationship Id="rId10" Type="http://schemas.openxmlformats.org/officeDocument/2006/relationships/hyperlink" Target="file:///F:\CONCURS\Dosar%20Electronic\Lista%20complet&#259;%20de%20lucr&#259;ri\jcm-14-04007.pdf" TargetMode="External"/><Relationship Id="rId19" Type="http://schemas.openxmlformats.org/officeDocument/2006/relationships/hyperlink" Target="https://doi.org/10.3390/jpm14010097" TargetMode="External"/><Relationship Id="rId31" Type="http://schemas.openxmlformats.org/officeDocument/2006/relationships/hyperlink" Target="https://erj.ersjournals.com/content/58/suppl_65/PA31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390/jcm14114007" TargetMode="External"/><Relationship Id="rId14" Type="http://schemas.openxmlformats.org/officeDocument/2006/relationships/hyperlink" Target="https://doi.org/10.3390/jpm14010021" TargetMode="External"/><Relationship Id="rId22" Type="http://schemas.openxmlformats.org/officeDocument/2006/relationships/hyperlink" Target="file:///F:\CONCURS\Dosar%20Electronic\Lista%20complet&#259;%20de%20lucr&#259;ri\jpm-14-00358.pdf" TargetMode="External"/><Relationship Id="rId27" Type="http://schemas.openxmlformats.org/officeDocument/2006/relationships/hyperlink" Target="https://doi.org/10.2478/pneum-2021-0004" TargetMode="External"/><Relationship Id="rId30" Type="http://schemas.openxmlformats.org/officeDocument/2006/relationships/hyperlink" Target="https://erj.ersjournals.com/content/58/suppl_65/PA2437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mdpi.com/2077-0383/14/11/4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BA968-5D1C-4C90-8DC9-A3F6C57F6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1471</Words>
  <Characters>8533</Characters>
  <Application>Microsoft Office Word</Application>
  <DocSecurity>0</DocSecurity>
  <Lines>71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ioana b</dc:creator>
  <cp:lastModifiedBy>Ionut Melinte</cp:lastModifiedBy>
  <cp:revision>3</cp:revision>
  <cp:lastPrinted>2026-05-23T15:38:00Z</cp:lastPrinted>
  <dcterms:created xsi:type="dcterms:W3CDTF">2026-05-24T06:12:00Z</dcterms:created>
  <dcterms:modified xsi:type="dcterms:W3CDTF">2026-05-24T10:55:00Z</dcterms:modified>
</cp:coreProperties>
</file>