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2A7D3" w14:textId="28DEC236" w:rsidR="00110D40" w:rsidRPr="00BB1638" w:rsidRDefault="005633B1" w:rsidP="00BB1638">
      <w:pPr>
        <w:rPr>
          <w:sz w:val="28"/>
          <w:szCs w:val="28"/>
          <w:lang w:eastAsia="en-GB"/>
        </w:rPr>
      </w:pPr>
      <w:r w:rsidRPr="00BB1638">
        <w:rPr>
          <w:sz w:val="28"/>
          <w:szCs w:val="28"/>
          <w:lang w:val="en-RO" w:eastAsia="en-GB"/>
        </w:rPr>
        <w:t xml:space="preserve">Lista completă de lucrări ale candidatului </w:t>
      </w:r>
      <w:proofErr w:type="spellStart"/>
      <w:r w:rsidR="00BB1638" w:rsidRPr="00BB1638">
        <w:rPr>
          <w:sz w:val="28"/>
          <w:szCs w:val="28"/>
          <w:lang w:eastAsia="en-GB"/>
        </w:rPr>
        <w:t>Cuzic</w:t>
      </w:r>
      <w:proofErr w:type="spellEnd"/>
      <w:r w:rsidR="00BB1638" w:rsidRPr="00BB1638">
        <w:rPr>
          <w:sz w:val="28"/>
          <w:szCs w:val="28"/>
          <w:lang w:eastAsia="en-GB"/>
        </w:rPr>
        <w:t xml:space="preserve"> Cristiana</w:t>
      </w:r>
    </w:p>
    <w:p w14:paraId="0A3643E8" w14:textId="77777777" w:rsidR="00110D40" w:rsidRDefault="00110D40" w:rsidP="00110D40">
      <w:pPr>
        <w:pStyle w:val="NormalWeb"/>
        <w:rPr>
          <w:color w:val="000000"/>
        </w:rPr>
      </w:pPr>
      <w:r>
        <w:rPr>
          <w:color w:val="000000"/>
        </w:rPr>
        <w:t>Articole publicate in jurnale ISI cu factor de impact – autor principal</w:t>
      </w:r>
    </w:p>
    <w:p w14:paraId="58AD1AE6" w14:textId="690B9728" w:rsidR="00B12FC6" w:rsidRDefault="00110D40" w:rsidP="008C08D7">
      <w:pPr>
        <w:pStyle w:val="NormalWeb"/>
        <w:numPr>
          <w:ilvl w:val="0"/>
          <w:numId w:val="8"/>
        </w:numPr>
        <w:snapToGrid w:val="0"/>
        <w:ind w:left="714" w:hanging="357"/>
        <w:contextualSpacing/>
        <w:rPr>
          <w:color w:val="000000"/>
        </w:rPr>
      </w:pPr>
      <w:r w:rsidRPr="00110D40">
        <w:rPr>
          <w:b/>
          <w:bCs/>
          <w:color w:val="000000"/>
        </w:rPr>
        <w:t>Cuzic C</w:t>
      </w:r>
      <w:r>
        <w:rPr>
          <w:color w:val="000000"/>
        </w:rPr>
        <w:t xml:space="preserve">, Rominu M, Pricop A, Urechescu H, Pricop MO, Rotar R, Cuzic OS, Sinescu C, Jivanescu A. Clinician's Guide to Material Selection for All-Ceramics in Modern Digital Dentistry. Materials (Basel). </w:t>
      </w:r>
      <w:r w:rsidRPr="00110D40">
        <w:rPr>
          <w:b/>
          <w:bCs/>
          <w:color w:val="000000"/>
        </w:rPr>
        <w:t xml:space="preserve">2025 </w:t>
      </w:r>
      <w:r>
        <w:rPr>
          <w:color w:val="000000"/>
        </w:rPr>
        <w:t xml:space="preserve">May 12;18(10):2235. doi: 10.3390/ma18102235. PMID: 40428971; PMCID: PMC12113582. </w:t>
      </w:r>
      <w:r w:rsidRPr="00110D40">
        <w:rPr>
          <w:b/>
          <w:bCs/>
          <w:color w:val="000000"/>
        </w:rPr>
        <w:t>IF 3,2</w:t>
      </w:r>
    </w:p>
    <w:p w14:paraId="7CB2D203" w14:textId="77777777" w:rsidR="008C08D7" w:rsidRPr="008C08D7" w:rsidRDefault="008C08D7" w:rsidP="008C08D7">
      <w:pPr>
        <w:pStyle w:val="NormalWeb"/>
        <w:snapToGrid w:val="0"/>
        <w:ind w:left="714"/>
        <w:contextualSpacing/>
        <w:rPr>
          <w:color w:val="000000"/>
        </w:rPr>
      </w:pPr>
    </w:p>
    <w:p w14:paraId="313C6EBC" w14:textId="381268CE" w:rsidR="00B12FC6" w:rsidRDefault="00110D40" w:rsidP="008C08D7">
      <w:pPr>
        <w:pStyle w:val="NormalWeb"/>
        <w:numPr>
          <w:ilvl w:val="0"/>
          <w:numId w:val="8"/>
        </w:numPr>
        <w:snapToGrid w:val="0"/>
        <w:ind w:left="714" w:hanging="357"/>
        <w:contextualSpacing/>
        <w:rPr>
          <w:color w:val="000000"/>
        </w:rPr>
      </w:pPr>
      <w:r w:rsidRPr="00110D40">
        <w:rPr>
          <w:b/>
          <w:bCs/>
          <w:color w:val="000000"/>
        </w:rPr>
        <w:t>Cuzic C</w:t>
      </w:r>
      <w:r>
        <w:rPr>
          <w:color w:val="000000"/>
        </w:rPr>
        <w:t xml:space="preserve">, Jivanescu A, Negru RM, Hulka I, Rominu M. The Influence of Hydrofluoric Acid Temperature and Application Technique on Ceramic Surface Texture and Shear Bond Strength of an Adhesive Cement. Materials </w:t>
      </w:r>
      <w:r w:rsidRPr="00110D40">
        <w:rPr>
          <w:b/>
          <w:bCs/>
          <w:color w:val="000000"/>
        </w:rPr>
        <w:t>2023</w:t>
      </w:r>
      <w:r>
        <w:rPr>
          <w:color w:val="000000"/>
        </w:rPr>
        <w:t>, 16(12), 4303;</w:t>
      </w:r>
      <w:r>
        <w:rPr>
          <w:rStyle w:val="apple-converted-space"/>
          <w:color w:val="000000"/>
        </w:rPr>
        <w:t> </w:t>
      </w:r>
      <w:r w:rsidR="00B12FC6">
        <w:rPr>
          <w:color w:val="000000"/>
        </w:rPr>
        <w:fldChar w:fldCharType="begin"/>
      </w:r>
      <w:r w:rsidR="00B12FC6">
        <w:rPr>
          <w:color w:val="000000"/>
        </w:rPr>
        <w:instrText xml:space="preserve"> HYPERLINK "</w:instrText>
      </w:r>
      <w:r w:rsidR="00B12FC6" w:rsidRPr="00B12FC6">
        <w:rPr>
          <w:color w:val="000000"/>
        </w:rPr>
        <w:instrText>https://doi.org/10.3390/ma16124303</w:instrText>
      </w:r>
      <w:r w:rsidR="00B12FC6">
        <w:rPr>
          <w:color w:val="000000"/>
        </w:rPr>
        <w:instrText xml:space="preserve">. </w:instrText>
      </w:r>
      <w:r w:rsidR="00B12FC6" w:rsidRPr="00110D40">
        <w:rPr>
          <w:b/>
          <w:bCs/>
          <w:color w:val="000000"/>
        </w:rPr>
        <w:instrText>IF 3,</w:instrText>
      </w:r>
      <w:r w:rsidR="00B12FC6" w:rsidRPr="00110D40">
        <w:rPr>
          <w:b/>
          <w:bCs/>
          <w:color w:val="000000"/>
          <w:lang w:val="ro-RO"/>
        </w:rPr>
        <w:instrText>4</w:instrText>
      </w:r>
      <w:r w:rsidR="00B12FC6">
        <w:rPr>
          <w:color w:val="000000"/>
        </w:rPr>
        <w:instrText xml:space="preserve">" </w:instrText>
      </w:r>
      <w:r w:rsidR="00B12FC6">
        <w:rPr>
          <w:color w:val="000000"/>
        </w:rPr>
        <w:fldChar w:fldCharType="separate"/>
      </w:r>
      <w:r w:rsidR="00B12FC6" w:rsidRPr="009D2A2F">
        <w:rPr>
          <w:rStyle w:val="Hyperlink"/>
        </w:rPr>
        <w:t xml:space="preserve">https://doi.org/10.3390/ma16124303. </w:t>
      </w:r>
      <w:r w:rsidR="00B12FC6" w:rsidRPr="008C08D7">
        <w:rPr>
          <w:rStyle w:val="Hyperlink"/>
          <w:b/>
          <w:bCs/>
          <w:color w:val="auto"/>
          <w:u w:val="none"/>
        </w:rPr>
        <w:t>IF 3,</w:t>
      </w:r>
      <w:r w:rsidR="00B12FC6" w:rsidRPr="008C08D7">
        <w:rPr>
          <w:rStyle w:val="Hyperlink"/>
          <w:b/>
          <w:bCs/>
          <w:color w:val="auto"/>
          <w:u w:val="none"/>
          <w:lang w:val="ro-RO"/>
        </w:rPr>
        <w:t>4</w:t>
      </w:r>
      <w:r w:rsidR="00B12FC6">
        <w:rPr>
          <w:color w:val="000000"/>
        </w:rPr>
        <w:fldChar w:fldCharType="end"/>
      </w:r>
    </w:p>
    <w:p w14:paraId="354B81F3" w14:textId="77777777" w:rsidR="008C08D7" w:rsidRPr="008C08D7" w:rsidRDefault="008C08D7" w:rsidP="008C08D7">
      <w:pPr>
        <w:pStyle w:val="NormalWeb"/>
        <w:snapToGrid w:val="0"/>
        <w:contextualSpacing/>
        <w:rPr>
          <w:color w:val="000000"/>
        </w:rPr>
      </w:pPr>
    </w:p>
    <w:p w14:paraId="3A421774" w14:textId="6A02533C" w:rsidR="008C08D7" w:rsidRDefault="00110D40" w:rsidP="008C08D7">
      <w:pPr>
        <w:pStyle w:val="NormalWeb"/>
        <w:numPr>
          <w:ilvl w:val="0"/>
          <w:numId w:val="8"/>
        </w:numPr>
        <w:rPr>
          <w:color w:val="000000"/>
        </w:rPr>
      </w:pPr>
      <w:r w:rsidRPr="00110D40">
        <w:rPr>
          <w:b/>
          <w:bCs/>
          <w:color w:val="000000"/>
        </w:rPr>
        <w:t>Cuzic C</w:t>
      </w:r>
      <w:r>
        <w:rPr>
          <w:color w:val="000000"/>
        </w:rPr>
        <w:t xml:space="preserve">, Pricop MO, Jivanescu A, Ursoniu S, Negru RM, Rominu M. Assessment of Different Techniques for Adhesive Cementation of All-Ceramic Systems. Medicina Lithuania, </w:t>
      </w:r>
      <w:r w:rsidRPr="00110D40">
        <w:rPr>
          <w:b/>
          <w:bCs/>
          <w:color w:val="000000"/>
        </w:rPr>
        <w:t>2022.</w:t>
      </w:r>
      <w:r>
        <w:rPr>
          <w:color w:val="000000"/>
        </w:rPr>
        <w:t xml:space="preserve"> 58(8), 1006. </w:t>
      </w:r>
      <w:r w:rsidRPr="00110D40">
        <w:rPr>
          <w:b/>
          <w:bCs/>
          <w:color w:val="000000"/>
        </w:rPr>
        <w:t>IF 2,</w:t>
      </w:r>
      <w:r w:rsidRPr="00110D40">
        <w:rPr>
          <w:b/>
          <w:bCs/>
          <w:color w:val="000000"/>
          <w:lang w:val="ro-RO"/>
        </w:rPr>
        <w:t>6</w:t>
      </w:r>
    </w:p>
    <w:p w14:paraId="76400E4B" w14:textId="77777777" w:rsidR="008C08D7" w:rsidRPr="008C08D7" w:rsidRDefault="008C08D7" w:rsidP="008C08D7">
      <w:pPr>
        <w:pStyle w:val="NormalWeb"/>
        <w:contextualSpacing/>
        <w:rPr>
          <w:color w:val="000000"/>
        </w:rPr>
      </w:pPr>
    </w:p>
    <w:p w14:paraId="4D9EF338" w14:textId="7167F835" w:rsidR="00B12FC6" w:rsidRDefault="00110D40" w:rsidP="008C08D7">
      <w:pPr>
        <w:pStyle w:val="NormalWeb"/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Urechescu H, Pricop M, </w:t>
      </w:r>
      <w:r w:rsidRPr="00110D40">
        <w:rPr>
          <w:b/>
          <w:bCs/>
          <w:color w:val="000000"/>
        </w:rPr>
        <w:t>Cuzic C</w:t>
      </w:r>
      <w:r>
        <w:rPr>
          <w:color w:val="000000"/>
        </w:rPr>
        <w:t xml:space="preserve">, Oncescu NG, Pricop A, Streian F. Assessment and localization of the posterior superior alveolar artery in lateral window approach for maxillary sinus floor elevation. BMC Oral Health. </w:t>
      </w:r>
      <w:r w:rsidRPr="00110D40">
        <w:rPr>
          <w:b/>
          <w:bCs/>
          <w:color w:val="000000"/>
        </w:rPr>
        <w:t>2026</w:t>
      </w:r>
      <w:r>
        <w:rPr>
          <w:color w:val="000000"/>
        </w:rPr>
        <w:t xml:space="preserve"> Mar 19;26(1):749. doi: 10.1186/s12903-026-08146-4. PMID: 41857601; PMCID: PMC13123174. </w:t>
      </w:r>
      <w:r w:rsidRPr="00110D40">
        <w:rPr>
          <w:b/>
          <w:bCs/>
          <w:color w:val="000000"/>
        </w:rPr>
        <w:t>IF 3,1</w:t>
      </w:r>
    </w:p>
    <w:p w14:paraId="3CAA0CFA" w14:textId="77777777" w:rsidR="008C08D7" w:rsidRPr="008C08D7" w:rsidRDefault="008C08D7" w:rsidP="008C08D7">
      <w:pPr>
        <w:pStyle w:val="NormalWeb"/>
        <w:contextualSpacing/>
        <w:rPr>
          <w:color w:val="000000"/>
        </w:rPr>
      </w:pPr>
    </w:p>
    <w:p w14:paraId="588F76F4" w14:textId="279E7418" w:rsidR="00B12FC6" w:rsidRDefault="00110D40" w:rsidP="008C08D7">
      <w:pPr>
        <w:pStyle w:val="NormalWeb"/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Urechescu H, </w:t>
      </w:r>
      <w:r w:rsidRPr="00110D40">
        <w:rPr>
          <w:b/>
          <w:bCs/>
          <w:color w:val="000000"/>
        </w:rPr>
        <w:t>Cuzic C</w:t>
      </w:r>
      <w:r>
        <w:rPr>
          <w:color w:val="000000"/>
        </w:rPr>
        <w:t>, Pricop A and Pricop M (</w:t>
      </w:r>
      <w:r w:rsidRPr="00110D40">
        <w:rPr>
          <w:b/>
          <w:bCs/>
          <w:color w:val="000000"/>
        </w:rPr>
        <w:t>2026</w:t>
      </w:r>
      <w:r>
        <w:rPr>
          <w:color w:val="000000"/>
        </w:rPr>
        <w:t xml:space="preserve">) Case Report: Dental implant displacement into the contralateral nasal cavity managed by endoscopic retrieval. Front. Oral Health 7:1843746. doi: 10.3389/froh.2026.1843746. </w:t>
      </w:r>
      <w:r w:rsidRPr="00110D40">
        <w:rPr>
          <w:b/>
          <w:bCs/>
          <w:color w:val="000000"/>
        </w:rPr>
        <w:t>IF 3,1</w:t>
      </w:r>
    </w:p>
    <w:p w14:paraId="04D87B70" w14:textId="77777777" w:rsidR="008C08D7" w:rsidRPr="008C08D7" w:rsidRDefault="008C08D7" w:rsidP="008C08D7">
      <w:pPr>
        <w:pStyle w:val="NormalWeb"/>
        <w:contextualSpacing/>
        <w:rPr>
          <w:color w:val="000000"/>
        </w:rPr>
      </w:pPr>
    </w:p>
    <w:p w14:paraId="274290EE" w14:textId="71A0A47A" w:rsidR="00110D40" w:rsidRDefault="00110D40" w:rsidP="008C08D7">
      <w:pPr>
        <w:pStyle w:val="NormalWeb"/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Urechescu H, Banu A, Pricop M, Streian F, Pricop A, </w:t>
      </w:r>
      <w:r w:rsidRPr="00110D40">
        <w:rPr>
          <w:b/>
          <w:bCs/>
          <w:color w:val="000000"/>
        </w:rPr>
        <w:t>Cuzic C</w:t>
      </w:r>
      <w:r>
        <w:rPr>
          <w:color w:val="000000"/>
        </w:rPr>
        <w:t xml:space="preserve">. The Positional Relationship Between the Mandibular Canal and the Lower Third Molar Determined on Cone-Beam Computed Tomography. Medicina (Kaunas). </w:t>
      </w:r>
      <w:r w:rsidRPr="00110D40">
        <w:rPr>
          <w:b/>
          <w:bCs/>
          <w:color w:val="000000"/>
        </w:rPr>
        <w:t xml:space="preserve">2025 </w:t>
      </w:r>
      <w:r>
        <w:rPr>
          <w:color w:val="000000"/>
        </w:rPr>
        <w:t xml:space="preserve">Jul 17;61(7):1291. doi: 10.3390/medicina61071291. PMID: 40731920; PMCID: PMC12298314. </w:t>
      </w:r>
      <w:r w:rsidRPr="00110D40">
        <w:rPr>
          <w:b/>
          <w:bCs/>
          <w:color w:val="000000"/>
        </w:rPr>
        <w:t>IF 2,4</w:t>
      </w:r>
    </w:p>
    <w:p w14:paraId="3AD2CFA3" w14:textId="0C077058" w:rsidR="00110D40" w:rsidRDefault="00110D40" w:rsidP="00110D40">
      <w:pPr>
        <w:pStyle w:val="ListParagraph"/>
        <w:ind w:left="0"/>
        <w:jc w:val="both"/>
        <w:rPr>
          <w:bCs/>
          <w:sz w:val="24"/>
          <w:szCs w:val="24"/>
        </w:rPr>
      </w:pPr>
      <w:r w:rsidRPr="00110D40">
        <w:rPr>
          <w:bCs/>
          <w:sz w:val="24"/>
          <w:szCs w:val="24"/>
        </w:rPr>
        <w:t>Articole publicate in jurnale ISI cu factor de impact – coautor</w:t>
      </w:r>
    </w:p>
    <w:p w14:paraId="146DA308" w14:textId="77777777" w:rsidR="00110D40" w:rsidRPr="00110D40" w:rsidRDefault="00110D40" w:rsidP="00110D40">
      <w:pPr>
        <w:pStyle w:val="ListParagraph"/>
        <w:ind w:left="0"/>
        <w:jc w:val="both"/>
        <w:rPr>
          <w:bCs/>
          <w:sz w:val="24"/>
          <w:szCs w:val="24"/>
        </w:rPr>
      </w:pPr>
    </w:p>
    <w:p w14:paraId="72CD41BC" w14:textId="0411BC21" w:rsidR="00110D40" w:rsidRPr="00110D40" w:rsidRDefault="00110D40" w:rsidP="008C08D7">
      <w:pPr>
        <w:pStyle w:val="ListParagraph"/>
        <w:numPr>
          <w:ilvl w:val="0"/>
          <w:numId w:val="8"/>
        </w:numPr>
        <w:rPr>
          <w:color w:val="000000" w:themeColor="text1"/>
          <w:sz w:val="24"/>
          <w:szCs w:val="24"/>
          <w:lang w:val="en-RO" w:eastAsia="en-GB"/>
        </w:rPr>
      </w:pPr>
      <w:r w:rsidRPr="00110D40">
        <w:rPr>
          <w:color w:val="000000" w:themeColor="text1"/>
          <w:sz w:val="24"/>
          <w:szCs w:val="24"/>
          <w:shd w:val="clear" w:color="auto" w:fill="FFFFFF"/>
          <w:lang w:val="en-RO" w:eastAsia="en-GB"/>
        </w:rPr>
        <w:t xml:space="preserve">Rotar, R.; Cândea, A.; Măroiu, A.; Faur, A.-B.; </w:t>
      </w:r>
      <w:r w:rsidRPr="00110D40">
        <w:rPr>
          <w:b/>
          <w:bCs/>
          <w:color w:val="000000" w:themeColor="text1"/>
          <w:sz w:val="24"/>
          <w:szCs w:val="24"/>
          <w:shd w:val="clear" w:color="auto" w:fill="FFFFFF"/>
          <w:lang w:val="en-RO" w:eastAsia="en-GB"/>
        </w:rPr>
        <w:t>Cuzic, C</w:t>
      </w:r>
      <w:r w:rsidRPr="00110D40">
        <w:rPr>
          <w:color w:val="000000" w:themeColor="text1"/>
          <w:sz w:val="24"/>
          <w:szCs w:val="24"/>
          <w:shd w:val="clear" w:color="auto" w:fill="FFFFFF"/>
          <w:lang w:val="en-RO" w:eastAsia="en-GB"/>
        </w:rPr>
        <w:t>.; Rotar, R.-E.; Jivănescu, A. Impact of Various Mouthwashes on the Color Stability of Hybrid Ceramic and Reinforced Composite CAD/CAM Restorative Materials: An In Vitro Study. </w:t>
      </w:r>
      <w:r w:rsidRPr="00110D40">
        <w:rPr>
          <w:i/>
          <w:iCs/>
          <w:color w:val="000000" w:themeColor="text1"/>
          <w:sz w:val="24"/>
          <w:szCs w:val="24"/>
          <w:bdr w:val="single" w:sz="2" w:space="0" w:color="auto" w:frame="1"/>
          <w:lang w:val="en-RO" w:eastAsia="en-GB"/>
        </w:rPr>
        <w:t>Materials</w:t>
      </w:r>
      <w:r w:rsidRPr="00110D40">
        <w:rPr>
          <w:color w:val="000000" w:themeColor="text1"/>
          <w:sz w:val="24"/>
          <w:szCs w:val="24"/>
          <w:shd w:val="clear" w:color="auto" w:fill="FFFFFF"/>
          <w:lang w:val="en-RO" w:eastAsia="en-GB"/>
        </w:rPr>
        <w:t> </w:t>
      </w:r>
      <w:r w:rsidRPr="00110D40">
        <w:rPr>
          <w:b/>
          <w:bCs/>
          <w:color w:val="000000" w:themeColor="text1"/>
          <w:sz w:val="24"/>
          <w:szCs w:val="24"/>
          <w:bdr w:val="single" w:sz="2" w:space="0" w:color="auto" w:frame="1"/>
          <w:lang w:val="en-RO" w:eastAsia="en-GB"/>
        </w:rPr>
        <w:t>2026</w:t>
      </w:r>
      <w:r w:rsidRPr="00110D40">
        <w:rPr>
          <w:color w:val="000000" w:themeColor="text1"/>
          <w:sz w:val="24"/>
          <w:szCs w:val="24"/>
          <w:shd w:val="clear" w:color="auto" w:fill="FFFFFF"/>
          <w:lang w:val="en-RO" w:eastAsia="en-GB"/>
        </w:rPr>
        <w:t>, </w:t>
      </w:r>
      <w:r w:rsidRPr="00110D40">
        <w:rPr>
          <w:i/>
          <w:iCs/>
          <w:color w:val="000000" w:themeColor="text1"/>
          <w:sz w:val="24"/>
          <w:szCs w:val="24"/>
          <w:bdr w:val="single" w:sz="2" w:space="0" w:color="auto" w:frame="1"/>
          <w:lang w:val="en-RO" w:eastAsia="en-GB"/>
        </w:rPr>
        <w:t>19</w:t>
      </w:r>
      <w:r w:rsidRPr="00110D40">
        <w:rPr>
          <w:color w:val="000000" w:themeColor="text1"/>
          <w:sz w:val="24"/>
          <w:szCs w:val="24"/>
          <w:shd w:val="clear" w:color="auto" w:fill="FFFFFF"/>
          <w:lang w:val="en-RO" w:eastAsia="en-GB"/>
        </w:rPr>
        <w:t xml:space="preserve">, 758. </w:t>
      </w:r>
      <w:r w:rsidRPr="00110D40">
        <w:rPr>
          <w:color w:val="000000" w:themeColor="text1"/>
          <w:sz w:val="24"/>
          <w:szCs w:val="24"/>
          <w:shd w:val="clear" w:color="auto" w:fill="FFFFFF"/>
          <w:lang w:val="en-RO" w:eastAsia="en-GB"/>
        </w:rPr>
        <w:fldChar w:fldCharType="begin"/>
      </w:r>
      <w:r w:rsidRPr="00110D40">
        <w:rPr>
          <w:color w:val="000000" w:themeColor="text1"/>
          <w:sz w:val="24"/>
          <w:szCs w:val="24"/>
          <w:shd w:val="clear" w:color="auto" w:fill="FFFFFF"/>
          <w:lang w:val="en-RO" w:eastAsia="en-GB"/>
        </w:rPr>
        <w:instrText xml:space="preserve"> HYPERLINK "https://doi.org/10.3390/ma19040758" </w:instrText>
      </w:r>
      <w:r w:rsidRPr="00110D40">
        <w:rPr>
          <w:color w:val="000000" w:themeColor="text1"/>
          <w:sz w:val="24"/>
          <w:szCs w:val="24"/>
          <w:shd w:val="clear" w:color="auto" w:fill="FFFFFF"/>
          <w:lang w:val="en-RO" w:eastAsia="en-GB"/>
        </w:rPr>
        <w:fldChar w:fldCharType="separate"/>
      </w:r>
      <w:r w:rsidRPr="00110D40">
        <w:rPr>
          <w:rStyle w:val="Hyperlink"/>
          <w:color w:val="000000" w:themeColor="text1"/>
          <w:sz w:val="24"/>
          <w:szCs w:val="24"/>
          <w:shd w:val="clear" w:color="auto" w:fill="FFFFFF"/>
          <w:lang w:val="en-RO" w:eastAsia="en-GB"/>
        </w:rPr>
        <w:t>https://doi.org/10.3390/ma19040758</w:t>
      </w:r>
      <w:r w:rsidRPr="00110D40">
        <w:rPr>
          <w:color w:val="000000" w:themeColor="text1"/>
          <w:sz w:val="24"/>
          <w:szCs w:val="24"/>
          <w:shd w:val="clear" w:color="auto" w:fill="FFFFFF"/>
          <w:lang w:val="en-RO" w:eastAsia="en-GB"/>
        </w:rPr>
        <w:fldChar w:fldCharType="end"/>
      </w:r>
      <w:r w:rsidRPr="00110D40">
        <w:rPr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r w:rsidRPr="00110D40">
        <w:rPr>
          <w:b/>
          <w:bCs/>
          <w:color w:val="000000" w:themeColor="text1"/>
          <w:sz w:val="24"/>
          <w:szCs w:val="24"/>
          <w:shd w:val="clear" w:color="auto" w:fill="FFFFFF"/>
          <w:lang w:eastAsia="en-GB"/>
        </w:rPr>
        <w:t>IF 3,2</w:t>
      </w:r>
    </w:p>
    <w:p w14:paraId="475FACCD" w14:textId="77777777" w:rsidR="00110D40" w:rsidRPr="0079164F" w:rsidRDefault="00110D40" w:rsidP="00110D40">
      <w:pPr>
        <w:pStyle w:val="ListParagraph"/>
        <w:rPr>
          <w:sz w:val="24"/>
          <w:szCs w:val="24"/>
          <w:lang w:val="en-RO" w:eastAsia="en-GB"/>
        </w:rPr>
      </w:pPr>
    </w:p>
    <w:p w14:paraId="3C7516B4" w14:textId="77777777" w:rsidR="00110D40" w:rsidRPr="0079164F" w:rsidRDefault="00110D40" w:rsidP="008C08D7">
      <w:pPr>
        <w:pStyle w:val="ListParagraph"/>
        <w:numPr>
          <w:ilvl w:val="0"/>
          <w:numId w:val="8"/>
        </w:numPr>
        <w:rPr>
          <w:sz w:val="24"/>
          <w:szCs w:val="24"/>
          <w:lang w:val="en-RO" w:eastAsia="en-GB"/>
        </w:rPr>
      </w:pPr>
      <w:r w:rsidRPr="0079164F">
        <w:rPr>
          <w:color w:val="212121"/>
          <w:sz w:val="24"/>
          <w:szCs w:val="24"/>
          <w:shd w:val="clear" w:color="auto" w:fill="FFFFFF"/>
          <w:lang w:val="en-RO" w:eastAsia="en-GB"/>
        </w:rPr>
        <w:t xml:space="preserve">Urechescu H, Banu A, Streian F, Urtila F, </w:t>
      </w:r>
      <w:r w:rsidRPr="0079164F">
        <w:rPr>
          <w:b/>
          <w:bCs/>
          <w:color w:val="212121"/>
          <w:sz w:val="24"/>
          <w:szCs w:val="24"/>
          <w:shd w:val="clear" w:color="auto" w:fill="FFFFFF"/>
          <w:lang w:val="en-RO" w:eastAsia="en-GB"/>
        </w:rPr>
        <w:t>Cuzic C</w:t>
      </w:r>
      <w:r w:rsidRPr="0079164F">
        <w:rPr>
          <w:color w:val="212121"/>
          <w:sz w:val="24"/>
          <w:szCs w:val="24"/>
          <w:shd w:val="clear" w:color="auto" w:fill="FFFFFF"/>
          <w:lang w:val="en-RO" w:eastAsia="en-GB"/>
        </w:rPr>
        <w:t xml:space="preserve">, Dinu S, Pricop M. Intraoral Approach Through the Nasal Floor for Surgical Removal of Inverted Mesiodens: Protocol and Case Series. J Clin Med. </w:t>
      </w:r>
      <w:r w:rsidRPr="0079164F">
        <w:rPr>
          <w:b/>
          <w:bCs/>
          <w:color w:val="212121"/>
          <w:sz w:val="24"/>
          <w:szCs w:val="24"/>
          <w:shd w:val="clear" w:color="auto" w:fill="FFFFFF"/>
          <w:lang w:val="en-RO" w:eastAsia="en-GB"/>
        </w:rPr>
        <w:t xml:space="preserve">2024 </w:t>
      </w:r>
      <w:r w:rsidRPr="0079164F">
        <w:rPr>
          <w:color w:val="212121"/>
          <w:sz w:val="24"/>
          <w:szCs w:val="24"/>
          <w:shd w:val="clear" w:color="auto" w:fill="FFFFFF"/>
          <w:lang w:val="en-RO" w:eastAsia="en-GB"/>
        </w:rPr>
        <w:t>Dec 22;13(24):7831. doi: 10.3390/jcm13247831. PMID: 39768753; PMCID: PMC11677835.</w:t>
      </w:r>
      <w:r w:rsidRPr="0079164F">
        <w:rPr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r w:rsidRPr="00866695">
        <w:rPr>
          <w:b/>
          <w:bCs/>
          <w:color w:val="212121"/>
          <w:sz w:val="24"/>
          <w:szCs w:val="24"/>
          <w:shd w:val="clear" w:color="auto" w:fill="FFFFFF"/>
          <w:lang w:eastAsia="en-GB"/>
        </w:rPr>
        <w:t>IF 2,9</w:t>
      </w:r>
    </w:p>
    <w:p w14:paraId="72F4D63F" w14:textId="77777777" w:rsidR="00110D40" w:rsidRPr="0079164F" w:rsidRDefault="00110D40" w:rsidP="00110D40">
      <w:pPr>
        <w:pStyle w:val="ListParagraph"/>
        <w:rPr>
          <w:sz w:val="24"/>
          <w:szCs w:val="24"/>
          <w:lang w:val="en-RO" w:eastAsia="en-GB"/>
        </w:rPr>
      </w:pPr>
    </w:p>
    <w:p w14:paraId="42FD80D7" w14:textId="5887D8B1" w:rsidR="00110D40" w:rsidRPr="00110D40" w:rsidRDefault="00110D40" w:rsidP="008C08D7">
      <w:pPr>
        <w:pStyle w:val="ListParagraph"/>
        <w:numPr>
          <w:ilvl w:val="0"/>
          <w:numId w:val="8"/>
        </w:numPr>
        <w:jc w:val="both"/>
        <w:rPr>
          <w:color w:val="000000" w:themeColor="text1"/>
          <w:sz w:val="24"/>
          <w:szCs w:val="24"/>
          <w:shd w:val="clear" w:color="auto" w:fill="FFFFFF"/>
          <w:lang w:val="en-RO" w:eastAsia="en-GB"/>
        </w:rPr>
      </w:pPr>
      <w:r w:rsidRPr="00110D40">
        <w:rPr>
          <w:color w:val="000000" w:themeColor="text1"/>
          <w:sz w:val="24"/>
          <w:szCs w:val="24"/>
          <w:shd w:val="clear" w:color="auto" w:fill="FFFFFF"/>
          <w:lang w:val="en-RO" w:eastAsia="en-GB"/>
        </w:rPr>
        <w:t xml:space="preserve">Urechescu H, Pricop M, Costan VV, Oniga S, </w:t>
      </w:r>
      <w:r w:rsidRPr="00110D40">
        <w:rPr>
          <w:b/>
          <w:bCs/>
          <w:color w:val="000000" w:themeColor="text1"/>
          <w:sz w:val="24"/>
          <w:szCs w:val="24"/>
          <w:shd w:val="clear" w:color="auto" w:fill="FFFFFF"/>
          <w:lang w:val="en-RO" w:eastAsia="en-GB"/>
        </w:rPr>
        <w:t>Cuzic C</w:t>
      </w:r>
      <w:r w:rsidRPr="00110D40">
        <w:rPr>
          <w:color w:val="000000" w:themeColor="text1"/>
          <w:sz w:val="24"/>
          <w:szCs w:val="24"/>
          <w:shd w:val="clear" w:color="auto" w:fill="FFFFFF"/>
          <w:lang w:val="en-RO" w:eastAsia="en-GB"/>
        </w:rPr>
        <w:t xml:space="preserve">, Banu A. Aerobic Pathogens and Antimicrobial Susceptibility in Odontogenic Infections: A One-Year Observational Study from Southwestern Romania. Medicina (Kaunas). </w:t>
      </w:r>
      <w:r w:rsidRPr="00110D40">
        <w:rPr>
          <w:b/>
          <w:bCs/>
          <w:color w:val="000000" w:themeColor="text1"/>
          <w:sz w:val="24"/>
          <w:szCs w:val="24"/>
          <w:shd w:val="clear" w:color="auto" w:fill="FFFFFF"/>
          <w:lang w:val="en-RO" w:eastAsia="en-GB"/>
        </w:rPr>
        <w:t xml:space="preserve">2025 </w:t>
      </w:r>
      <w:r w:rsidRPr="00110D40">
        <w:rPr>
          <w:color w:val="000000" w:themeColor="text1"/>
          <w:sz w:val="24"/>
          <w:szCs w:val="24"/>
          <w:shd w:val="clear" w:color="auto" w:fill="FFFFFF"/>
          <w:lang w:val="en-RO" w:eastAsia="en-GB"/>
        </w:rPr>
        <w:t>Nov 10;61(11):2008. doi: 10.3390/medicina61112008. PMID: 41303844; PMCID: PMC12654817.</w:t>
      </w:r>
      <w:r w:rsidRPr="00110D40">
        <w:rPr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r w:rsidRPr="00110D40">
        <w:rPr>
          <w:b/>
          <w:bCs/>
          <w:color w:val="000000" w:themeColor="text1"/>
          <w:sz w:val="24"/>
          <w:szCs w:val="24"/>
          <w:shd w:val="clear" w:color="auto" w:fill="FFFFFF"/>
          <w:lang w:eastAsia="en-GB"/>
        </w:rPr>
        <w:t>IF 2,4</w:t>
      </w:r>
    </w:p>
    <w:p w14:paraId="74F819F2" w14:textId="77777777" w:rsidR="00110D40" w:rsidRPr="0079164F" w:rsidRDefault="00110D40" w:rsidP="00110D40">
      <w:pPr>
        <w:jc w:val="both"/>
        <w:rPr>
          <w:b/>
          <w:sz w:val="24"/>
          <w:szCs w:val="24"/>
        </w:rPr>
      </w:pPr>
    </w:p>
    <w:p w14:paraId="69113B26" w14:textId="200825FA" w:rsidR="00110D40" w:rsidRPr="00BB1638" w:rsidRDefault="00110D40" w:rsidP="00BB1638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proofErr w:type="spellStart"/>
      <w:r w:rsidRPr="0079164F">
        <w:rPr>
          <w:sz w:val="24"/>
          <w:szCs w:val="24"/>
        </w:rPr>
        <w:t>Urechescu</w:t>
      </w:r>
      <w:proofErr w:type="spellEnd"/>
      <w:r w:rsidRPr="0079164F">
        <w:rPr>
          <w:sz w:val="24"/>
          <w:szCs w:val="24"/>
        </w:rPr>
        <w:t xml:space="preserve"> H, Gheran-Vida E, </w:t>
      </w:r>
      <w:proofErr w:type="spellStart"/>
      <w:r w:rsidRPr="0079164F">
        <w:rPr>
          <w:b/>
          <w:bCs/>
          <w:sz w:val="24"/>
          <w:szCs w:val="24"/>
        </w:rPr>
        <w:t>Cuzic</w:t>
      </w:r>
      <w:proofErr w:type="spellEnd"/>
      <w:r w:rsidRPr="0079164F">
        <w:rPr>
          <w:b/>
          <w:bCs/>
          <w:sz w:val="24"/>
          <w:szCs w:val="24"/>
        </w:rPr>
        <w:t xml:space="preserve"> C</w:t>
      </w:r>
      <w:r w:rsidRPr="0079164F">
        <w:rPr>
          <w:sz w:val="24"/>
          <w:szCs w:val="24"/>
        </w:rPr>
        <w:t xml:space="preserve">, </w:t>
      </w:r>
      <w:proofErr w:type="spellStart"/>
      <w:r w:rsidRPr="0079164F">
        <w:rPr>
          <w:sz w:val="24"/>
          <w:szCs w:val="24"/>
        </w:rPr>
        <w:t>Ancusa</w:t>
      </w:r>
      <w:proofErr w:type="spellEnd"/>
      <w:r w:rsidRPr="0079164F">
        <w:rPr>
          <w:sz w:val="24"/>
          <w:szCs w:val="24"/>
        </w:rPr>
        <w:t xml:space="preserve"> O, </w:t>
      </w:r>
      <w:proofErr w:type="spellStart"/>
      <w:r w:rsidRPr="0079164F">
        <w:rPr>
          <w:sz w:val="24"/>
          <w:szCs w:val="24"/>
        </w:rPr>
        <w:t>Ursoniu</w:t>
      </w:r>
      <w:proofErr w:type="spellEnd"/>
      <w:r w:rsidRPr="0079164F">
        <w:rPr>
          <w:sz w:val="24"/>
          <w:szCs w:val="24"/>
        </w:rPr>
        <w:t xml:space="preserve"> S </w:t>
      </w:r>
      <w:proofErr w:type="spellStart"/>
      <w:r w:rsidRPr="0079164F">
        <w:rPr>
          <w:sz w:val="24"/>
          <w:szCs w:val="24"/>
        </w:rPr>
        <w:t>and</w:t>
      </w:r>
      <w:proofErr w:type="spellEnd"/>
      <w:r w:rsidRPr="0079164F">
        <w:rPr>
          <w:sz w:val="24"/>
          <w:szCs w:val="24"/>
        </w:rPr>
        <w:t xml:space="preserve"> Pricop M. </w:t>
      </w:r>
      <w:proofErr w:type="spellStart"/>
      <w:r w:rsidRPr="0079164F">
        <w:rPr>
          <w:sz w:val="24"/>
          <w:szCs w:val="24"/>
        </w:rPr>
        <w:t>Inflammatory</w:t>
      </w:r>
      <w:proofErr w:type="spellEnd"/>
      <w:r w:rsidRPr="007916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proofErr w:type="spellStart"/>
      <w:r w:rsidRPr="0079164F">
        <w:rPr>
          <w:sz w:val="24"/>
          <w:szCs w:val="24"/>
        </w:rPr>
        <w:t>Markers</w:t>
      </w:r>
      <w:proofErr w:type="spellEnd"/>
      <w:r w:rsidRPr="0079164F">
        <w:rPr>
          <w:sz w:val="24"/>
          <w:szCs w:val="24"/>
        </w:rPr>
        <w:t xml:space="preserve"> as </w:t>
      </w:r>
      <w:proofErr w:type="spellStart"/>
      <w:r w:rsidRPr="0079164F">
        <w:rPr>
          <w:sz w:val="24"/>
          <w:szCs w:val="24"/>
        </w:rPr>
        <w:t>Predictors</w:t>
      </w:r>
      <w:proofErr w:type="spellEnd"/>
      <w:r w:rsidRPr="0079164F">
        <w:rPr>
          <w:sz w:val="24"/>
          <w:szCs w:val="24"/>
        </w:rPr>
        <w:t xml:space="preserve"> for </w:t>
      </w:r>
      <w:proofErr w:type="spellStart"/>
      <w:r w:rsidRPr="0079164F">
        <w:rPr>
          <w:sz w:val="24"/>
          <w:szCs w:val="24"/>
        </w:rPr>
        <w:t>Prolonged</w:t>
      </w:r>
      <w:proofErr w:type="spellEnd"/>
      <w:r w:rsidRPr="0079164F">
        <w:rPr>
          <w:sz w:val="24"/>
          <w:szCs w:val="24"/>
        </w:rPr>
        <w:t xml:space="preserve"> </w:t>
      </w:r>
      <w:proofErr w:type="spellStart"/>
      <w:r w:rsidRPr="0079164F">
        <w:rPr>
          <w:sz w:val="24"/>
          <w:szCs w:val="24"/>
        </w:rPr>
        <w:t>Duration</w:t>
      </w:r>
      <w:proofErr w:type="spellEnd"/>
      <w:r w:rsidRPr="0079164F">
        <w:rPr>
          <w:sz w:val="24"/>
          <w:szCs w:val="24"/>
        </w:rPr>
        <w:t xml:space="preserve"> of </w:t>
      </w:r>
      <w:proofErr w:type="spellStart"/>
      <w:r w:rsidRPr="0079164F">
        <w:rPr>
          <w:sz w:val="24"/>
          <w:szCs w:val="24"/>
        </w:rPr>
        <w:t>Hospitalization</w:t>
      </w:r>
      <w:proofErr w:type="spellEnd"/>
      <w:r w:rsidRPr="0079164F">
        <w:rPr>
          <w:sz w:val="24"/>
          <w:szCs w:val="24"/>
        </w:rPr>
        <w:t xml:space="preserve"> in </w:t>
      </w:r>
      <w:proofErr w:type="spellStart"/>
      <w:r w:rsidRPr="0079164F">
        <w:rPr>
          <w:sz w:val="24"/>
          <w:szCs w:val="24"/>
        </w:rPr>
        <w:t>Maxillofacial</w:t>
      </w:r>
      <w:proofErr w:type="spellEnd"/>
      <w:r w:rsidRPr="007916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79164F">
        <w:rPr>
          <w:sz w:val="24"/>
          <w:szCs w:val="24"/>
        </w:rPr>
        <w:t>Infections</w:t>
      </w:r>
      <w:proofErr w:type="spellEnd"/>
      <w:r w:rsidRPr="0079164F">
        <w:rPr>
          <w:sz w:val="24"/>
          <w:szCs w:val="24"/>
        </w:rPr>
        <w:t>. J. Clin. Med</w:t>
      </w:r>
      <w:r>
        <w:rPr>
          <w:sz w:val="24"/>
          <w:szCs w:val="24"/>
        </w:rPr>
        <w:t>.</w:t>
      </w:r>
      <w:r w:rsidRPr="0079164F">
        <w:rPr>
          <w:b/>
          <w:bCs/>
          <w:sz w:val="24"/>
          <w:szCs w:val="24"/>
        </w:rPr>
        <w:t xml:space="preserve"> 2023</w:t>
      </w:r>
      <w:r w:rsidRPr="0079164F">
        <w:rPr>
          <w:sz w:val="24"/>
          <w:szCs w:val="24"/>
        </w:rPr>
        <w:t xml:space="preserve">, 12, 871. </w:t>
      </w:r>
      <w:hyperlink r:id="rId6" w:history="1">
        <w:r w:rsidRPr="0079164F">
          <w:rPr>
            <w:rStyle w:val="Hyperlink"/>
            <w:color w:val="auto"/>
            <w:sz w:val="24"/>
            <w:szCs w:val="24"/>
          </w:rPr>
          <w:t>https://doi.org/10.3390/jcm12030871</w:t>
        </w:r>
      </w:hyperlink>
      <w:r w:rsidRPr="0079164F">
        <w:rPr>
          <w:sz w:val="24"/>
          <w:szCs w:val="24"/>
        </w:rPr>
        <w:t xml:space="preserve">, </w:t>
      </w:r>
      <w:r w:rsidRPr="00866695">
        <w:rPr>
          <w:b/>
          <w:bCs/>
          <w:sz w:val="24"/>
          <w:szCs w:val="24"/>
        </w:rPr>
        <w:t xml:space="preserve">IF </w:t>
      </w:r>
      <w:r w:rsidR="00BB1638">
        <w:rPr>
          <w:b/>
          <w:bCs/>
          <w:sz w:val="24"/>
          <w:szCs w:val="24"/>
        </w:rPr>
        <w:t>3,9</w:t>
      </w:r>
    </w:p>
    <w:p w14:paraId="276CE334" w14:textId="1754FA77" w:rsidR="00110D40" w:rsidRPr="00110D40" w:rsidRDefault="00110D40" w:rsidP="00110D40">
      <w:pPr>
        <w:pStyle w:val="ListParagraph"/>
        <w:rPr>
          <w:sz w:val="28"/>
          <w:szCs w:val="28"/>
          <w:lang w:val="en-RO" w:eastAsia="en-GB"/>
        </w:rPr>
      </w:pPr>
    </w:p>
    <w:p w14:paraId="60454BEE" w14:textId="77777777" w:rsidR="00110D40" w:rsidRPr="00BB1638" w:rsidRDefault="00110D40" w:rsidP="00BB1638">
      <w:pPr>
        <w:jc w:val="both"/>
        <w:rPr>
          <w:b/>
          <w:sz w:val="24"/>
          <w:szCs w:val="24"/>
        </w:rPr>
      </w:pPr>
      <w:r w:rsidRPr="00BB1638">
        <w:rPr>
          <w:b/>
          <w:sz w:val="24"/>
          <w:szCs w:val="24"/>
        </w:rPr>
        <w:t>Teza doctorat</w:t>
      </w:r>
    </w:p>
    <w:p w14:paraId="5D7EE3D1" w14:textId="77777777" w:rsidR="00110D40" w:rsidRPr="008F50E9" w:rsidRDefault="00110D40" w:rsidP="00110D40">
      <w:pPr>
        <w:pStyle w:val="ListParagraph"/>
        <w:ind w:left="1080"/>
        <w:jc w:val="both"/>
        <w:rPr>
          <w:b/>
          <w:sz w:val="24"/>
          <w:szCs w:val="24"/>
        </w:rPr>
      </w:pPr>
    </w:p>
    <w:p w14:paraId="67F6BA84" w14:textId="77777777" w:rsidR="00110D40" w:rsidRPr="008F50E9" w:rsidRDefault="00110D40" w:rsidP="00110D40">
      <w:pPr>
        <w:pStyle w:val="ListParagraph"/>
        <w:jc w:val="both"/>
        <w:rPr>
          <w:sz w:val="24"/>
          <w:szCs w:val="24"/>
        </w:rPr>
      </w:pPr>
      <w:r w:rsidRPr="008F50E9">
        <w:rPr>
          <w:sz w:val="24"/>
          <w:szCs w:val="24"/>
        </w:rPr>
        <w:t>„</w:t>
      </w: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enhancement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adhesion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all</w:t>
      </w:r>
      <w:proofErr w:type="spellEnd"/>
      <w:r>
        <w:rPr>
          <w:sz w:val="24"/>
          <w:szCs w:val="24"/>
        </w:rPr>
        <w:t xml:space="preserve">-ceramic </w:t>
      </w:r>
      <w:proofErr w:type="spellStart"/>
      <w:r>
        <w:rPr>
          <w:sz w:val="24"/>
          <w:szCs w:val="24"/>
        </w:rPr>
        <w:t>prosthodontic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restorations</w:t>
      </w:r>
      <w:proofErr w:type="spellEnd"/>
      <w:r w:rsidRPr="008F50E9">
        <w:rPr>
          <w:sz w:val="24"/>
          <w:szCs w:val="24"/>
        </w:rPr>
        <w:t>”</w:t>
      </w:r>
    </w:p>
    <w:p w14:paraId="7F5E41E0" w14:textId="77777777" w:rsidR="00110D40" w:rsidRPr="008F50E9" w:rsidRDefault="00110D40" w:rsidP="00110D40">
      <w:pPr>
        <w:pStyle w:val="ListParagraph"/>
        <w:jc w:val="both"/>
        <w:rPr>
          <w:sz w:val="24"/>
          <w:szCs w:val="24"/>
        </w:rPr>
      </w:pPr>
      <w:r w:rsidRPr="008F50E9">
        <w:rPr>
          <w:sz w:val="24"/>
          <w:szCs w:val="24"/>
        </w:rPr>
        <w:t xml:space="preserve">Anul </w:t>
      </w:r>
      <w:proofErr w:type="spellStart"/>
      <w:r w:rsidRPr="008F50E9">
        <w:rPr>
          <w:sz w:val="24"/>
          <w:szCs w:val="24"/>
        </w:rPr>
        <w:t>susţinerii</w:t>
      </w:r>
      <w:proofErr w:type="spellEnd"/>
      <w:r w:rsidRPr="008F50E9">
        <w:rPr>
          <w:sz w:val="24"/>
          <w:szCs w:val="24"/>
        </w:rPr>
        <w:t xml:space="preserve">: </w:t>
      </w:r>
      <w:r w:rsidRPr="009433EF">
        <w:rPr>
          <w:b/>
          <w:bCs/>
          <w:sz w:val="24"/>
          <w:szCs w:val="24"/>
        </w:rPr>
        <w:t>2023</w:t>
      </w:r>
    </w:p>
    <w:p w14:paraId="5E122C1A" w14:textId="77777777" w:rsidR="00110D40" w:rsidRPr="008F50E9" w:rsidRDefault="00110D40" w:rsidP="00110D40">
      <w:pPr>
        <w:pStyle w:val="ListParagraph"/>
        <w:jc w:val="both"/>
        <w:rPr>
          <w:sz w:val="24"/>
          <w:szCs w:val="24"/>
        </w:rPr>
      </w:pPr>
      <w:proofErr w:type="spellStart"/>
      <w:r w:rsidRPr="008F50E9">
        <w:rPr>
          <w:sz w:val="24"/>
          <w:szCs w:val="24"/>
        </w:rPr>
        <w:t>Conducator</w:t>
      </w:r>
      <w:proofErr w:type="spellEnd"/>
      <w:r w:rsidRPr="008F50E9">
        <w:rPr>
          <w:sz w:val="24"/>
          <w:szCs w:val="24"/>
        </w:rPr>
        <w:t xml:space="preserve"> </w:t>
      </w:r>
      <w:proofErr w:type="spellStart"/>
      <w:r w:rsidRPr="008F50E9">
        <w:rPr>
          <w:sz w:val="24"/>
          <w:szCs w:val="24"/>
        </w:rPr>
        <w:t>stiintific</w:t>
      </w:r>
      <w:proofErr w:type="spellEnd"/>
      <w:r w:rsidRPr="008F50E9">
        <w:rPr>
          <w:sz w:val="24"/>
          <w:szCs w:val="24"/>
        </w:rPr>
        <w:t xml:space="preserve">: Prof. </w:t>
      </w:r>
      <w:r>
        <w:rPr>
          <w:sz w:val="24"/>
          <w:szCs w:val="24"/>
        </w:rPr>
        <w:t xml:space="preserve">Mihai </w:t>
      </w:r>
      <w:proofErr w:type="spellStart"/>
      <w:r>
        <w:rPr>
          <w:sz w:val="24"/>
          <w:szCs w:val="24"/>
        </w:rPr>
        <w:t>Romînu</w:t>
      </w:r>
      <w:proofErr w:type="spellEnd"/>
    </w:p>
    <w:p w14:paraId="7A32D9DA" w14:textId="77777777" w:rsidR="00110D40" w:rsidRPr="008F50E9" w:rsidRDefault="00110D40" w:rsidP="00110D40">
      <w:pPr>
        <w:pStyle w:val="ListParagraph"/>
        <w:jc w:val="both"/>
        <w:rPr>
          <w:sz w:val="24"/>
          <w:szCs w:val="24"/>
        </w:rPr>
      </w:pPr>
      <w:r w:rsidRPr="008F50E9">
        <w:rPr>
          <w:sz w:val="24"/>
          <w:szCs w:val="24"/>
        </w:rPr>
        <w:t xml:space="preserve">Universitatea de Medicina si Farmacie </w:t>
      </w:r>
      <w:proofErr w:type="spellStart"/>
      <w:r w:rsidRPr="008F50E9">
        <w:rPr>
          <w:sz w:val="24"/>
          <w:szCs w:val="24"/>
        </w:rPr>
        <w:t>Timişoara</w:t>
      </w:r>
      <w:proofErr w:type="spellEnd"/>
    </w:p>
    <w:p w14:paraId="249E41BC" w14:textId="664C7E7E" w:rsidR="00110D40" w:rsidRDefault="00110D40" w:rsidP="005633B1">
      <w:pPr>
        <w:rPr>
          <w:color w:val="FF0000"/>
          <w:sz w:val="28"/>
          <w:szCs w:val="28"/>
          <w:lang w:val="en-RO" w:eastAsia="en-GB"/>
        </w:rPr>
      </w:pPr>
    </w:p>
    <w:p w14:paraId="49452577" w14:textId="77777777" w:rsidR="00110D40" w:rsidRDefault="00110D40" w:rsidP="00110D40">
      <w:pPr>
        <w:pStyle w:val="NormalWeb"/>
        <w:rPr>
          <w:color w:val="000000"/>
        </w:rPr>
      </w:pPr>
      <w:r>
        <w:rPr>
          <w:color w:val="000000"/>
        </w:rPr>
        <w:t>Carţi de specialitate</w:t>
      </w:r>
    </w:p>
    <w:p w14:paraId="7CBB260F" w14:textId="77777777" w:rsidR="00110D40" w:rsidRDefault="00110D40" w:rsidP="008C08D7">
      <w:pPr>
        <w:pStyle w:val="NormalWeb"/>
        <w:numPr>
          <w:ilvl w:val="0"/>
          <w:numId w:val="7"/>
        </w:numPr>
        <w:rPr>
          <w:color w:val="000000"/>
        </w:rPr>
      </w:pPr>
      <w:r w:rsidRPr="00110D40">
        <w:rPr>
          <w:b/>
          <w:bCs/>
          <w:color w:val="000000"/>
        </w:rPr>
        <w:t>C. Cuzic</w:t>
      </w:r>
      <w:r>
        <w:rPr>
          <w:color w:val="000000"/>
        </w:rPr>
        <w:t xml:space="preserve"> et al., ‘The Impact of Hydrofluoric Acid Temperature and Application Method on the Texture of Ceramic Surfaces and the Shear Bond Strength of an Adhesive Cement’, Dentistry. IntechOpen, Jul. 10, </w:t>
      </w:r>
      <w:r w:rsidRPr="00110D40">
        <w:rPr>
          <w:b/>
          <w:bCs/>
          <w:color w:val="000000"/>
        </w:rPr>
        <w:t>2024</w:t>
      </w:r>
      <w:r>
        <w:rPr>
          <w:color w:val="000000"/>
        </w:rPr>
        <w:t>. doi: 10.5772/intechopen.114308.</w:t>
      </w:r>
    </w:p>
    <w:p w14:paraId="32B019DE" w14:textId="77777777" w:rsidR="00110D40" w:rsidRDefault="00110D40" w:rsidP="008C08D7">
      <w:pPr>
        <w:pStyle w:val="NormalWeb"/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Marius Pricop, Serban Talpos, Horatiu Urechescu, Felicia Streian, Ancuta Banu, </w:t>
      </w:r>
      <w:r w:rsidRPr="00110D40">
        <w:rPr>
          <w:b/>
          <w:bCs/>
          <w:color w:val="000000"/>
        </w:rPr>
        <w:t>Cristiana Pricop</w:t>
      </w:r>
      <w:r>
        <w:rPr>
          <w:color w:val="000000"/>
        </w:rPr>
        <w:t xml:space="preserve">. CHIRURGIE ORO-MAXILO-FACIALĂ Manual de lucrări practice pentru studenţii anilor V, VI Medicină Dentară. Editura EUROBIT Timişoara, </w:t>
      </w:r>
      <w:r w:rsidRPr="00110D40">
        <w:rPr>
          <w:b/>
          <w:bCs/>
          <w:color w:val="000000"/>
        </w:rPr>
        <w:t>2023</w:t>
      </w:r>
      <w:r>
        <w:rPr>
          <w:color w:val="000000"/>
        </w:rPr>
        <w:t>. ISBN 978-630-326-056-3.</w:t>
      </w:r>
    </w:p>
    <w:p w14:paraId="28DD1C69" w14:textId="77777777" w:rsidR="00110D40" w:rsidRDefault="00110D40" w:rsidP="008C08D7">
      <w:pPr>
        <w:pStyle w:val="NormalWeb"/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Marius Pricop, Serban Talpos, Horatiu Urechescu, Felicia Streian, Ancuta Banu, </w:t>
      </w:r>
      <w:r w:rsidRPr="00110D40">
        <w:rPr>
          <w:b/>
          <w:bCs/>
          <w:color w:val="000000"/>
        </w:rPr>
        <w:t>Cristiana Pricop</w:t>
      </w:r>
      <w:r>
        <w:rPr>
          <w:color w:val="000000"/>
        </w:rPr>
        <w:t xml:space="preserve">. CHIRURGIE ORO-MAXILO-FACIALĂ Curs pentru studenții anului V. Medicină Dentară. Editura EUROBIT Timişoara, </w:t>
      </w:r>
      <w:r w:rsidRPr="00110D40">
        <w:rPr>
          <w:b/>
          <w:bCs/>
          <w:color w:val="000000"/>
        </w:rPr>
        <w:t>2023</w:t>
      </w:r>
      <w:r>
        <w:rPr>
          <w:color w:val="000000"/>
        </w:rPr>
        <w:t xml:space="preserve"> ISBN 978-630-326-052-5.</w:t>
      </w:r>
    </w:p>
    <w:p w14:paraId="4597BBEA" w14:textId="77777777" w:rsidR="00110D40" w:rsidRDefault="00110D40" w:rsidP="008C08D7">
      <w:pPr>
        <w:pStyle w:val="NormalWeb"/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Jivanescu A, Bara A, Candea A, Sallai M, </w:t>
      </w:r>
      <w:r w:rsidRPr="00110D40">
        <w:rPr>
          <w:b/>
          <w:bCs/>
          <w:color w:val="000000"/>
        </w:rPr>
        <w:t>Cuzic C</w:t>
      </w:r>
      <w:r>
        <w:rPr>
          <w:color w:val="000000"/>
        </w:rPr>
        <w:t xml:space="preserve">. Clinica protezarii fixe, Ed. V. Babes </w:t>
      </w:r>
      <w:r w:rsidRPr="00110D40">
        <w:rPr>
          <w:b/>
          <w:bCs/>
          <w:color w:val="000000"/>
        </w:rPr>
        <w:t>2022</w:t>
      </w:r>
      <w:r>
        <w:rPr>
          <w:color w:val="000000"/>
        </w:rPr>
        <w:t>, ISBN 978-606-786-283-6.</w:t>
      </w:r>
    </w:p>
    <w:p w14:paraId="6910DCB1" w14:textId="77777777" w:rsidR="00110D40" w:rsidRDefault="00110D40" w:rsidP="008C08D7">
      <w:pPr>
        <w:pStyle w:val="NormalWeb"/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Marius Pricop, Horatiu Balescu, </w:t>
      </w:r>
      <w:r w:rsidRPr="00110D40">
        <w:rPr>
          <w:b/>
          <w:bCs/>
          <w:color w:val="000000"/>
        </w:rPr>
        <w:t>Pricop Cristiana</w:t>
      </w:r>
      <w:r>
        <w:rPr>
          <w:color w:val="000000"/>
        </w:rPr>
        <w:t xml:space="preserve"> . TEHNOLOGIA PROTEZARILOR FACIALE - Curs pentru studentii „Colegiului de Tehnicã Dentară", Editura EUROBIT Timisoara, </w:t>
      </w:r>
      <w:r w:rsidRPr="00110D40">
        <w:rPr>
          <w:b/>
          <w:bCs/>
          <w:color w:val="000000"/>
        </w:rPr>
        <w:t>2021</w:t>
      </w:r>
      <w:r>
        <w:rPr>
          <w:color w:val="000000"/>
        </w:rPr>
        <w:t>, ISBN 978-973-132-765-5.</w:t>
      </w:r>
    </w:p>
    <w:p w14:paraId="43F1C898" w14:textId="1072C3DA" w:rsidR="00C06548" w:rsidRPr="00BB1638" w:rsidRDefault="00110D40" w:rsidP="00BB1638">
      <w:pPr>
        <w:pStyle w:val="NormalWeb"/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Marius Pricop, Serban Talpos, Horatiu Urechescu, Felicia Streian, Ancuta Banu, </w:t>
      </w:r>
      <w:r w:rsidRPr="00110D40">
        <w:rPr>
          <w:b/>
          <w:bCs/>
          <w:color w:val="000000"/>
        </w:rPr>
        <w:t>Cristiana Pricop</w:t>
      </w:r>
      <w:r>
        <w:rPr>
          <w:color w:val="000000"/>
        </w:rPr>
        <w:t xml:space="preserve">. Chirurgie oro-maxilo-facială : manual de lucrari practice pentru studentii anilor V, VI Medicină Dentară - Timisoara : Eurobit, </w:t>
      </w:r>
      <w:r w:rsidRPr="00110D40">
        <w:rPr>
          <w:b/>
          <w:bCs/>
          <w:color w:val="000000"/>
        </w:rPr>
        <w:t>2021</w:t>
      </w:r>
      <w:r>
        <w:rPr>
          <w:color w:val="000000"/>
        </w:rPr>
        <w:t>. ISBN 978-973-132-766-2.</w:t>
      </w:r>
    </w:p>
    <w:p w14:paraId="2DA940D1" w14:textId="77777777" w:rsidR="004A2124" w:rsidRPr="004A2124" w:rsidRDefault="004A2124" w:rsidP="00F230F3">
      <w:pPr>
        <w:ind w:hanging="568"/>
        <w:jc w:val="both"/>
        <w:rPr>
          <w:sz w:val="24"/>
          <w:szCs w:val="24"/>
        </w:rPr>
      </w:pPr>
    </w:p>
    <w:p w14:paraId="51286459" w14:textId="10990365" w:rsidR="004A2124" w:rsidRDefault="00ED3C43" w:rsidP="00BB1638">
      <w:pPr>
        <w:jc w:val="both"/>
        <w:rPr>
          <w:b/>
          <w:sz w:val="24"/>
          <w:szCs w:val="24"/>
        </w:rPr>
      </w:pPr>
      <w:r w:rsidRPr="004A2124">
        <w:rPr>
          <w:b/>
          <w:sz w:val="24"/>
          <w:szCs w:val="24"/>
        </w:rPr>
        <w:t xml:space="preserve">Articole publicate in jurnale ISI cu factor de impact </w:t>
      </w:r>
      <w:r w:rsidR="00C06548" w:rsidRPr="004A2124">
        <w:rPr>
          <w:b/>
          <w:sz w:val="24"/>
          <w:szCs w:val="24"/>
        </w:rPr>
        <w:t>– coautor</w:t>
      </w:r>
    </w:p>
    <w:p w14:paraId="764D4738" w14:textId="77777777" w:rsidR="00393282" w:rsidRDefault="00393282" w:rsidP="00393282">
      <w:pPr>
        <w:jc w:val="both"/>
        <w:rPr>
          <w:b/>
          <w:sz w:val="24"/>
          <w:szCs w:val="24"/>
        </w:rPr>
      </w:pPr>
    </w:p>
    <w:p w14:paraId="2D424A7B" w14:textId="77777777" w:rsidR="00EA17BC" w:rsidRDefault="00EA17BC" w:rsidP="004A2124">
      <w:pPr>
        <w:ind w:left="1134"/>
        <w:jc w:val="both"/>
        <w:rPr>
          <w:b/>
          <w:sz w:val="24"/>
          <w:szCs w:val="24"/>
        </w:rPr>
      </w:pPr>
    </w:p>
    <w:p w14:paraId="239DA4D2" w14:textId="192E7DB5" w:rsidR="0079164F" w:rsidRPr="0079164F" w:rsidRDefault="0079164F" w:rsidP="008C08D7">
      <w:pPr>
        <w:pStyle w:val="ListParagraph"/>
        <w:numPr>
          <w:ilvl w:val="0"/>
          <w:numId w:val="6"/>
        </w:numPr>
        <w:rPr>
          <w:sz w:val="24"/>
          <w:szCs w:val="24"/>
          <w:lang w:val="en-RO" w:eastAsia="en-GB"/>
        </w:rPr>
      </w:pPr>
      <w:r w:rsidRPr="0079164F">
        <w:rPr>
          <w:color w:val="212121"/>
          <w:sz w:val="24"/>
          <w:szCs w:val="24"/>
          <w:shd w:val="clear" w:color="auto" w:fill="FFFFFF"/>
          <w:lang w:val="en-RO" w:eastAsia="en-GB"/>
        </w:rPr>
        <w:t xml:space="preserve">Pricop MO, Urechescu HC, Zară F, Camen A, Talpoş-Niculescu Ş, </w:t>
      </w:r>
      <w:r w:rsidRPr="0079164F">
        <w:rPr>
          <w:b/>
          <w:bCs/>
          <w:color w:val="212121"/>
          <w:sz w:val="24"/>
          <w:szCs w:val="24"/>
          <w:shd w:val="clear" w:color="auto" w:fill="FFFFFF"/>
          <w:lang w:val="en-RO" w:eastAsia="en-GB"/>
        </w:rPr>
        <w:t>Cuzic C</w:t>
      </w:r>
      <w:r w:rsidRPr="0079164F">
        <w:rPr>
          <w:color w:val="212121"/>
          <w:sz w:val="24"/>
          <w:szCs w:val="24"/>
          <w:shd w:val="clear" w:color="auto" w:fill="FFFFFF"/>
          <w:lang w:val="en-RO" w:eastAsia="en-GB"/>
        </w:rPr>
        <w:t xml:space="preserve">, Pricop A, Cloşca RM. Renal clear cell carcinoma with bilateral parotid and orbital metastases - case report. Rom J Morphol Embryol. </w:t>
      </w:r>
      <w:r w:rsidRPr="0079164F">
        <w:rPr>
          <w:b/>
          <w:bCs/>
          <w:color w:val="212121"/>
          <w:sz w:val="24"/>
          <w:szCs w:val="24"/>
          <w:shd w:val="clear" w:color="auto" w:fill="FFFFFF"/>
          <w:lang w:val="en-RO" w:eastAsia="en-GB"/>
        </w:rPr>
        <w:t>2025</w:t>
      </w:r>
      <w:r w:rsidRPr="0079164F">
        <w:rPr>
          <w:color w:val="212121"/>
          <w:sz w:val="24"/>
          <w:szCs w:val="24"/>
          <w:shd w:val="clear" w:color="auto" w:fill="FFFFFF"/>
          <w:lang w:val="en-RO" w:eastAsia="en-GB"/>
        </w:rPr>
        <w:t xml:space="preserve"> Jul-Sep;66(3):601-609. doi: 10.47162/RJME.66.3.19. PMID: 41382958; PMCID: PMC12831565.</w:t>
      </w:r>
      <w:r w:rsidRPr="0079164F">
        <w:rPr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r w:rsidRPr="00866695">
        <w:rPr>
          <w:b/>
          <w:bCs/>
          <w:color w:val="212121"/>
          <w:sz w:val="24"/>
          <w:szCs w:val="24"/>
          <w:shd w:val="clear" w:color="auto" w:fill="FFFFFF"/>
          <w:lang w:eastAsia="en-GB"/>
        </w:rPr>
        <w:t>IF 1,5</w:t>
      </w:r>
    </w:p>
    <w:p w14:paraId="16ADE394" w14:textId="77777777" w:rsidR="0079164F" w:rsidRPr="00BB1638" w:rsidRDefault="0079164F" w:rsidP="00BB1638">
      <w:pPr>
        <w:rPr>
          <w:sz w:val="24"/>
          <w:szCs w:val="24"/>
        </w:rPr>
      </w:pPr>
    </w:p>
    <w:p w14:paraId="5F713FEA" w14:textId="77777777" w:rsidR="0079164F" w:rsidRPr="0079164F" w:rsidRDefault="0079164F" w:rsidP="0079164F">
      <w:pPr>
        <w:pStyle w:val="ListParagraph"/>
        <w:jc w:val="both"/>
        <w:rPr>
          <w:sz w:val="24"/>
          <w:szCs w:val="24"/>
        </w:rPr>
      </w:pPr>
    </w:p>
    <w:p w14:paraId="3C31725B" w14:textId="47B5A344" w:rsidR="004A2124" w:rsidRDefault="004A2124" w:rsidP="008C08D7">
      <w:pPr>
        <w:pStyle w:val="MDPI13authornames"/>
        <w:numPr>
          <w:ilvl w:val="0"/>
          <w:numId w:val="6"/>
        </w:numPr>
        <w:spacing w:after="0" w:line="240" w:lineRule="auto"/>
        <w:jc w:val="both"/>
        <w:rPr>
          <w:rStyle w:val="Hyperlink"/>
          <w:rFonts w:ascii="Times New Roman" w:hAnsi="Times New Roman"/>
          <w:b w:val="0"/>
          <w:iCs/>
          <w:color w:val="auto"/>
          <w:sz w:val="24"/>
          <w:szCs w:val="24"/>
          <w:u w:val="none"/>
          <w:lang w:eastAsia="ro-RO"/>
        </w:rPr>
      </w:pPr>
      <w:proofErr w:type="spellStart"/>
      <w:r w:rsidRPr="0079164F">
        <w:rPr>
          <w:rFonts w:ascii="Times New Roman" w:hAnsi="Times New Roman"/>
          <w:b w:val="0"/>
          <w:color w:val="auto"/>
          <w:sz w:val="24"/>
          <w:szCs w:val="24"/>
        </w:rPr>
        <w:t>Pricop</w:t>
      </w:r>
      <w:proofErr w:type="spellEnd"/>
      <w:r w:rsidRPr="0079164F">
        <w:rPr>
          <w:rFonts w:ascii="Times New Roman" w:hAnsi="Times New Roman"/>
          <w:b w:val="0"/>
          <w:color w:val="auto"/>
          <w:sz w:val="24"/>
          <w:szCs w:val="24"/>
        </w:rPr>
        <w:t xml:space="preserve"> M, </w:t>
      </w:r>
      <w:proofErr w:type="spellStart"/>
      <w:r w:rsidRPr="0079164F">
        <w:rPr>
          <w:rFonts w:ascii="Times New Roman" w:hAnsi="Times New Roman"/>
          <w:b w:val="0"/>
          <w:color w:val="auto"/>
          <w:sz w:val="24"/>
          <w:szCs w:val="24"/>
        </w:rPr>
        <w:t>Talpos</w:t>
      </w:r>
      <w:proofErr w:type="spellEnd"/>
      <w:r w:rsidRPr="0079164F">
        <w:rPr>
          <w:rFonts w:ascii="Times New Roman" w:hAnsi="Times New Roman"/>
          <w:b w:val="0"/>
          <w:color w:val="auto"/>
          <w:sz w:val="24"/>
          <w:szCs w:val="24"/>
        </w:rPr>
        <w:t xml:space="preserve"> S, </w:t>
      </w:r>
      <w:proofErr w:type="spellStart"/>
      <w:r w:rsidRPr="0079164F">
        <w:rPr>
          <w:rFonts w:ascii="Times New Roman" w:hAnsi="Times New Roman"/>
          <w:bCs/>
          <w:color w:val="auto"/>
          <w:sz w:val="24"/>
          <w:szCs w:val="24"/>
        </w:rPr>
        <w:t>Pricop</w:t>
      </w:r>
      <w:proofErr w:type="spellEnd"/>
      <w:r w:rsidRPr="0079164F">
        <w:rPr>
          <w:rFonts w:ascii="Times New Roman" w:hAnsi="Times New Roman"/>
          <w:bCs/>
          <w:color w:val="auto"/>
          <w:sz w:val="24"/>
          <w:szCs w:val="24"/>
        </w:rPr>
        <w:t xml:space="preserve"> C</w:t>
      </w:r>
      <w:r w:rsidRPr="0079164F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proofErr w:type="spellStart"/>
      <w:r w:rsidRPr="0079164F">
        <w:rPr>
          <w:rFonts w:ascii="Times New Roman" w:hAnsi="Times New Roman"/>
          <w:b w:val="0"/>
          <w:color w:val="auto"/>
          <w:sz w:val="24"/>
          <w:szCs w:val="24"/>
        </w:rPr>
        <w:t>Urechescu</w:t>
      </w:r>
      <w:proofErr w:type="spellEnd"/>
      <w:r w:rsidRPr="0079164F">
        <w:rPr>
          <w:rFonts w:ascii="Times New Roman" w:hAnsi="Times New Roman"/>
          <w:b w:val="0"/>
          <w:color w:val="auto"/>
          <w:sz w:val="24"/>
          <w:szCs w:val="24"/>
        </w:rPr>
        <w:t xml:space="preserve"> H, </w:t>
      </w:r>
      <w:proofErr w:type="spellStart"/>
      <w:r w:rsidRPr="0079164F">
        <w:rPr>
          <w:rFonts w:ascii="Times New Roman" w:hAnsi="Times New Roman"/>
          <w:b w:val="0"/>
          <w:color w:val="auto"/>
          <w:sz w:val="24"/>
          <w:szCs w:val="24"/>
        </w:rPr>
        <w:t>Szuhanek</w:t>
      </w:r>
      <w:proofErr w:type="spellEnd"/>
      <w:r w:rsidRPr="0079164F">
        <w:rPr>
          <w:rFonts w:ascii="Times New Roman" w:hAnsi="Times New Roman"/>
          <w:b w:val="0"/>
          <w:color w:val="auto"/>
          <w:sz w:val="24"/>
          <w:szCs w:val="24"/>
        </w:rPr>
        <w:t xml:space="preserve"> C, </w:t>
      </w:r>
      <w:proofErr w:type="spellStart"/>
      <w:r w:rsidRPr="0079164F">
        <w:rPr>
          <w:rFonts w:ascii="Times New Roman" w:hAnsi="Times New Roman"/>
          <w:b w:val="0"/>
          <w:color w:val="auto"/>
          <w:sz w:val="24"/>
          <w:szCs w:val="24"/>
        </w:rPr>
        <w:t>Mateas</w:t>
      </w:r>
      <w:proofErr w:type="spellEnd"/>
      <w:r w:rsidRPr="0079164F">
        <w:rPr>
          <w:rFonts w:ascii="Times New Roman" w:hAnsi="Times New Roman"/>
          <w:b w:val="0"/>
          <w:color w:val="auto"/>
          <w:sz w:val="24"/>
          <w:szCs w:val="24"/>
        </w:rPr>
        <w:t xml:space="preserve"> M. </w:t>
      </w:r>
      <w:r w:rsidRPr="0079164F">
        <w:rPr>
          <w:rFonts w:ascii="Times New Roman" w:hAnsi="Times New Roman"/>
          <w:b w:val="0"/>
          <w:bCs/>
          <w:color w:val="auto"/>
          <w:kern w:val="36"/>
          <w:sz w:val="24"/>
          <w:szCs w:val="24"/>
          <w:lang w:eastAsia="ro-RO"/>
        </w:rPr>
        <w:t xml:space="preserve">Cotton fibers in acrylic facial </w:t>
      </w:r>
      <w:proofErr w:type="spellStart"/>
      <w:r w:rsidRPr="0079164F">
        <w:rPr>
          <w:rFonts w:ascii="Times New Roman" w:hAnsi="Times New Roman"/>
          <w:b w:val="0"/>
          <w:bCs/>
          <w:color w:val="auto"/>
          <w:kern w:val="36"/>
          <w:sz w:val="24"/>
          <w:szCs w:val="24"/>
          <w:lang w:eastAsia="ro-RO"/>
        </w:rPr>
        <w:t>epithesis</w:t>
      </w:r>
      <w:proofErr w:type="spellEnd"/>
      <w:r w:rsidRPr="0079164F">
        <w:rPr>
          <w:rFonts w:ascii="Times New Roman" w:hAnsi="Times New Roman"/>
          <w:b w:val="0"/>
          <w:bCs/>
          <w:color w:val="auto"/>
          <w:kern w:val="36"/>
          <w:sz w:val="24"/>
          <w:szCs w:val="24"/>
          <w:lang w:eastAsia="ro-RO"/>
        </w:rPr>
        <w:t xml:space="preserve"> - a thermal analyze during heat exposure. </w:t>
      </w:r>
      <w:proofErr w:type="spellStart"/>
      <w:r w:rsidRPr="0079164F">
        <w:rPr>
          <w:rFonts w:ascii="Times New Roman" w:hAnsi="Times New Roman"/>
          <w:b w:val="0"/>
          <w:color w:val="auto"/>
          <w:sz w:val="24"/>
          <w:szCs w:val="24"/>
        </w:rPr>
        <w:t>Revista</w:t>
      </w:r>
      <w:proofErr w:type="spellEnd"/>
      <w:r w:rsidRPr="0079164F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79164F">
        <w:rPr>
          <w:rFonts w:ascii="Times New Roman" w:hAnsi="Times New Roman"/>
          <w:b w:val="0"/>
          <w:color w:val="auto"/>
          <w:sz w:val="24"/>
          <w:szCs w:val="24"/>
        </w:rPr>
        <w:t>materiale</w:t>
      </w:r>
      <w:proofErr w:type="spellEnd"/>
      <w:r w:rsidRPr="0079164F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79164F">
        <w:rPr>
          <w:rFonts w:ascii="Times New Roman" w:hAnsi="Times New Roman"/>
          <w:b w:val="0"/>
          <w:color w:val="auto"/>
          <w:sz w:val="24"/>
          <w:szCs w:val="24"/>
        </w:rPr>
        <w:t>plastice</w:t>
      </w:r>
      <w:proofErr w:type="spellEnd"/>
      <w:r w:rsidRPr="0079164F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79164F">
        <w:rPr>
          <w:rFonts w:ascii="Times New Roman" w:hAnsi="Times New Roman"/>
          <w:bCs/>
          <w:color w:val="auto"/>
          <w:sz w:val="24"/>
          <w:szCs w:val="24"/>
        </w:rPr>
        <w:t>2021</w:t>
      </w:r>
      <w:r w:rsidRPr="0079164F">
        <w:rPr>
          <w:rFonts w:ascii="Times New Roman" w:hAnsi="Times New Roman"/>
          <w:b w:val="0"/>
          <w:color w:val="auto"/>
          <w:sz w:val="24"/>
          <w:szCs w:val="24"/>
        </w:rPr>
        <w:t xml:space="preserve">, 58(1):99-105 </w:t>
      </w:r>
      <w:hyperlink r:id="rId7" w:history="1">
        <w:r w:rsidR="00F47448" w:rsidRPr="0079164F">
          <w:rPr>
            <w:rStyle w:val="Hyperlink"/>
            <w:rFonts w:ascii="Times New Roman" w:hAnsi="Times New Roman"/>
            <w:b w:val="0"/>
            <w:iCs/>
            <w:color w:val="auto"/>
            <w:sz w:val="24"/>
            <w:szCs w:val="24"/>
            <w:lang w:eastAsia="ro-RO"/>
          </w:rPr>
          <w:t xml:space="preserve">https://doi.org/10.37358/MP.21.1.5449. </w:t>
        </w:r>
        <w:r w:rsidR="00F47448" w:rsidRPr="00866695">
          <w:rPr>
            <w:rStyle w:val="Hyperlink"/>
            <w:rFonts w:ascii="Times New Roman" w:hAnsi="Times New Roman"/>
            <w:bCs/>
            <w:iCs/>
            <w:color w:val="auto"/>
            <w:sz w:val="24"/>
            <w:szCs w:val="24"/>
            <w:u w:val="none"/>
            <w:lang w:eastAsia="ro-RO"/>
          </w:rPr>
          <w:t>IF 0,593</w:t>
        </w:r>
      </w:hyperlink>
    </w:p>
    <w:p w14:paraId="1E455181" w14:textId="77777777" w:rsidR="0079164F" w:rsidRPr="0079164F" w:rsidRDefault="0079164F" w:rsidP="0079164F">
      <w:pPr>
        <w:rPr>
          <w:lang w:val="en-US" w:eastAsia="ro-RO" w:bidi="en-US"/>
        </w:rPr>
      </w:pPr>
    </w:p>
    <w:p w14:paraId="4FFCDC42" w14:textId="2ACD368A" w:rsidR="00F47448" w:rsidRDefault="00F47448" w:rsidP="00BB1638">
      <w:pPr>
        <w:pStyle w:val="ListParagraph"/>
        <w:numPr>
          <w:ilvl w:val="0"/>
          <w:numId w:val="6"/>
        </w:numPr>
        <w:spacing w:before="100" w:beforeAutospacing="1"/>
        <w:jc w:val="both"/>
        <w:outlineLvl w:val="1"/>
        <w:rPr>
          <w:sz w:val="24"/>
          <w:szCs w:val="24"/>
          <w:lang w:eastAsia="ro-RO"/>
        </w:rPr>
      </w:pPr>
      <w:proofErr w:type="spellStart"/>
      <w:r w:rsidRPr="0079164F">
        <w:rPr>
          <w:color w:val="181818"/>
          <w:sz w:val="24"/>
          <w:szCs w:val="24"/>
        </w:rPr>
        <w:t>Jivanescu</w:t>
      </w:r>
      <w:proofErr w:type="spellEnd"/>
      <w:r w:rsidRPr="0079164F">
        <w:rPr>
          <w:color w:val="181818"/>
          <w:sz w:val="24"/>
          <w:szCs w:val="24"/>
        </w:rPr>
        <w:t xml:space="preserve"> A, Rotar R, </w:t>
      </w:r>
      <w:proofErr w:type="spellStart"/>
      <w:r w:rsidRPr="0079164F">
        <w:rPr>
          <w:color w:val="181818"/>
          <w:sz w:val="24"/>
          <w:szCs w:val="24"/>
        </w:rPr>
        <w:t>Hategan</w:t>
      </w:r>
      <w:proofErr w:type="spellEnd"/>
      <w:r w:rsidRPr="0079164F">
        <w:rPr>
          <w:color w:val="181818"/>
          <w:sz w:val="24"/>
          <w:szCs w:val="24"/>
        </w:rPr>
        <w:t xml:space="preserve"> S, </w:t>
      </w:r>
      <w:r w:rsidRPr="0079164F">
        <w:rPr>
          <w:b/>
          <w:bCs/>
          <w:color w:val="181818"/>
          <w:sz w:val="24"/>
          <w:szCs w:val="24"/>
        </w:rPr>
        <w:t>Pricop C</w:t>
      </w:r>
      <w:r w:rsidRPr="0079164F">
        <w:rPr>
          <w:color w:val="181818"/>
          <w:sz w:val="24"/>
          <w:szCs w:val="24"/>
        </w:rPr>
        <w:t xml:space="preserve">, Rus R, </w:t>
      </w:r>
      <w:proofErr w:type="spellStart"/>
      <w:r w:rsidRPr="0079164F">
        <w:rPr>
          <w:color w:val="181818"/>
          <w:sz w:val="24"/>
          <w:szCs w:val="24"/>
        </w:rPr>
        <w:t>Goguta</w:t>
      </w:r>
      <w:proofErr w:type="spellEnd"/>
      <w:r w:rsidRPr="0079164F">
        <w:rPr>
          <w:color w:val="181818"/>
          <w:sz w:val="24"/>
          <w:szCs w:val="24"/>
        </w:rPr>
        <w:t xml:space="preserve"> L</w:t>
      </w:r>
      <w:r w:rsidRPr="0079164F">
        <w:rPr>
          <w:rStyle w:val="Strong"/>
          <w:b w:val="0"/>
          <w:sz w:val="24"/>
          <w:szCs w:val="24"/>
        </w:rPr>
        <w:t xml:space="preserve"> </w:t>
      </w:r>
      <w:r w:rsidRPr="0079164F">
        <w:rPr>
          <w:bCs/>
          <w:sz w:val="24"/>
          <w:szCs w:val="24"/>
          <w:lang w:val="en" w:eastAsia="ro-RO"/>
        </w:rPr>
        <w:t xml:space="preserve">Clinical factors influence the trueness of intra-oral scanning. </w:t>
      </w:r>
      <w:r w:rsidRPr="0079164F">
        <w:rPr>
          <w:bCs/>
          <w:sz w:val="24"/>
          <w:szCs w:val="24"/>
          <w:lang w:eastAsia="ro-RO"/>
        </w:rPr>
        <w:t xml:space="preserve">European </w:t>
      </w:r>
      <w:proofErr w:type="spellStart"/>
      <w:r w:rsidRPr="0079164F">
        <w:rPr>
          <w:bCs/>
          <w:sz w:val="24"/>
          <w:szCs w:val="24"/>
          <w:lang w:eastAsia="ro-RO"/>
        </w:rPr>
        <w:t>journal</w:t>
      </w:r>
      <w:proofErr w:type="spellEnd"/>
      <w:r w:rsidRPr="0079164F">
        <w:rPr>
          <w:bCs/>
          <w:sz w:val="24"/>
          <w:szCs w:val="24"/>
          <w:lang w:eastAsia="ro-RO"/>
        </w:rPr>
        <w:t xml:space="preserve"> of </w:t>
      </w:r>
      <w:proofErr w:type="spellStart"/>
      <w:r w:rsidRPr="0079164F">
        <w:rPr>
          <w:bCs/>
          <w:sz w:val="24"/>
          <w:szCs w:val="24"/>
          <w:lang w:eastAsia="ro-RO"/>
        </w:rPr>
        <w:t>prosthodontics</w:t>
      </w:r>
      <w:proofErr w:type="spellEnd"/>
      <w:r w:rsidRPr="0079164F">
        <w:rPr>
          <w:bCs/>
          <w:sz w:val="24"/>
          <w:szCs w:val="24"/>
          <w:lang w:eastAsia="ro-RO"/>
        </w:rPr>
        <w:t xml:space="preserve"> </w:t>
      </w:r>
      <w:proofErr w:type="spellStart"/>
      <w:r w:rsidRPr="0079164F">
        <w:rPr>
          <w:bCs/>
          <w:sz w:val="24"/>
          <w:szCs w:val="24"/>
          <w:lang w:eastAsia="ro-RO"/>
        </w:rPr>
        <w:t>and</w:t>
      </w:r>
      <w:proofErr w:type="spellEnd"/>
      <w:r w:rsidRPr="0079164F">
        <w:rPr>
          <w:bCs/>
          <w:sz w:val="24"/>
          <w:szCs w:val="24"/>
          <w:lang w:eastAsia="ro-RO"/>
        </w:rPr>
        <w:t xml:space="preserve"> </w:t>
      </w:r>
      <w:proofErr w:type="spellStart"/>
      <w:r w:rsidRPr="0079164F">
        <w:rPr>
          <w:bCs/>
          <w:sz w:val="24"/>
          <w:szCs w:val="24"/>
          <w:lang w:eastAsia="ro-RO"/>
        </w:rPr>
        <w:t>restorative</w:t>
      </w:r>
      <w:proofErr w:type="spellEnd"/>
      <w:r w:rsidR="00BB1638">
        <w:rPr>
          <w:bCs/>
          <w:sz w:val="24"/>
          <w:szCs w:val="24"/>
          <w:lang w:eastAsia="ro-RO"/>
        </w:rPr>
        <w:t xml:space="preserve"> </w:t>
      </w:r>
      <w:proofErr w:type="spellStart"/>
      <w:r w:rsidRPr="0079164F">
        <w:rPr>
          <w:bCs/>
          <w:sz w:val="24"/>
          <w:szCs w:val="24"/>
          <w:lang w:eastAsia="ro-RO"/>
        </w:rPr>
        <w:lastRenderedPageBreak/>
        <w:t>dentistry</w:t>
      </w:r>
      <w:proofErr w:type="spellEnd"/>
      <w:r w:rsidRPr="0079164F">
        <w:rPr>
          <w:bCs/>
          <w:sz w:val="24"/>
          <w:szCs w:val="24"/>
          <w:lang w:eastAsia="ro-RO"/>
        </w:rPr>
        <w:t xml:space="preserve">. </w:t>
      </w:r>
      <w:r w:rsidRPr="0079164F">
        <w:rPr>
          <w:sz w:val="24"/>
          <w:szCs w:val="24"/>
          <w:lang w:eastAsia="ro-RO"/>
        </w:rPr>
        <w:t xml:space="preserve">Volume 27, </w:t>
      </w:r>
      <w:proofErr w:type="spellStart"/>
      <w:r w:rsidRPr="0079164F">
        <w:rPr>
          <w:sz w:val="24"/>
          <w:szCs w:val="24"/>
          <w:lang w:eastAsia="ro-RO"/>
        </w:rPr>
        <w:t>Issue</w:t>
      </w:r>
      <w:proofErr w:type="spellEnd"/>
      <w:r w:rsidRPr="0079164F">
        <w:rPr>
          <w:sz w:val="24"/>
          <w:szCs w:val="24"/>
          <w:lang w:eastAsia="ro-RO"/>
        </w:rPr>
        <w:t xml:space="preserve"> 2, JUN </w:t>
      </w:r>
      <w:r w:rsidRPr="0079164F">
        <w:rPr>
          <w:b/>
          <w:bCs/>
          <w:sz w:val="24"/>
          <w:szCs w:val="24"/>
          <w:lang w:eastAsia="ro-RO"/>
        </w:rPr>
        <w:t>2019</w:t>
      </w:r>
      <w:r w:rsidRPr="0079164F">
        <w:rPr>
          <w:sz w:val="24"/>
          <w:szCs w:val="24"/>
          <w:lang w:eastAsia="ro-RO"/>
        </w:rPr>
        <w:t>, Page</w:t>
      </w:r>
      <w:r w:rsidR="00BB1638">
        <w:rPr>
          <w:sz w:val="24"/>
          <w:szCs w:val="24"/>
          <w:lang w:eastAsia="ro-RO"/>
        </w:rPr>
        <w:t xml:space="preserve"> </w:t>
      </w:r>
      <w:r w:rsidRPr="0079164F">
        <w:rPr>
          <w:sz w:val="24"/>
          <w:szCs w:val="24"/>
          <w:lang w:eastAsia="ro-RO"/>
        </w:rPr>
        <w:t>51</w:t>
      </w:r>
      <w:r w:rsidR="00BB1638">
        <w:rPr>
          <w:sz w:val="24"/>
          <w:szCs w:val="24"/>
          <w:lang w:eastAsia="ro-RO"/>
        </w:rPr>
        <w:t>-</w:t>
      </w:r>
      <w:r w:rsidRPr="0079164F">
        <w:rPr>
          <w:sz w:val="24"/>
          <w:szCs w:val="24"/>
          <w:lang w:eastAsia="ro-RO"/>
        </w:rPr>
        <w:t>55,</w:t>
      </w:r>
      <w:r w:rsidR="00BB1638">
        <w:rPr>
          <w:sz w:val="24"/>
          <w:szCs w:val="24"/>
          <w:lang w:eastAsia="ro-RO"/>
        </w:rPr>
        <w:t xml:space="preserve"> </w:t>
      </w:r>
      <w:r w:rsidRPr="0079164F">
        <w:rPr>
          <w:sz w:val="24"/>
          <w:szCs w:val="24"/>
          <w:lang w:eastAsia="ro-RO"/>
        </w:rPr>
        <w:t xml:space="preserve">DOI:10.1922/EJPRD_01861Jivanescu05 </w:t>
      </w:r>
      <w:r w:rsidRPr="00866695">
        <w:rPr>
          <w:b/>
          <w:bCs/>
          <w:sz w:val="24"/>
          <w:szCs w:val="24"/>
          <w:lang w:eastAsia="ro-RO"/>
        </w:rPr>
        <w:t>IF</w:t>
      </w:r>
      <w:r w:rsidR="00BB1638">
        <w:rPr>
          <w:b/>
          <w:bCs/>
          <w:sz w:val="24"/>
          <w:szCs w:val="24"/>
          <w:lang w:eastAsia="ro-RO"/>
        </w:rPr>
        <w:t xml:space="preserve"> </w:t>
      </w:r>
      <w:r w:rsidRPr="00866695">
        <w:rPr>
          <w:b/>
          <w:bCs/>
          <w:sz w:val="24"/>
          <w:szCs w:val="24"/>
          <w:lang w:eastAsia="ro-RO"/>
        </w:rPr>
        <w:t>1,3</w:t>
      </w:r>
    </w:p>
    <w:p w14:paraId="50CBD681" w14:textId="77777777" w:rsidR="0079164F" w:rsidRPr="0079164F" w:rsidRDefault="0079164F" w:rsidP="0079164F">
      <w:pPr>
        <w:pStyle w:val="ListParagraph"/>
        <w:rPr>
          <w:sz w:val="24"/>
          <w:szCs w:val="24"/>
          <w:lang w:eastAsia="ro-RO"/>
        </w:rPr>
      </w:pPr>
    </w:p>
    <w:p w14:paraId="19E3BCB9" w14:textId="77777777" w:rsidR="0079164F" w:rsidRPr="0079164F" w:rsidRDefault="0079164F" w:rsidP="0079164F">
      <w:pPr>
        <w:pStyle w:val="ListParagraph"/>
        <w:spacing w:before="100" w:beforeAutospacing="1"/>
        <w:outlineLvl w:val="1"/>
        <w:rPr>
          <w:sz w:val="24"/>
          <w:szCs w:val="24"/>
          <w:lang w:eastAsia="ro-RO"/>
        </w:rPr>
      </w:pPr>
    </w:p>
    <w:p w14:paraId="329AA998" w14:textId="6841D604" w:rsidR="004A2124" w:rsidRDefault="004A2124" w:rsidP="008C08D7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79164F">
        <w:rPr>
          <w:rStyle w:val="Strong"/>
          <w:b w:val="0"/>
          <w:sz w:val="24"/>
          <w:szCs w:val="24"/>
        </w:rPr>
        <w:t xml:space="preserve">Pricop M, Olariu TR, Motoc M, </w:t>
      </w:r>
      <w:proofErr w:type="spellStart"/>
      <w:r w:rsidRPr="0079164F">
        <w:rPr>
          <w:rStyle w:val="Strong"/>
          <w:b w:val="0"/>
          <w:sz w:val="24"/>
          <w:szCs w:val="24"/>
        </w:rPr>
        <w:t>Urechescu</w:t>
      </w:r>
      <w:proofErr w:type="spellEnd"/>
      <w:r w:rsidRPr="0079164F">
        <w:rPr>
          <w:rStyle w:val="Strong"/>
          <w:b w:val="0"/>
          <w:sz w:val="24"/>
          <w:szCs w:val="24"/>
        </w:rPr>
        <w:t xml:space="preserve"> H, </w:t>
      </w:r>
      <w:r w:rsidRPr="0079164F">
        <w:rPr>
          <w:rStyle w:val="Strong"/>
          <w:bCs w:val="0"/>
          <w:sz w:val="24"/>
          <w:szCs w:val="24"/>
        </w:rPr>
        <w:t>Pricop C</w:t>
      </w:r>
      <w:r w:rsidRPr="0079164F">
        <w:rPr>
          <w:rStyle w:val="Strong"/>
          <w:b w:val="0"/>
          <w:sz w:val="24"/>
          <w:szCs w:val="24"/>
        </w:rPr>
        <w:t xml:space="preserve">, Banu A, Faur A, </w:t>
      </w:r>
      <w:proofErr w:type="spellStart"/>
      <w:r w:rsidRPr="0079164F">
        <w:rPr>
          <w:rStyle w:val="Strong"/>
          <w:b w:val="0"/>
          <w:sz w:val="24"/>
          <w:szCs w:val="24"/>
        </w:rPr>
        <w:t>Gurban</w:t>
      </w:r>
      <w:proofErr w:type="spellEnd"/>
      <w:r w:rsidRPr="0079164F">
        <w:rPr>
          <w:rStyle w:val="Strong"/>
          <w:b w:val="0"/>
          <w:sz w:val="24"/>
          <w:szCs w:val="24"/>
        </w:rPr>
        <w:t xml:space="preserve"> CV. </w:t>
      </w:r>
      <w:proofErr w:type="spellStart"/>
      <w:r w:rsidRPr="0079164F">
        <w:rPr>
          <w:sz w:val="24"/>
          <w:szCs w:val="24"/>
        </w:rPr>
        <w:t>Assessment</w:t>
      </w:r>
      <w:proofErr w:type="spellEnd"/>
      <w:r w:rsidRPr="0079164F">
        <w:rPr>
          <w:sz w:val="24"/>
          <w:szCs w:val="24"/>
        </w:rPr>
        <w:t xml:space="preserve"> of </w:t>
      </w:r>
      <w:proofErr w:type="spellStart"/>
      <w:r w:rsidRPr="0079164F">
        <w:rPr>
          <w:sz w:val="24"/>
          <w:szCs w:val="24"/>
        </w:rPr>
        <w:t>Biochemical</w:t>
      </w:r>
      <w:proofErr w:type="spellEnd"/>
      <w:r w:rsidRPr="0079164F">
        <w:rPr>
          <w:sz w:val="24"/>
          <w:szCs w:val="24"/>
        </w:rPr>
        <w:t xml:space="preserve"> </w:t>
      </w:r>
      <w:proofErr w:type="spellStart"/>
      <w:r w:rsidRPr="0079164F">
        <w:rPr>
          <w:sz w:val="24"/>
          <w:szCs w:val="24"/>
        </w:rPr>
        <w:t>Markers</w:t>
      </w:r>
      <w:proofErr w:type="spellEnd"/>
      <w:r w:rsidRPr="0079164F">
        <w:rPr>
          <w:sz w:val="24"/>
          <w:szCs w:val="24"/>
        </w:rPr>
        <w:t xml:space="preserve"> in </w:t>
      </w:r>
      <w:proofErr w:type="spellStart"/>
      <w:r w:rsidRPr="0079164F">
        <w:rPr>
          <w:sz w:val="24"/>
          <w:szCs w:val="24"/>
        </w:rPr>
        <w:t>Two</w:t>
      </w:r>
      <w:proofErr w:type="spellEnd"/>
      <w:r w:rsidRPr="0079164F">
        <w:rPr>
          <w:sz w:val="24"/>
          <w:szCs w:val="24"/>
        </w:rPr>
        <w:t xml:space="preserve"> Particular </w:t>
      </w:r>
      <w:proofErr w:type="spellStart"/>
      <w:r w:rsidRPr="0079164F">
        <w:rPr>
          <w:sz w:val="24"/>
          <w:szCs w:val="24"/>
        </w:rPr>
        <w:t>Cases</w:t>
      </w:r>
      <w:proofErr w:type="spellEnd"/>
      <w:r w:rsidRPr="0079164F">
        <w:rPr>
          <w:sz w:val="24"/>
          <w:szCs w:val="24"/>
        </w:rPr>
        <w:t xml:space="preserve"> </w:t>
      </w:r>
      <w:proofErr w:type="spellStart"/>
      <w:r w:rsidRPr="0079164F">
        <w:rPr>
          <w:sz w:val="24"/>
          <w:szCs w:val="24"/>
        </w:rPr>
        <w:t>with</w:t>
      </w:r>
      <w:proofErr w:type="spellEnd"/>
      <w:r w:rsidRPr="0079164F">
        <w:rPr>
          <w:sz w:val="24"/>
          <w:szCs w:val="24"/>
        </w:rPr>
        <w:t xml:space="preserve"> </w:t>
      </w:r>
      <w:proofErr w:type="spellStart"/>
      <w:r w:rsidRPr="0079164F">
        <w:rPr>
          <w:sz w:val="24"/>
          <w:szCs w:val="24"/>
        </w:rPr>
        <w:t>Maxillary</w:t>
      </w:r>
      <w:proofErr w:type="spellEnd"/>
      <w:r w:rsidRPr="0079164F">
        <w:rPr>
          <w:sz w:val="24"/>
          <w:szCs w:val="24"/>
        </w:rPr>
        <w:t xml:space="preserve"> </w:t>
      </w:r>
      <w:proofErr w:type="spellStart"/>
      <w:r w:rsidRPr="0079164F">
        <w:rPr>
          <w:sz w:val="24"/>
          <w:szCs w:val="24"/>
        </w:rPr>
        <w:t>Cysts</w:t>
      </w:r>
      <w:proofErr w:type="spellEnd"/>
      <w:r w:rsidRPr="0079164F">
        <w:rPr>
          <w:sz w:val="24"/>
          <w:szCs w:val="24"/>
        </w:rPr>
        <w:t xml:space="preserve">. Revista de chimie, </w:t>
      </w:r>
      <w:r w:rsidRPr="0079164F">
        <w:rPr>
          <w:b/>
          <w:bCs/>
          <w:sz w:val="24"/>
          <w:szCs w:val="24"/>
        </w:rPr>
        <w:t>2017</w:t>
      </w:r>
      <w:r w:rsidRPr="0079164F">
        <w:rPr>
          <w:sz w:val="24"/>
          <w:szCs w:val="24"/>
        </w:rPr>
        <w:t xml:space="preserve">, 68(9):2144-2146. </w:t>
      </w:r>
      <w:r w:rsidRPr="00866695">
        <w:rPr>
          <w:b/>
          <w:bCs/>
          <w:sz w:val="24"/>
          <w:szCs w:val="24"/>
        </w:rPr>
        <w:t>IF 1,412</w:t>
      </w:r>
    </w:p>
    <w:p w14:paraId="40BC4F57" w14:textId="77777777" w:rsidR="0079164F" w:rsidRPr="0079164F" w:rsidRDefault="0079164F" w:rsidP="0079164F">
      <w:pPr>
        <w:pStyle w:val="ListParagraph"/>
        <w:jc w:val="both"/>
        <w:rPr>
          <w:sz w:val="24"/>
          <w:szCs w:val="24"/>
        </w:rPr>
      </w:pPr>
    </w:p>
    <w:p w14:paraId="7268E8FC" w14:textId="133C8810" w:rsidR="004A2124" w:rsidRDefault="004A2124" w:rsidP="008C08D7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en-US"/>
        </w:rPr>
      </w:pPr>
      <w:proofErr w:type="spellStart"/>
      <w:r w:rsidRPr="0079164F">
        <w:rPr>
          <w:sz w:val="24"/>
          <w:szCs w:val="24"/>
          <w:lang w:val="en-US"/>
        </w:rPr>
        <w:t>Urechescu</w:t>
      </w:r>
      <w:proofErr w:type="spellEnd"/>
      <w:r w:rsidRPr="0079164F">
        <w:rPr>
          <w:sz w:val="24"/>
          <w:szCs w:val="24"/>
          <w:lang w:val="en-US"/>
        </w:rPr>
        <w:t xml:space="preserve"> H, </w:t>
      </w:r>
      <w:proofErr w:type="spellStart"/>
      <w:r w:rsidRPr="0079164F">
        <w:rPr>
          <w:sz w:val="24"/>
          <w:szCs w:val="24"/>
          <w:lang w:val="en-US"/>
        </w:rPr>
        <w:t>Pricop</w:t>
      </w:r>
      <w:proofErr w:type="spellEnd"/>
      <w:r w:rsidRPr="0079164F">
        <w:rPr>
          <w:sz w:val="24"/>
          <w:szCs w:val="24"/>
          <w:lang w:val="en-US"/>
        </w:rPr>
        <w:t xml:space="preserve"> M, </w:t>
      </w:r>
      <w:proofErr w:type="spellStart"/>
      <w:r w:rsidRPr="0079164F">
        <w:rPr>
          <w:b/>
          <w:bCs/>
          <w:sz w:val="24"/>
          <w:szCs w:val="24"/>
          <w:lang w:val="en-US"/>
        </w:rPr>
        <w:t>Pricop</w:t>
      </w:r>
      <w:proofErr w:type="spellEnd"/>
      <w:r w:rsidRPr="0079164F">
        <w:rPr>
          <w:b/>
          <w:bCs/>
          <w:sz w:val="24"/>
          <w:szCs w:val="24"/>
          <w:lang w:val="en-US"/>
        </w:rPr>
        <w:t xml:space="preserve"> C</w:t>
      </w:r>
      <w:r w:rsidRPr="0079164F">
        <w:rPr>
          <w:sz w:val="24"/>
          <w:szCs w:val="24"/>
          <w:lang w:val="en-US"/>
        </w:rPr>
        <w:t xml:space="preserve">, </w:t>
      </w:r>
      <w:proofErr w:type="spellStart"/>
      <w:r w:rsidRPr="0079164F">
        <w:rPr>
          <w:sz w:val="24"/>
          <w:szCs w:val="24"/>
          <w:lang w:val="en-US"/>
        </w:rPr>
        <w:t>Mateas</w:t>
      </w:r>
      <w:proofErr w:type="spellEnd"/>
      <w:r w:rsidRPr="0079164F">
        <w:rPr>
          <w:sz w:val="24"/>
          <w:szCs w:val="24"/>
          <w:lang w:val="en-US"/>
        </w:rPr>
        <w:t xml:space="preserve"> M, </w:t>
      </w:r>
      <w:proofErr w:type="spellStart"/>
      <w:r w:rsidRPr="0079164F">
        <w:rPr>
          <w:sz w:val="24"/>
          <w:szCs w:val="24"/>
          <w:lang w:val="en-US"/>
        </w:rPr>
        <w:t>Natanael</w:t>
      </w:r>
      <w:proofErr w:type="spellEnd"/>
      <w:r w:rsidRPr="0079164F">
        <w:rPr>
          <w:sz w:val="24"/>
          <w:szCs w:val="24"/>
          <w:lang w:val="en-US"/>
        </w:rPr>
        <w:t xml:space="preserve"> S, </w:t>
      </w:r>
      <w:proofErr w:type="spellStart"/>
      <w:r w:rsidRPr="0079164F">
        <w:rPr>
          <w:sz w:val="24"/>
          <w:szCs w:val="24"/>
          <w:lang w:val="en-US"/>
        </w:rPr>
        <w:t>Galatanu</w:t>
      </w:r>
      <w:proofErr w:type="spellEnd"/>
      <w:r w:rsidRPr="0079164F">
        <w:rPr>
          <w:sz w:val="24"/>
          <w:szCs w:val="24"/>
          <w:lang w:val="en-US"/>
        </w:rPr>
        <w:t xml:space="preserve"> SV. Thermoplastic materials used for fabrication of maxillary obturator prostheses - Experimental compression and traction tests. </w:t>
      </w:r>
      <w:proofErr w:type="spellStart"/>
      <w:r w:rsidRPr="0079164F">
        <w:rPr>
          <w:sz w:val="24"/>
          <w:szCs w:val="24"/>
          <w:lang w:val="en-US"/>
        </w:rPr>
        <w:t>Revista</w:t>
      </w:r>
      <w:proofErr w:type="spellEnd"/>
      <w:r w:rsidRPr="0079164F">
        <w:rPr>
          <w:sz w:val="24"/>
          <w:szCs w:val="24"/>
          <w:lang w:val="en-US"/>
        </w:rPr>
        <w:t xml:space="preserve"> </w:t>
      </w:r>
      <w:proofErr w:type="spellStart"/>
      <w:r w:rsidRPr="0079164F">
        <w:rPr>
          <w:sz w:val="24"/>
          <w:szCs w:val="24"/>
          <w:lang w:val="en-US"/>
        </w:rPr>
        <w:t>materiale</w:t>
      </w:r>
      <w:proofErr w:type="spellEnd"/>
      <w:r w:rsidRPr="0079164F">
        <w:rPr>
          <w:sz w:val="24"/>
          <w:szCs w:val="24"/>
          <w:lang w:val="en-US"/>
        </w:rPr>
        <w:t xml:space="preserve"> </w:t>
      </w:r>
      <w:proofErr w:type="spellStart"/>
      <w:r w:rsidRPr="0079164F">
        <w:rPr>
          <w:sz w:val="24"/>
          <w:szCs w:val="24"/>
          <w:lang w:val="en-US"/>
        </w:rPr>
        <w:t>plastice</w:t>
      </w:r>
      <w:proofErr w:type="spellEnd"/>
      <w:r w:rsidRPr="0079164F">
        <w:rPr>
          <w:b/>
          <w:bCs/>
          <w:sz w:val="24"/>
          <w:szCs w:val="24"/>
          <w:lang w:val="en-US"/>
        </w:rPr>
        <w:t>, 2017</w:t>
      </w:r>
      <w:r w:rsidRPr="0079164F">
        <w:rPr>
          <w:sz w:val="24"/>
          <w:szCs w:val="24"/>
          <w:lang w:val="en-US"/>
        </w:rPr>
        <w:t xml:space="preserve">, 54(3):477-480. </w:t>
      </w:r>
      <w:r w:rsidRPr="00866695">
        <w:rPr>
          <w:b/>
          <w:bCs/>
          <w:sz w:val="24"/>
          <w:szCs w:val="24"/>
          <w:lang w:val="en-US"/>
        </w:rPr>
        <w:t>IF 1,248</w:t>
      </w:r>
    </w:p>
    <w:p w14:paraId="6FB76B5F" w14:textId="77777777" w:rsidR="0079164F" w:rsidRPr="0079164F" w:rsidRDefault="0079164F" w:rsidP="0079164F">
      <w:pPr>
        <w:pStyle w:val="ListParagraph"/>
        <w:rPr>
          <w:sz w:val="24"/>
          <w:szCs w:val="24"/>
          <w:lang w:val="en-US"/>
        </w:rPr>
      </w:pPr>
    </w:p>
    <w:p w14:paraId="143C7DEB" w14:textId="77777777" w:rsidR="0079164F" w:rsidRPr="0079164F" w:rsidRDefault="0079164F" w:rsidP="0079164F">
      <w:pPr>
        <w:pStyle w:val="ListParagraph"/>
        <w:jc w:val="both"/>
        <w:rPr>
          <w:sz w:val="24"/>
          <w:szCs w:val="24"/>
          <w:lang w:val="en-US"/>
        </w:rPr>
      </w:pPr>
    </w:p>
    <w:p w14:paraId="3DBEF14D" w14:textId="1846F6F0" w:rsidR="004A2124" w:rsidRDefault="004A2124" w:rsidP="008C08D7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en-US"/>
        </w:rPr>
      </w:pPr>
      <w:proofErr w:type="spellStart"/>
      <w:r w:rsidRPr="0079164F">
        <w:rPr>
          <w:sz w:val="24"/>
          <w:szCs w:val="24"/>
          <w:lang w:val="en-US"/>
        </w:rPr>
        <w:t>Urechescu</w:t>
      </w:r>
      <w:proofErr w:type="spellEnd"/>
      <w:r w:rsidRPr="0079164F">
        <w:rPr>
          <w:sz w:val="24"/>
          <w:szCs w:val="24"/>
          <w:lang w:val="en-US"/>
        </w:rPr>
        <w:t xml:space="preserve"> H, </w:t>
      </w:r>
      <w:proofErr w:type="spellStart"/>
      <w:r w:rsidRPr="0079164F">
        <w:rPr>
          <w:sz w:val="24"/>
          <w:szCs w:val="24"/>
          <w:lang w:val="en-US"/>
        </w:rPr>
        <w:t>Pricop</w:t>
      </w:r>
      <w:proofErr w:type="spellEnd"/>
      <w:r w:rsidRPr="0079164F">
        <w:rPr>
          <w:sz w:val="24"/>
          <w:szCs w:val="24"/>
          <w:lang w:val="en-US"/>
        </w:rPr>
        <w:t xml:space="preserve"> M, Bogdan L, </w:t>
      </w:r>
      <w:proofErr w:type="spellStart"/>
      <w:r w:rsidRPr="0079164F">
        <w:rPr>
          <w:sz w:val="24"/>
          <w:szCs w:val="24"/>
          <w:lang w:val="en-US"/>
        </w:rPr>
        <w:t>Nes</w:t>
      </w:r>
      <w:proofErr w:type="spellEnd"/>
      <w:r w:rsidRPr="0079164F">
        <w:rPr>
          <w:sz w:val="24"/>
          <w:szCs w:val="24"/>
          <w:lang w:val="en-US"/>
        </w:rPr>
        <w:t xml:space="preserve"> CS, </w:t>
      </w:r>
      <w:proofErr w:type="spellStart"/>
      <w:r w:rsidRPr="0079164F">
        <w:rPr>
          <w:b/>
          <w:bCs/>
          <w:sz w:val="24"/>
          <w:szCs w:val="24"/>
          <w:lang w:val="en-US"/>
        </w:rPr>
        <w:t>Pricop</w:t>
      </w:r>
      <w:proofErr w:type="spellEnd"/>
      <w:r w:rsidRPr="0079164F">
        <w:rPr>
          <w:b/>
          <w:bCs/>
          <w:sz w:val="24"/>
          <w:szCs w:val="24"/>
          <w:lang w:val="en-US"/>
        </w:rPr>
        <w:t xml:space="preserve"> C</w:t>
      </w:r>
      <w:r w:rsidRPr="0079164F">
        <w:rPr>
          <w:sz w:val="24"/>
          <w:szCs w:val="24"/>
          <w:lang w:val="en-US"/>
        </w:rPr>
        <w:t xml:space="preserve">, </w:t>
      </w:r>
      <w:proofErr w:type="spellStart"/>
      <w:r w:rsidRPr="0079164F">
        <w:rPr>
          <w:sz w:val="24"/>
          <w:szCs w:val="24"/>
          <w:lang w:val="en-US"/>
        </w:rPr>
        <w:t>Rusu</w:t>
      </w:r>
      <w:proofErr w:type="spellEnd"/>
      <w:r w:rsidRPr="0079164F">
        <w:rPr>
          <w:sz w:val="24"/>
          <w:szCs w:val="24"/>
          <w:lang w:val="en-US"/>
        </w:rPr>
        <w:t xml:space="preserve"> LC, </w:t>
      </w:r>
      <w:proofErr w:type="spellStart"/>
      <w:r w:rsidRPr="0079164F">
        <w:rPr>
          <w:sz w:val="24"/>
          <w:szCs w:val="24"/>
          <w:lang w:val="en-US"/>
        </w:rPr>
        <w:t>Rivis</w:t>
      </w:r>
      <w:proofErr w:type="spellEnd"/>
      <w:r w:rsidRPr="0079164F">
        <w:rPr>
          <w:sz w:val="24"/>
          <w:szCs w:val="24"/>
          <w:lang w:val="en-US"/>
        </w:rPr>
        <w:t xml:space="preserve"> M.  Experimental Compression and traction tests on heat – cured PMMA used in maxillary obturator prostheses. </w:t>
      </w:r>
      <w:proofErr w:type="spellStart"/>
      <w:r w:rsidRPr="0079164F">
        <w:rPr>
          <w:sz w:val="24"/>
          <w:szCs w:val="24"/>
          <w:lang w:val="en-US"/>
        </w:rPr>
        <w:t>Revista</w:t>
      </w:r>
      <w:proofErr w:type="spellEnd"/>
      <w:r w:rsidRPr="0079164F">
        <w:rPr>
          <w:sz w:val="24"/>
          <w:szCs w:val="24"/>
          <w:lang w:val="en-US"/>
        </w:rPr>
        <w:t xml:space="preserve"> </w:t>
      </w:r>
      <w:proofErr w:type="spellStart"/>
      <w:r w:rsidRPr="0079164F">
        <w:rPr>
          <w:sz w:val="24"/>
          <w:szCs w:val="24"/>
          <w:lang w:val="en-US"/>
        </w:rPr>
        <w:t>materiale</w:t>
      </w:r>
      <w:proofErr w:type="spellEnd"/>
      <w:r w:rsidRPr="0079164F">
        <w:rPr>
          <w:sz w:val="24"/>
          <w:szCs w:val="24"/>
          <w:lang w:val="en-US"/>
        </w:rPr>
        <w:t xml:space="preserve"> </w:t>
      </w:r>
      <w:proofErr w:type="spellStart"/>
      <w:r w:rsidRPr="0079164F">
        <w:rPr>
          <w:sz w:val="24"/>
          <w:szCs w:val="24"/>
          <w:lang w:val="en-US"/>
        </w:rPr>
        <w:t>plastice</w:t>
      </w:r>
      <w:proofErr w:type="spellEnd"/>
      <w:r w:rsidRPr="0079164F">
        <w:rPr>
          <w:sz w:val="24"/>
          <w:szCs w:val="24"/>
          <w:lang w:val="en-US"/>
        </w:rPr>
        <w:t xml:space="preserve">, </w:t>
      </w:r>
      <w:r w:rsidRPr="0079164F">
        <w:rPr>
          <w:b/>
          <w:bCs/>
          <w:sz w:val="24"/>
          <w:szCs w:val="24"/>
          <w:lang w:val="en-US"/>
        </w:rPr>
        <w:t>2016</w:t>
      </w:r>
      <w:r w:rsidRPr="0079164F">
        <w:rPr>
          <w:sz w:val="24"/>
          <w:szCs w:val="24"/>
          <w:lang w:val="en-US"/>
        </w:rPr>
        <w:t xml:space="preserve">, 53(1):76-78. </w:t>
      </w:r>
      <w:r w:rsidRPr="00866695">
        <w:rPr>
          <w:b/>
          <w:bCs/>
          <w:sz w:val="24"/>
          <w:szCs w:val="24"/>
          <w:lang w:val="en-US"/>
        </w:rPr>
        <w:t>IF 0,778</w:t>
      </w:r>
    </w:p>
    <w:p w14:paraId="757C1121" w14:textId="77777777" w:rsidR="0079164F" w:rsidRPr="0079164F" w:rsidRDefault="0079164F" w:rsidP="0079164F">
      <w:pPr>
        <w:pStyle w:val="ListParagraph"/>
        <w:jc w:val="both"/>
        <w:rPr>
          <w:sz w:val="24"/>
          <w:szCs w:val="24"/>
          <w:lang w:val="en-US"/>
        </w:rPr>
      </w:pPr>
    </w:p>
    <w:p w14:paraId="4BA8B28E" w14:textId="44E10648" w:rsidR="005D0460" w:rsidRPr="00BB1638" w:rsidRDefault="004A2124" w:rsidP="00BB1638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en-US"/>
        </w:rPr>
      </w:pPr>
      <w:proofErr w:type="spellStart"/>
      <w:r w:rsidRPr="0079164F">
        <w:rPr>
          <w:sz w:val="24"/>
          <w:szCs w:val="24"/>
          <w:lang w:val="en-US"/>
        </w:rPr>
        <w:t>Pricop</w:t>
      </w:r>
      <w:proofErr w:type="spellEnd"/>
      <w:r w:rsidRPr="0079164F">
        <w:rPr>
          <w:sz w:val="24"/>
          <w:szCs w:val="24"/>
          <w:lang w:val="en-US"/>
        </w:rPr>
        <w:t xml:space="preserve"> M, </w:t>
      </w:r>
      <w:proofErr w:type="spellStart"/>
      <w:r w:rsidRPr="0079164F">
        <w:rPr>
          <w:sz w:val="24"/>
          <w:szCs w:val="24"/>
          <w:lang w:val="en-US"/>
        </w:rPr>
        <w:t>Urechescu</w:t>
      </w:r>
      <w:proofErr w:type="spellEnd"/>
      <w:r w:rsidRPr="0079164F">
        <w:rPr>
          <w:sz w:val="24"/>
          <w:szCs w:val="24"/>
          <w:lang w:val="en-US"/>
        </w:rPr>
        <w:t xml:space="preserve"> H, </w:t>
      </w:r>
      <w:proofErr w:type="spellStart"/>
      <w:r w:rsidRPr="0079164F">
        <w:rPr>
          <w:b/>
          <w:bCs/>
          <w:sz w:val="24"/>
          <w:szCs w:val="24"/>
          <w:lang w:val="en-US"/>
        </w:rPr>
        <w:t>Pricop</w:t>
      </w:r>
      <w:proofErr w:type="spellEnd"/>
      <w:r w:rsidRPr="0079164F">
        <w:rPr>
          <w:b/>
          <w:bCs/>
          <w:sz w:val="24"/>
          <w:szCs w:val="24"/>
          <w:lang w:val="en-US"/>
        </w:rPr>
        <w:t xml:space="preserve"> C</w:t>
      </w:r>
      <w:r w:rsidRPr="0079164F">
        <w:rPr>
          <w:sz w:val="24"/>
          <w:szCs w:val="24"/>
          <w:lang w:val="en-US"/>
        </w:rPr>
        <w:t xml:space="preserve">, </w:t>
      </w:r>
      <w:proofErr w:type="spellStart"/>
      <w:r w:rsidRPr="0079164F">
        <w:rPr>
          <w:sz w:val="24"/>
          <w:szCs w:val="24"/>
          <w:lang w:val="en-US"/>
        </w:rPr>
        <w:t>Rosu</w:t>
      </w:r>
      <w:proofErr w:type="spellEnd"/>
      <w:r w:rsidRPr="0079164F">
        <w:rPr>
          <w:sz w:val="24"/>
          <w:szCs w:val="24"/>
          <w:lang w:val="en-US"/>
        </w:rPr>
        <w:t xml:space="preserve"> S, </w:t>
      </w:r>
      <w:proofErr w:type="spellStart"/>
      <w:r w:rsidRPr="0079164F">
        <w:rPr>
          <w:sz w:val="24"/>
          <w:szCs w:val="24"/>
          <w:lang w:val="en-US"/>
        </w:rPr>
        <w:t>Pricop</w:t>
      </w:r>
      <w:proofErr w:type="spellEnd"/>
      <w:r w:rsidRPr="0079164F">
        <w:rPr>
          <w:sz w:val="24"/>
          <w:szCs w:val="24"/>
          <w:lang w:val="en-US"/>
        </w:rPr>
        <w:t xml:space="preserve"> N, </w:t>
      </w:r>
      <w:proofErr w:type="spellStart"/>
      <w:r w:rsidRPr="0079164F">
        <w:rPr>
          <w:sz w:val="24"/>
          <w:szCs w:val="24"/>
          <w:lang w:val="en-US"/>
        </w:rPr>
        <w:t>Jivanescu</w:t>
      </w:r>
      <w:proofErr w:type="spellEnd"/>
      <w:r w:rsidRPr="0079164F">
        <w:rPr>
          <w:sz w:val="24"/>
          <w:szCs w:val="24"/>
          <w:lang w:val="en-US"/>
        </w:rPr>
        <w:t xml:space="preserve"> A. Acrylic obturator prosthesis in maxillary defects - Is an improvement after denture adhesive application? </w:t>
      </w:r>
      <w:proofErr w:type="spellStart"/>
      <w:r w:rsidRPr="0079164F">
        <w:rPr>
          <w:sz w:val="24"/>
          <w:szCs w:val="24"/>
          <w:lang w:val="en-US"/>
        </w:rPr>
        <w:t>Revista</w:t>
      </w:r>
      <w:proofErr w:type="spellEnd"/>
      <w:r w:rsidRPr="0079164F">
        <w:rPr>
          <w:sz w:val="24"/>
          <w:szCs w:val="24"/>
          <w:lang w:val="en-US"/>
        </w:rPr>
        <w:t xml:space="preserve"> </w:t>
      </w:r>
      <w:proofErr w:type="spellStart"/>
      <w:r w:rsidRPr="0079164F">
        <w:rPr>
          <w:sz w:val="24"/>
          <w:szCs w:val="24"/>
          <w:lang w:val="en-US"/>
        </w:rPr>
        <w:t>materiale</w:t>
      </w:r>
      <w:proofErr w:type="spellEnd"/>
      <w:r w:rsidRPr="0079164F">
        <w:rPr>
          <w:sz w:val="24"/>
          <w:szCs w:val="24"/>
          <w:lang w:val="en-US"/>
        </w:rPr>
        <w:t xml:space="preserve"> </w:t>
      </w:r>
      <w:proofErr w:type="spellStart"/>
      <w:r w:rsidRPr="0079164F">
        <w:rPr>
          <w:sz w:val="24"/>
          <w:szCs w:val="24"/>
          <w:lang w:val="en-US"/>
        </w:rPr>
        <w:t>plastice</w:t>
      </w:r>
      <w:proofErr w:type="spellEnd"/>
      <w:r w:rsidRPr="0079164F">
        <w:rPr>
          <w:sz w:val="24"/>
          <w:szCs w:val="24"/>
          <w:lang w:val="en-US"/>
        </w:rPr>
        <w:t xml:space="preserve">, </w:t>
      </w:r>
      <w:r w:rsidRPr="0079164F">
        <w:rPr>
          <w:b/>
          <w:bCs/>
          <w:sz w:val="24"/>
          <w:szCs w:val="24"/>
          <w:lang w:val="en-US"/>
        </w:rPr>
        <w:t>2016</w:t>
      </w:r>
      <w:r w:rsidRPr="0079164F">
        <w:rPr>
          <w:sz w:val="24"/>
          <w:szCs w:val="24"/>
          <w:lang w:val="en-US"/>
        </w:rPr>
        <w:t xml:space="preserve">, 53(3):478-480. </w:t>
      </w:r>
      <w:r w:rsidRPr="00866695">
        <w:rPr>
          <w:b/>
          <w:bCs/>
          <w:sz w:val="24"/>
          <w:szCs w:val="24"/>
          <w:lang w:val="en-US"/>
        </w:rPr>
        <w:t>IF 0,778</w:t>
      </w:r>
    </w:p>
    <w:p w14:paraId="276CDA69" w14:textId="77777777" w:rsidR="00BB1638" w:rsidRPr="00BB1638" w:rsidRDefault="00BB1638" w:rsidP="00BB1638">
      <w:pPr>
        <w:pStyle w:val="ListParagraph"/>
        <w:rPr>
          <w:sz w:val="24"/>
          <w:szCs w:val="24"/>
          <w:lang w:val="en-US"/>
        </w:rPr>
      </w:pPr>
    </w:p>
    <w:p w14:paraId="07BAE196" w14:textId="19D9B3BF" w:rsidR="00BB1638" w:rsidRPr="00BB1638" w:rsidRDefault="00BB1638" w:rsidP="00BB1638">
      <w:pPr>
        <w:jc w:val="both"/>
        <w:rPr>
          <w:sz w:val="24"/>
          <w:szCs w:val="24"/>
          <w:lang w:val="en-US"/>
        </w:rPr>
      </w:pPr>
    </w:p>
    <w:p w14:paraId="21D6CD9A" w14:textId="77777777" w:rsidR="00F47448" w:rsidRDefault="00F47448" w:rsidP="00BB1638">
      <w:pPr>
        <w:jc w:val="both"/>
        <w:rPr>
          <w:b/>
          <w:sz w:val="24"/>
          <w:szCs w:val="24"/>
        </w:rPr>
      </w:pPr>
      <w:r w:rsidRPr="004A2124">
        <w:rPr>
          <w:b/>
          <w:sz w:val="24"/>
          <w:szCs w:val="24"/>
        </w:rPr>
        <w:t xml:space="preserve">Articole publicate in jurnale ISI </w:t>
      </w:r>
      <w:proofErr w:type="spellStart"/>
      <w:r>
        <w:rPr>
          <w:b/>
          <w:sz w:val="24"/>
          <w:szCs w:val="24"/>
        </w:rPr>
        <w:t>fara</w:t>
      </w:r>
      <w:proofErr w:type="spellEnd"/>
      <w:r w:rsidRPr="004A2124">
        <w:rPr>
          <w:b/>
          <w:sz w:val="24"/>
          <w:szCs w:val="24"/>
        </w:rPr>
        <w:t xml:space="preserve"> factor de impact – coautor</w:t>
      </w:r>
    </w:p>
    <w:p w14:paraId="489A4285" w14:textId="77777777" w:rsidR="00B87624" w:rsidRPr="008F50E9" w:rsidRDefault="00B87624" w:rsidP="00F230F3">
      <w:pPr>
        <w:pStyle w:val="text-justify"/>
        <w:spacing w:before="0" w:beforeAutospacing="0" w:after="0" w:afterAutospacing="0"/>
        <w:ind w:left="1134"/>
        <w:jc w:val="both"/>
        <w:rPr>
          <w:b/>
        </w:rPr>
      </w:pPr>
    </w:p>
    <w:p w14:paraId="60F6BD49" w14:textId="77777777" w:rsidR="00F47448" w:rsidRPr="00985D15" w:rsidRDefault="00F47448" w:rsidP="008C08D7">
      <w:pPr>
        <w:pStyle w:val="ListParagraph"/>
        <w:numPr>
          <w:ilvl w:val="3"/>
          <w:numId w:val="3"/>
        </w:numPr>
        <w:spacing w:before="100" w:beforeAutospacing="1" w:after="100" w:afterAutospacing="1"/>
        <w:ind w:left="284" w:hanging="284"/>
        <w:outlineLvl w:val="1"/>
        <w:rPr>
          <w:sz w:val="24"/>
          <w:szCs w:val="24"/>
        </w:rPr>
      </w:pPr>
      <w:r w:rsidRPr="00985D15">
        <w:rPr>
          <w:color w:val="181818"/>
          <w:sz w:val="24"/>
          <w:szCs w:val="24"/>
        </w:rPr>
        <w:t xml:space="preserve">Rotar R, </w:t>
      </w:r>
      <w:proofErr w:type="spellStart"/>
      <w:r w:rsidRPr="00985D15">
        <w:rPr>
          <w:color w:val="181818"/>
          <w:sz w:val="24"/>
          <w:szCs w:val="24"/>
        </w:rPr>
        <w:t>Jivanescu</w:t>
      </w:r>
      <w:proofErr w:type="spellEnd"/>
      <w:r w:rsidRPr="00985D15">
        <w:rPr>
          <w:color w:val="181818"/>
          <w:sz w:val="24"/>
          <w:szCs w:val="24"/>
        </w:rPr>
        <w:t xml:space="preserve"> A, </w:t>
      </w:r>
      <w:r w:rsidRPr="004F2BC4">
        <w:rPr>
          <w:b/>
          <w:bCs/>
          <w:color w:val="181818"/>
          <w:sz w:val="24"/>
          <w:szCs w:val="24"/>
        </w:rPr>
        <w:t>Pricop C</w:t>
      </w:r>
      <w:r w:rsidRPr="00985D15">
        <w:rPr>
          <w:color w:val="181818"/>
          <w:sz w:val="24"/>
          <w:szCs w:val="24"/>
        </w:rPr>
        <w:t xml:space="preserve">, </w:t>
      </w:r>
      <w:proofErr w:type="spellStart"/>
      <w:r w:rsidRPr="00985D15">
        <w:rPr>
          <w:color w:val="181818"/>
          <w:sz w:val="24"/>
          <w:szCs w:val="24"/>
        </w:rPr>
        <w:t>Toser</w:t>
      </w:r>
      <w:proofErr w:type="spellEnd"/>
      <w:r w:rsidRPr="00985D15">
        <w:rPr>
          <w:color w:val="181818"/>
          <w:sz w:val="24"/>
          <w:szCs w:val="24"/>
        </w:rPr>
        <w:t xml:space="preserve"> I, Todor R, Gruia C, </w:t>
      </w:r>
      <w:proofErr w:type="spellStart"/>
      <w:r w:rsidRPr="00985D15">
        <w:rPr>
          <w:color w:val="181818"/>
          <w:sz w:val="24"/>
          <w:szCs w:val="24"/>
        </w:rPr>
        <w:t>Fabricki</w:t>
      </w:r>
      <w:proofErr w:type="spellEnd"/>
      <w:r w:rsidRPr="00985D15">
        <w:rPr>
          <w:color w:val="181818"/>
          <w:sz w:val="24"/>
          <w:szCs w:val="24"/>
        </w:rPr>
        <w:t xml:space="preserve"> M. </w:t>
      </w:r>
      <w:proofErr w:type="spellStart"/>
      <w:r w:rsidRPr="00985D15">
        <w:rPr>
          <w:bCs/>
          <w:sz w:val="24"/>
          <w:szCs w:val="24"/>
          <w:lang w:val="en" w:eastAsia="ro-RO"/>
        </w:rPr>
        <w:t>Cad/cam</w:t>
      </w:r>
      <w:proofErr w:type="spellEnd"/>
      <w:r w:rsidRPr="00985D15">
        <w:rPr>
          <w:bCs/>
          <w:sz w:val="24"/>
          <w:szCs w:val="24"/>
          <w:lang w:val="en" w:eastAsia="ro-RO"/>
        </w:rPr>
        <w:t xml:space="preserve"> chair-side material options for anterior crowns. </w:t>
      </w:r>
      <w:r w:rsidRPr="00985D15">
        <w:rPr>
          <w:bCs/>
          <w:sz w:val="24"/>
          <w:szCs w:val="24"/>
          <w:lang w:eastAsia="ro-RO"/>
        </w:rPr>
        <w:t xml:space="preserve">Romanian </w:t>
      </w:r>
      <w:proofErr w:type="spellStart"/>
      <w:r w:rsidRPr="00985D15">
        <w:rPr>
          <w:bCs/>
          <w:sz w:val="24"/>
          <w:szCs w:val="24"/>
          <w:lang w:eastAsia="ro-RO"/>
        </w:rPr>
        <w:t>journal</w:t>
      </w:r>
      <w:proofErr w:type="spellEnd"/>
      <w:r w:rsidRPr="00985D15">
        <w:rPr>
          <w:bCs/>
          <w:sz w:val="24"/>
          <w:szCs w:val="24"/>
          <w:lang w:eastAsia="ro-RO"/>
        </w:rPr>
        <w:t xml:space="preserve"> of oral </w:t>
      </w:r>
      <w:proofErr w:type="spellStart"/>
      <w:r w:rsidRPr="00985D15">
        <w:rPr>
          <w:bCs/>
          <w:sz w:val="24"/>
          <w:szCs w:val="24"/>
          <w:lang w:eastAsia="ro-RO"/>
        </w:rPr>
        <w:t>rehabilitation</w:t>
      </w:r>
      <w:proofErr w:type="spellEnd"/>
      <w:r w:rsidR="002B7B4F">
        <w:rPr>
          <w:bCs/>
          <w:sz w:val="24"/>
          <w:szCs w:val="24"/>
          <w:lang w:eastAsia="ro-RO"/>
        </w:rPr>
        <w:t>.</w:t>
      </w:r>
      <w:r w:rsidRPr="00985D15">
        <w:rPr>
          <w:bCs/>
          <w:sz w:val="24"/>
          <w:szCs w:val="24"/>
          <w:lang w:eastAsia="ro-RO"/>
        </w:rPr>
        <w:t xml:space="preserve"> </w:t>
      </w:r>
      <w:r w:rsidRPr="00985D15">
        <w:rPr>
          <w:sz w:val="24"/>
          <w:szCs w:val="24"/>
        </w:rPr>
        <w:t xml:space="preserve">Volume </w:t>
      </w:r>
      <w:r w:rsidRPr="00985D15">
        <w:rPr>
          <w:rStyle w:val="value"/>
          <w:sz w:val="24"/>
          <w:szCs w:val="24"/>
        </w:rPr>
        <w:t xml:space="preserve">11, </w:t>
      </w:r>
      <w:proofErr w:type="spellStart"/>
      <w:r w:rsidRPr="00985D15">
        <w:rPr>
          <w:sz w:val="24"/>
          <w:szCs w:val="24"/>
        </w:rPr>
        <w:t>Issue</w:t>
      </w:r>
      <w:proofErr w:type="spellEnd"/>
      <w:r w:rsidRPr="00985D15">
        <w:rPr>
          <w:sz w:val="24"/>
          <w:szCs w:val="24"/>
        </w:rPr>
        <w:t xml:space="preserve"> </w:t>
      </w:r>
      <w:r w:rsidRPr="00985D15">
        <w:rPr>
          <w:rStyle w:val="value"/>
          <w:sz w:val="24"/>
          <w:szCs w:val="24"/>
        </w:rPr>
        <w:t xml:space="preserve">1, JAN-MAR </w:t>
      </w:r>
      <w:r w:rsidRPr="006D3CAF">
        <w:rPr>
          <w:rStyle w:val="value"/>
          <w:b/>
          <w:bCs/>
          <w:sz w:val="24"/>
          <w:szCs w:val="24"/>
        </w:rPr>
        <w:t>2019</w:t>
      </w:r>
      <w:r w:rsidRPr="00985D15">
        <w:rPr>
          <w:rStyle w:val="value"/>
          <w:sz w:val="24"/>
          <w:szCs w:val="24"/>
        </w:rPr>
        <w:t xml:space="preserve">, </w:t>
      </w:r>
      <w:r w:rsidRPr="00985D15">
        <w:rPr>
          <w:sz w:val="24"/>
          <w:szCs w:val="24"/>
        </w:rPr>
        <w:t xml:space="preserve">Page </w:t>
      </w:r>
      <w:r w:rsidRPr="00985D15">
        <w:rPr>
          <w:rStyle w:val="value"/>
          <w:sz w:val="24"/>
          <w:szCs w:val="24"/>
        </w:rPr>
        <w:t>32-37</w:t>
      </w:r>
      <w:r w:rsidR="002B7B4F">
        <w:rPr>
          <w:rStyle w:val="value"/>
          <w:sz w:val="24"/>
          <w:szCs w:val="24"/>
        </w:rPr>
        <w:t>.</w:t>
      </w:r>
    </w:p>
    <w:p w14:paraId="74C8729B" w14:textId="77777777" w:rsidR="00C06548" w:rsidRPr="00985D15" w:rsidRDefault="00C06548" w:rsidP="00985D15">
      <w:pPr>
        <w:jc w:val="both"/>
        <w:rPr>
          <w:sz w:val="24"/>
          <w:szCs w:val="24"/>
        </w:rPr>
      </w:pPr>
    </w:p>
    <w:p w14:paraId="48E1A363" w14:textId="77777777" w:rsidR="00C06548" w:rsidRPr="008F50E9" w:rsidRDefault="00ED3C43" w:rsidP="00BB1638">
      <w:pPr>
        <w:jc w:val="both"/>
        <w:rPr>
          <w:b/>
          <w:sz w:val="24"/>
          <w:szCs w:val="24"/>
        </w:rPr>
      </w:pPr>
      <w:r w:rsidRPr="008F50E9">
        <w:rPr>
          <w:b/>
          <w:sz w:val="24"/>
          <w:szCs w:val="24"/>
        </w:rPr>
        <w:t>Art</w:t>
      </w:r>
      <w:r w:rsidR="00C06548" w:rsidRPr="008F50E9">
        <w:rPr>
          <w:b/>
          <w:sz w:val="24"/>
          <w:szCs w:val="24"/>
        </w:rPr>
        <w:t>i</w:t>
      </w:r>
      <w:r w:rsidRPr="008F50E9">
        <w:rPr>
          <w:b/>
          <w:sz w:val="24"/>
          <w:szCs w:val="24"/>
        </w:rPr>
        <w:t>cole</w:t>
      </w:r>
      <w:r w:rsidR="00C06548" w:rsidRPr="008F50E9">
        <w:rPr>
          <w:b/>
          <w:sz w:val="24"/>
          <w:szCs w:val="24"/>
        </w:rPr>
        <w:t xml:space="preserve"> publicate </w:t>
      </w:r>
      <w:r w:rsidR="008750FC" w:rsidRPr="008F50E9">
        <w:rPr>
          <w:b/>
          <w:sz w:val="24"/>
          <w:szCs w:val="24"/>
        </w:rPr>
        <w:t>î</w:t>
      </w:r>
      <w:r w:rsidR="00C06548" w:rsidRPr="008F50E9">
        <w:rPr>
          <w:b/>
          <w:sz w:val="24"/>
          <w:szCs w:val="24"/>
        </w:rPr>
        <w:t xml:space="preserve">n </w:t>
      </w:r>
      <w:r w:rsidRPr="008F50E9">
        <w:rPr>
          <w:b/>
          <w:sz w:val="24"/>
          <w:szCs w:val="24"/>
        </w:rPr>
        <w:t>revist</w:t>
      </w:r>
      <w:r w:rsidR="00C06548" w:rsidRPr="008F50E9">
        <w:rPr>
          <w:b/>
          <w:sz w:val="24"/>
          <w:szCs w:val="24"/>
        </w:rPr>
        <w:t xml:space="preserve">e </w:t>
      </w:r>
      <w:r w:rsidRPr="008F50E9">
        <w:rPr>
          <w:b/>
          <w:sz w:val="24"/>
          <w:szCs w:val="24"/>
        </w:rPr>
        <w:t xml:space="preserve">indexate </w:t>
      </w:r>
      <w:r w:rsidR="00C06548" w:rsidRPr="008F50E9">
        <w:rPr>
          <w:b/>
          <w:sz w:val="24"/>
          <w:szCs w:val="24"/>
        </w:rPr>
        <w:t>BDI – autor principal</w:t>
      </w:r>
    </w:p>
    <w:p w14:paraId="1345E934" w14:textId="77777777" w:rsidR="004B621F" w:rsidRPr="008F50E9" w:rsidRDefault="004B621F" w:rsidP="00F230F3">
      <w:pPr>
        <w:pStyle w:val="ListParagraph"/>
        <w:jc w:val="both"/>
        <w:rPr>
          <w:sz w:val="24"/>
          <w:szCs w:val="24"/>
        </w:rPr>
      </w:pPr>
    </w:p>
    <w:p w14:paraId="7C103A5E" w14:textId="77777777" w:rsidR="00985D15" w:rsidRPr="00985D15" w:rsidRDefault="00985D15" w:rsidP="008C08D7">
      <w:pPr>
        <w:pStyle w:val="ListParagraph"/>
        <w:numPr>
          <w:ilvl w:val="0"/>
          <w:numId w:val="4"/>
        </w:numPr>
        <w:spacing w:after="150"/>
        <w:ind w:left="284" w:hanging="284"/>
        <w:rPr>
          <w:bCs/>
          <w:sz w:val="24"/>
          <w:szCs w:val="24"/>
        </w:rPr>
      </w:pPr>
      <w:r w:rsidRPr="004F2BC4">
        <w:rPr>
          <w:b/>
          <w:bCs/>
          <w:sz w:val="24"/>
          <w:szCs w:val="24"/>
        </w:rPr>
        <w:t>Pricop C</w:t>
      </w:r>
      <w:r w:rsidRPr="00985D15">
        <w:rPr>
          <w:sz w:val="24"/>
          <w:szCs w:val="24"/>
        </w:rPr>
        <w:t xml:space="preserve">, </w:t>
      </w:r>
      <w:proofErr w:type="spellStart"/>
      <w:r w:rsidRPr="00985D15">
        <w:rPr>
          <w:sz w:val="24"/>
          <w:szCs w:val="24"/>
        </w:rPr>
        <w:t>Jivanescu</w:t>
      </w:r>
      <w:proofErr w:type="spellEnd"/>
      <w:r w:rsidRPr="00985D15">
        <w:rPr>
          <w:sz w:val="24"/>
          <w:szCs w:val="24"/>
        </w:rPr>
        <w:t xml:space="preserve"> A, </w:t>
      </w:r>
      <w:proofErr w:type="spellStart"/>
      <w:r w:rsidRPr="00985D15">
        <w:rPr>
          <w:sz w:val="24"/>
          <w:szCs w:val="24"/>
        </w:rPr>
        <w:t>Rominu</w:t>
      </w:r>
      <w:proofErr w:type="spellEnd"/>
      <w:r w:rsidRPr="00985D15">
        <w:rPr>
          <w:sz w:val="24"/>
          <w:szCs w:val="24"/>
        </w:rPr>
        <w:t xml:space="preserve"> M. </w:t>
      </w:r>
      <w:r w:rsidRPr="00985D15">
        <w:rPr>
          <w:bCs/>
          <w:sz w:val="24"/>
          <w:szCs w:val="24"/>
          <w:lang w:val="en" w:eastAsia="ro-RO"/>
        </w:rPr>
        <w:t xml:space="preserve">The influence of the cementation protocol for CAD/CAM all ceramic restorations. A literature update. </w:t>
      </w:r>
      <w:r w:rsidRPr="00985D15">
        <w:rPr>
          <w:bCs/>
          <w:sz w:val="24"/>
          <w:szCs w:val="24"/>
        </w:rPr>
        <w:t xml:space="preserve">Medicine in </w:t>
      </w:r>
      <w:proofErr w:type="spellStart"/>
      <w:r w:rsidRPr="00985D15">
        <w:rPr>
          <w:bCs/>
          <w:sz w:val="24"/>
          <w:szCs w:val="24"/>
        </w:rPr>
        <w:t>evolution</w:t>
      </w:r>
      <w:proofErr w:type="spellEnd"/>
      <w:r w:rsidRPr="00985D15">
        <w:rPr>
          <w:bCs/>
          <w:sz w:val="24"/>
          <w:szCs w:val="24"/>
        </w:rPr>
        <w:t>.</w:t>
      </w:r>
      <w:r w:rsidRPr="00985D15">
        <w:rPr>
          <w:rFonts w:ascii="Calibri" w:hAnsi="Calibri"/>
          <w:sz w:val="22"/>
          <w:szCs w:val="22"/>
          <w:lang w:val="en-US"/>
        </w:rPr>
        <w:t xml:space="preserve"> </w:t>
      </w:r>
      <w:r w:rsidRPr="00985D15">
        <w:rPr>
          <w:bCs/>
          <w:sz w:val="24"/>
          <w:szCs w:val="24"/>
        </w:rPr>
        <w:t xml:space="preserve">Volume  XXV, No. 1, </w:t>
      </w:r>
      <w:r w:rsidRPr="006D3CAF">
        <w:rPr>
          <w:b/>
          <w:sz w:val="24"/>
          <w:szCs w:val="24"/>
        </w:rPr>
        <w:t>2019</w:t>
      </w:r>
      <w:r w:rsidRPr="00985D15">
        <w:rPr>
          <w:bCs/>
          <w:sz w:val="24"/>
          <w:szCs w:val="24"/>
        </w:rPr>
        <w:t>: 32-35</w:t>
      </w:r>
    </w:p>
    <w:p w14:paraId="159C171F" w14:textId="77777777" w:rsidR="00215498" w:rsidRPr="008F50E9" w:rsidRDefault="00215498" w:rsidP="00F230F3">
      <w:pPr>
        <w:jc w:val="both"/>
        <w:rPr>
          <w:b/>
          <w:sz w:val="24"/>
          <w:szCs w:val="24"/>
        </w:rPr>
      </w:pPr>
    </w:p>
    <w:p w14:paraId="202FB430" w14:textId="77777777" w:rsidR="00C06548" w:rsidRPr="008F50E9" w:rsidRDefault="00ED3C43" w:rsidP="00BB1638">
      <w:pPr>
        <w:jc w:val="both"/>
        <w:rPr>
          <w:b/>
          <w:sz w:val="24"/>
          <w:szCs w:val="24"/>
        </w:rPr>
      </w:pPr>
      <w:r w:rsidRPr="008F50E9">
        <w:rPr>
          <w:b/>
          <w:sz w:val="24"/>
          <w:szCs w:val="24"/>
        </w:rPr>
        <w:t xml:space="preserve">Articole publicate </w:t>
      </w:r>
      <w:r w:rsidR="008750FC" w:rsidRPr="008F50E9">
        <w:rPr>
          <w:b/>
          <w:sz w:val="24"/>
          <w:szCs w:val="24"/>
        </w:rPr>
        <w:t>î</w:t>
      </w:r>
      <w:r w:rsidRPr="008F50E9">
        <w:rPr>
          <w:b/>
          <w:sz w:val="24"/>
          <w:szCs w:val="24"/>
        </w:rPr>
        <w:t xml:space="preserve">n reviste indexate BDI </w:t>
      </w:r>
      <w:r w:rsidR="00C06548" w:rsidRPr="008F50E9">
        <w:rPr>
          <w:b/>
          <w:sz w:val="24"/>
          <w:szCs w:val="24"/>
        </w:rPr>
        <w:t>– coautor</w:t>
      </w:r>
    </w:p>
    <w:p w14:paraId="61206A8E" w14:textId="77777777" w:rsidR="00C06548" w:rsidRPr="008F50E9" w:rsidRDefault="00C06548" w:rsidP="00F230F3">
      <w:pPr>
        <w:jc w:val="both"/>
        <w:rPr>
          <w:sz w:val="24"/>
          <w:szCs w:val="24"/>
          <w:lang w:val="en-US"/>
        </w:rPr>
      </w:pPr>
    </w:p>
    <w:p w14:paraId="33A4B09D" w14:textId="77777777" w:rsidR="00215498" w:rsidRPr="00985D15" w:rsidRDefault="00985D15" w:rsidP="008C08D7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985D15">
        <w:rPr>
          <w:sz w:val="24"/>
          <w:szCs w:val="24"/>
        </w:rPr>
        <w:t xml:space="preserve">Rotar R., </w:t>
      </w:r>
      <w:proofErr w:type="spellStart"/>
      <w:r w:rsidRPr="00985D15">
        <w:rPr>
          <w:sz w:val="24"/>
          <w:szCs w:val="24"/>
        </w:rPr>
        <w:t>Goguta</w:t>
      </w:r>
      <w:proofErr w:type="spellEnd"/>
      <w:r w:rsidRPr="00985D15">
        <w:rPr>
          <w:sz w:val="24"/>
          <w:szCs w:val="24"/>
        </w:rPr>
        <w:t xml:space="preserve"> L., </w:t>
      </w:r>
      <w:r w:rsidRPr="004F2BC4">
        <w:rPr>
          <w:b/>
          <w:bCs/>
          <w:sz w:val="24"/>
          <w:szCs w:val="24"/>
        </w:rPr>
        <w:t>Pricop C.</w:t>
      </w:r>
      <w:r w:rsidRPr="00985D15">
        <w:rPr>
          <w:sz w:val="24"/>
          <w:szCs w:val="24"/>
        </w:rPr>
        <w:t xml:space="preserve">, </w:t>
      </w:r>
      <w:proofErr w:type="spellStart"/>
      <w:r w:rsidRPr="00985D15">
        <w:rPr>
          <w:sz w:val="24"/>
          <w:szCs w:val="24"/>
        </w:rPr>
        <w:t>Gavrilovi</w:t>
      </w:r>
      <w:r>
        <w:rPr>
          <w:sz w:val="24"/>
          <w:szCs w:val="24"/>
        </w:rPr>
        <w:t>ci</w:t>
      </w:r>
      <w:proofErr w:type="spellEnd"/>
      <w:r>
        <w:rPr>
          <w:sz w:val="24"/>
          <w:szCs w:val="24"/>
        </w:rPr>
        <w:t xml:space="preserve"> A., </w:t>
      </w:r>
      <w:proofErr w:type="spellStart"/>
      <w:r>
        <w:rPr>
          <w:sz w:val="24"/>
          <w:szCs w:val="24"/>
        </w:rPr>
        <w:t>Hategan</w:t>
      </w:r>
      <w:proofErr w:type="spellEnd"/>
      <w:r>
        <w:rPr>
          <w:sz w:val="24"/>
          <w:szCs w:val="24"/>
        </w:rPr>
        <w:t xml:space="preserve"> S., </w:t>
      </w:r>
      <w:proofErr w:type="spellStart"/>
      <w:r>
        <w:rPr>
          <w:sz w:val="24"/>
          <w:szCs w:val="24"/>
        </w:rPr>
        <w:t>Jivanescu</w:t>
      </w:r>
      <w:proofErr w:type="spellEnd"/>
      <w:r>
        <w:rPr>
          <w:sz w:val="24"/>
          <w:szCs w:val="24"/>
        </w:rPr>
        <w:t xml:space="preserve"> A. </w:t>
      </w:r>
      <w:r w:rsidRPr="00C07BCD">
        <w:rPr>
          <w:sz w:val="24"/>
          <w:szCs w:val="24"/>
        </w:rPr>
        <w:t xml:space="preserve">Digital versus </w:t>
      </w:r>
      <w:proofErr w:type="spellStart"/>
      <w:r w:rsidRPr="00C07BCD">
        <w:rPr>
          <w:sz w:val="24"/>
          <w:szCs w:val="24"/>
        </w:rPr>
        <w:t>conventional</w:t>
      </w:r>
      <w:proofErr w:type="spellEnd"/>
      <w:r w:rsidRPr="00C07BCD">
        <w:rPr>
          <w:sz w:val="24"/>
          <w:szCs w:val="24"/>
        </w:rPr>
        <w:t xml:space="preserve"> </w:t>
      </w:r>
      <w:proofErr w:type="spellStart"/>
      <w:r w:rsidRPr="00C07BCD">
        <w:rPr>
          <w:sz w:val="24"/>
          <w:szCs w:val="24"/>
        </w:rPr>
        <w:t>impressions</w:t>
      </w:r>
      <w:proofErr w:type="spellEnd"/>
      <w:r w:rsidRPr="00C07BCD">
        <w:rPr>
          <w:sz w:val="24"/>
          <w:szCs w:val="24"/>
        </w:rPr>
        <w:t xml:space="preserve">: a comparative </w:t>
      </w:r>
      <w:proofErr w:type="spellStart"/>
      <w:r w:rsidRPr="00C07BCD">
        <w:rPr>
          <w:sz w:val="24"/>
          <w:szCs w:val="24"/>
        </w:rPr>
        <w:t>evaluation</w:t>
      </w:r>
      <w:proofErr w:type="spellEnd"/>
      <w:r w:rsidRPr="00C07BCD">
        <w:rPr>
          <w:sz w:val="24"/>
          <w:szCs w:val="24"/>
        </w:rPr>
        <w:t xml:space="preserve"> of student </w:t>
      </w:r>
      <w:proofErr w:type="spellStart"/>
      <w:r w:rsidRPr="00C07BCD">
        <w:rPr>
          <w:sz w:val="24"/>
          <w:szCs w:val="24"/>
        </w:rPr>
        <w:t>and</w:t>
      </w:r>
      <w:proofErr w:type="spellEnd"/>
      <w:r w:rsidRPr="00C07BCD">
        <w:rPr>
          <w:sz w:val="24"/>
          <w:szCs w:val="24"/>
        </w:rPr>
        <w:t xml:space="preserve"> </w:t>
      </w:r>
      <w:proofErr w:type="spellStart"/>
      <w:r w:rsidRPr="00C07BCD">
        <w:rPr>
          <w:sz w:val="24"/>
          <w:szCs w:val="24"/>
        </w:rPr>
        <w:t>dentist’s</w:t>
      </w:r>
      <w:proofErr w:type="spellEnd"/>
      <w:r w:rsidRPr="00C07BCD">
        <w:rPr>
          <w:sz w:val="24"/>
          <w:szCs w:val="24"/>
        </w:rPr>
        <w:t xml:space="preserve"> </w:t>
      </w:r>
      <w:proofErr w:type="spellStart"/>
      <w:r w:rsidRPr="00C07BCD">
        <w:rPr>
          <w:sz w:val="24"/>
          <w:szCs w:val="24"/>
        </w:rPr>
        <w:t>perception</w:t>
      </w:r>
      <w:proofErr w:type="spellEnd"/>
      <w:r>
        <w:rPr>
          <w:sz w:val="24"/>
          <w:szCs w:val="24"/>
        </w:rPr>
        <w:t xml:space="preserve">. </w:t>
      </w:r>
      <w:r w:rsidRPr="00C07BCD">
        <w:rPr>
          <w:sz w:val="24"/>
          <w:szCs w:val="24"/>
        </w:rPr>
        <w:t xml:space="preserve">Medicine in </w:t>
      </w:r>
      <w:proofErr w:type="spellStart"/>
      <w:r w:rsidRPr="00C07BCD">
        <w:rPr>
          <w:sz w:val="24"/>
          <w:szCs w:val="24"/>
        </w:rPr>
        <w:t>Evolution</w:t>
      </w:r>
      <w:proofErr w:type="spellEnd"/>
      <w:r w:rsidRPr="00C07BCD">
        <w:rPr>
          <w:sz w:val="24"/>
          <w:szCs w:val="24"/>
        </w:rPr>
        <w:t xml:space="preserve"> Volume XXIV, No. 1, </w:t>
      </w:r>
      <w:r w:rsidRPr="006D3CAF">
        <w:rPr>
          <w:b/>
          <w:bCs/>
          <w:sz w:val="24"/>
          <w:szCs w:val="24"/>
        </w:rPr>
        <w:t>2018</w:t>
      </w:r>
      <w:r w:rsidRPr="00C07BCD">
        <w:rPr>
          <w:sz w:val="24"/>
          <w:szCs w:val="24"/>
        </w:rPr>
        <w:t>; 23</w:t>
      </w:r>
      <w:r>
        <w:rPr>
          <w:sz w:val="24"/>
          <w:szCs w:val="24"/>
        </w:rPr>
        <w:t>-</w:t>
      </w:r>
      <w:r w:rsidRPr="00C07BCD">
        <w:rPr>
          <w:sz w:val="24"/>
          <w:szCs w:val="24"/>
        </w:rPr>
        <w:t>28.</w:t>
      </w:r>
    </w:p>
    <w:p w14:paraId="50184782" w14:textId="77777777" w:rsidR="00985D15" w:rsidRDefault="00985D15" w:rsidP="00F230F3">
      <w:pPr>
        <w:ind w:left="1134"/>
        <w:jc w:val="both"/>
        <w:rPr>
          <w:b/>
          <w:sz w:val="24"/>
          <w:szCs w:val="24"/>
        </w:rPr>
      </w:pPr>
    </w:p>
    <w:p w14:paraId="4E7C2336" w14:textId="77777777" w:rsidR="00045A98" w:rsidRPr="008F50E9" w:rsidRDefault="00045A98" w:rsidP="00F230F3">
      <w:pPr>
        <w:ind w:left="708"/>
        <w:jc w:val="both"/>
        <w:rPr>
          <w:sz w:val="24"/>
          <w:szCs w:val="24"/>
        </w:rPr>
      </w:pPr>
    </w:p>
    <w:p w14:paraId="0B5FB86B" w14:textId="77777777" w:rsidR="00A131CD" w:rsidRDefault="00A131CD" w:rsidP="00BB1638">
      <w:pPr>
        <w:jc w:val="both"/>
        <w:rPr>
          <w:b/>
          <w:sz w:val="24"/>
          <w:szCs w:val="24"/>
        </w:rPr>
      </w:pPr>
      <w:r w:rsidRPr="008F50E9">
        <w:rPr>
          <w:b/>
          <w:sz w:val="24"/>
          <w:szCs w:val="24"/>
        </w:rPr>
        <w:t xml:space="preserve">Articole publicate în rezumat în volumele unor </w:t>
      </w:r>
      <w:proofErr w:type="spellStart"/>
      <w:r w:rsidRPr="008F50E9">
        <w:rPr>
          <w:b/>
          <w:sz w:val="24"/>
          <w:szCs w:val="24"/>
        </w:rPr>
        <w:t>manifestari</w:t>
      </w:r>
      <w:proofErr w:type="spellEnd"/>
      <w:r w:rsidRPr="008F50E9">
        <w:rPr>
          <w:b/>
          <w:sz w:val="24"/>
          <w:szCs w:val="24"/>
        </w:rPr>
        <w:t xml:space="preserve"> </w:t>
      </w:r>
      <w:proofErr w:type="spellStart"/>
      <w:r w:rsidRPr="008F50E9">
        <w:rPr>
          <w:b/>
          <w:sz w:val="24"/>
          <w:szCs w:val="24"/>
        </w:rPr>
        <w:t>stiintifice</w:t>
      </w:r>
      <w:proofErr w:type="spellEnd"/>
      <w:r w:rsidRPr="008F50E9">
        <w:rPr>
          <w:b/>
          <w:sz w:val="24"/>
          <w:szCs w:val="24"/>
        </w:rPr>
        <w:t xml:space="preserve"> (</w:t>
      </w:r>
      <w:r w:rsidR="00C857D0">
        <w:rPr>
          <w:b/>
          <w:sz w:val="24"/>
          <w:szCs w:val="24"/>
        </w:rPr>
        <w:t xml:space="preserve">prim </w:t>
      </w:r>
      <w:r w:rsidRPr="008F50E9">
        <w:rPr>
          <w:b/>
          <w:sz w:val="24"/>
          <w:szCs w:val="24"/>
        </w:rPr>
        <w:t>autor)</w:t>
      </w:r>
    </w:p>
    <w:p w14:paraId="7232A6A0" w14:textId="77777777" w:rsidR="00B87624" w:rsidRPr="008F50E9" w:rsidRDefault="00B87624" w:rsidP="00F230F3">
      <w:pPr>
        <w:ind w:left="1134"/>
        <w:jc w:val="both"/>
        <w:rPr>
          <w:b/>
          <w:sz w:val="24"/>
          <w:szCs w:val="24"/>
        </w:rPr>
      </w:pPr>
    </w:p>
    <w:p w14:paraId="5E3D98ED" w14:textId="77777777" w:rsidR="006D3CAF" w:rsidRPr="006D3CAF" w:rsidRDefault="006D3CAF" w:rsidP="008C08D7">
      <w:pPr>
        <w:numPr>
          <w:ilvl w:val="0"/>
          <w:numId w:val="10"/>
        </w:numPr>
        <w:tabs>
          <w:tab w:val="num" w:pos="720"/>
        </w:tabs>
        <w:jc w:val="both"/>
        <w:rPr>
          <w:color w:val="000000"/>
          <w:sz w:val="24"/>
          <w:szCs w:val="24"/>
          <w:lang w:val="en-RO" w:eastAsia="ro-RO"/>
        </w:rPr>
      </w:pPr>
      <w:r w:rsidRPr="006D3CAF">
        <w:rPr>
          <w:b/>
          <w:bCs/>
          <w:color w:val="000000"/>
          <w:sz w:val="24"/>
          <w:szCs w:val="24"/>
          <w:lang w:val="en-RO" w:eastAsia="ro-RO"/>
        </w:rPr>
        <w:t>Cristiana Cuzic</w:t>
      </w:r>
      <w:r w:rsidRPr="006D3CAF">
        <w:rPr>
          <w:color w:val="000000"/>
          <w:sz w:val="24"/>
          <w:szCs w:val="24"/>
          <w:lang w:val="en-RO" w:eastAsia="ro-RO"/>
        </w:rPr>
        <w:t xml:space="preserve">, Romanita Adina Delia Jumanca. Smiling in clinical dialogue: a universal gesture in communicating with patients. Limba si cultura – intre traditie si AI. 22-24 octombrie </w:t>
      </w:r>
      <w:r w:rsidRPr="006D3CAF">
        <w:rPr>
          <w:b/>
          <w:bCs/>
          <w:color w:val="000000"/>
          <w:sz w:val="24"/>
          <w:szCs w:val="24"/>
          <w:lang w:val="en-RO" w:eastAsia="ro-RO"/>
        </w:rPr>
        <w:t>2025</w:t>
      </w:r>
      <w:r w:rsidRPr="006D3CAF">
        <w:rPr>
          <w:color w:val="000000"/>
          <w:sz w:val="24"/>
          <w:szCs w:val="24"/>
          <w:lang w:val="en-RO" w:eastAsia="ro-RO"/>
        </w:rPr>
        <w:t>. ISBN 978-606-786-509-7</w:t>
      </w:r>
    </w:p>
    <w:p w14:paraId="7C20994E" w14:textId="77777777" w:rsidR="006D3CAF" w:rsidRPr="006D3CAF" w:rsidRDefault="006D3CAF" w:rsidP="008C08D7">
      <w:pPr>
        <w:numPr>
          <w:ilvl w:val="0"/>
          <w:numId w:val="10"/>
        </w:numPr>
        <w:tabs>
          <w:tab w:val="num" w:pos="720"/>
        </w:tabs>
        <w:jc w:val="both"/>
        <w:rPr>
          <w:color w:val="000000"/>
          <w:sz w:val="24"/>
          <w:szCs w:val="24"/>
          <w:lang w:val="en-RO" w:eastAsia="ro-RO"/>
        </w:rPr>
      </w:pPr>
      <w:r w:rsidRPr="006D3CAF">
        <w:rPr>
          <w:b/>
          <w:bCs/>
          <w:color w:val="000000"/>
          <w:sz w:val="24"/>
          <w:szCs w:val="24"/>
          <w:lang w:val="en-RO" w:eastAsia="ro-RO"/>
        </w:rPr>
        <w:t>Cristiana Cuzic</w:t>
      </w:r>
      <w:r w:rsidRPr="006D3CAF">
        <w:rPr>
          <w:color w:val="000000"/>
          <w:sz w:val="24"/>
          <w:szCs w:val="24"/>
          <w:lang w:val="en-RO" w:eastAsia="ro-RO"/>
        </w:rPr>
        <w:t xml:space="preserve">, Anca Jivanescu, Radu Marcel Negru, Cosmin Sinescu, Meda-Lavinia Negrutiu, Mihai Rominu; Biomimetics in dentistry-research and clinical applications. Napoca Biodent. 27 – 28 Septembrie </w:t>
      </w:r>
      <w:r w:rsidRPr="006D3CAF">
        <w:rPr>
          <w:b/>
          <w:bCs/>
          <w:color w:val="000000"/>
          <w:sz w:val="24"/>
          <w:szCs w:val="24"/>
          <w:lang w:val="en-RO" w:eastAsia="ro-RO"/>
        </w:rPr>
        <w:t>2024</w:t>
      </w:r>
      <w:r w:rsidRPr="006D3CAF">
        <w:rPr>
          <w:color w:val="000000"/>
          <w:sz w:val="24"/>
          <w:szCs w:val="24"/>
          <w:lang w:val="en-RO" w:eastAsia="ro-RO"/>
        </w:rPr>
        <w:t>.</w:t>
      </w:r>
    </w:p>
    <w:p w14:paraId="09A6440B" w14:textId="77777777" w:rsidR="006D3CAF" w:rsidRPr="006D3CAF" w:rsidRDefault="006D3CAF" w:rsidP="008C08D7">
      <w:pPr>
        <w:numPr>
          <w:ilvl w:val="0"/>
          <w:numId w:val="10"/>
        </w:numPr>
        <w:tabs>
          <w:tab w:val="num" w:pos="720"/>
        </w:tabs>
        <w:jc w:val="both"/>
        <w:rPr>
          <w:color w:val="000000"/>
          <w:sz w:val="24"/>
          <w:szCs w:val="24"/>
          <w:lang w:val="en-RO" w:eastAsia="ro-RO"/>
        </w:rPr>
      </w:pPr>
      <w:r w:rsidRPr="006D3CAF">
        <w:rPr>
          <w:b/>
          <w:bCs/>
          <w:color w:val="000000"/>
          <w:sz w:val="24"/>
          <w:szCs w:val="24"/>
          <w:lang w:val="en-RO" w:eastAsia="ro-RO"/>
        </w:rPr>
        <w:lastRenderedPageBreak/>
        <w:t>Cristiana Pricop</w:t>
      </w:r>
      <w:r w:rsidRPr="006D3CAF">
        <w:rPr>
          <w:color w:val="000000"/>
          <w:sz w:val="24"/>
          <w:szCs w:val="24"/>
          <w:lang w:val="en-RO" w:eastAsia="ro-RO"/>
        </w:rPr>
        <w:t>, Mihai Rominu, Cosmin Sinescu, Anca Jivănescu.</w:t>
      </w:r>
      <w:r w:rsidRPr="006D3CAF">
        <w:rPr>
          <w:color w:val="000000"/>
          <w:sz w:val="24"/>
          <w:szCs w:val="24"/>
          <w:lang w:val="en-RO" w:eastAsia="ro-RO"/>
        </w:rPr>
        <w:br/>
        <w:t xml:space="preserve">Shear bond strength of two luting cements to Empress CAD/CAM Ceramic Blocks, an in vitro study in recognition of the invaluable contribution to the International Biomaterials and Regenerative Medicine Seminar BIOREMED </w:t>
      </w:r>
      <w:r w:rsidRPr="006D3CAF">
        <w:rPr>
          <w:b/>
          <w:bCs/>
          <w:color w:val="000000"/>
          <w:sz w:val="24"/>
          <w:szCs w:val="24"/>
          <w:lang w:val="en-RO" w:eastAsia="ro-RO"/>
        </w:rPr>
        <w:t>2017</w:t>
      </w:r>
      <w:r w:rsidRPr="006D3CAF">
        <w:rPr>
          <w:color w:val="000000"/>
          <w:sz w:val="24"/>
          <w:szCs w:val="24"/>
          <w:lang w:val="en-RO" w:eastAsia="ro-RO"/>
        </w:rPr>
        <w:t xml:space="preserve"> - Timisoara, 5-7 october 2017.</w:t>
      </w:r>
    </w:p>
    <w:p w14:paraId="351B2535" w14:textId="5EF2A605" w:rsidR="00BB1638" w:rsidRPr="006D3CAF" w:rsidRDefault="006D3CAF" w:rsidP="008C08D7">
      <w:pPr>
        <w:numPr>
          <w:ilvl w:val="0"/>
          <w:numId w:val="10"/>
        </w:numPr>
        <w:tabs>
          <w:tab w:val="num" w:pos="720"/>
        </w:tabs>
        <w:jc w:val="both"/>
        <w:rPr>
          <w:color w:val="000000"/>
          <w:sz w:val="24"/>
          <w:szCs w:val="24"/>
          <w:lang w:val="en-RO" w:eastAsia="ro-RO"/>
        </w:rPr>
      </w:pPr>
      <w:r w:rsidRPr="006D3CAF">
        <w:rPr>
          <w:b/>
          <w:bCs/>
          <w:color w:val="000000"/>
          <w:sz w:val="24"/>
          <w:szCs w:val="24"/>
          <w:lang w:val="en-RO" w:eastAsia="ro-RO"/>
        </w:rPr>
        <w:t>Pricop C,</w:t>
      </w:r>
      <w:r w:rsidRPr="006D3CAF">
        <w:rPr>
          <w:color w:val="000000"/>
          <w:sz w:val="24"/>
          <w:szCs w:val="24"/>
          <w:lang w:val="en-RO" w:eastAsia="ro-RO"/>
        </w:rPr>
        <w:t xml:space="preserve"> Rotar R, Jivanescu A. Determinarea </w:t>
      </w:r>
      <w:r w:rsidR="00BB1638">
        <w:rPr>
          <w:color w:val="000000"/>
          <w:sz w:val="24"/>
          <w:szCs w:val="24"/>
          <w:lang w:val="en-RO" w:eastAsia="ro-RO"/>
        </w:rPr>
        <w:t>relaţiilor</w:t>
      </w:r>
      <w:r w:rsidR="00BB1638" w:rsidRPr="006D3CAF">
        <w:rPr>
          <w:color w:val="000000"/>
          <w:sz w:val="24"/>
          <w:szCs w:val="24"/>
          <w:lang w:val="en-RO" w:eastAsia="ro-RO"/>
        </w:rPr>
        <w:t xml:space="preserve"> intermaxilare </w:t>
      </w:r>
      <w:r w:rsidR="00BB1638">
        <w:rPr>
          <w:color w:val="000000"/>
          <w:sz w:val="24"/>
          <w:szCs w:val="24"/>
          <w:lang w:val="en-RO" w:eastAsia="ro-RO"/>
        </w:rPr>
        <w:t>utilizând</w:t>
      </w:r>
      <w:r w:rsidR="00BB1638" w:rsidRPr="006D3CAF">
        <w:rPr>
          <w:color w:val="000000"/>
          <w:sz w:val="24"/>
          <w:szCs w:val="24"/>
          <w:lang w:val="en-RO" w:eastAsia="ro-RO"/>
        </w:rPr>
        <w:t xml:space="preserve"> metoda arcului </w:t>
      </w:r>
      <w:r w:rsidR="00BB1638">
        <w:rPr>
          <w:color w:val="000000"/>
          <w:sz w:val="24"/>
          <w:szCs w:val="24"/>
          <w:lang w:eastAsia="ro-RO"/>
        </w:rPr>
        <w:t>gotic.</w:t>
      </w:r>
      <w:r w:rsidR="00BB1638" w:rsidRPr="006D3CAF">
        <w:rPr>
          <w:color w:val="000000"/>
          <w:sz w:val="24"/>
          <w:szCs w:val="24"/>
          <w:lang w:val="en-RO" w:eastAsia="ro-RO"/>
        </w:rPr>
        <w:t xml:space="preserve"> Medicine in evolution supplem.Vol XXIII, nr. 1, </w:t>
      </w:r>
      <w:r w:rsidR="00BB1638" w:rsidRPr="006D3CAF">
        <w:rPr>
          <w:b/>
          <w:bCs/>
          <w:color w:val="000000"/>
          <w:sz w:val="24"/>
          <w:szCs w:val="24"/>
          <w:lang w:val="en-RO" w:eastAsia="ro-RO"/>
        </w:rPr>
        <w:t>2017</w:t>
      </w:r>
      <w:r w:rsidR="00BB1638" w:rsidRPr="006D3CAF">
        <w:rPr>
          <w:color w:val="000000"/>
          <w:sz w:val="24"/>
          <w:szCs w:val="24"/>
          <w:lang w:val="en-RO" w:eastAsia="ro-RO"/>
        </w:rPr>
        <w:t>, pag.33</w:t>
      </w:r>
    </w:p>
    <w:p w14:paraId="6D6F2F0E" w14:textId="77777777" w:rsidR="00BB1638" w:rsidRDefault="00BB1638" w:rsidP="00F230F3">
      <w:pPr>
        <w:ind w:left="1134"/>
        <w:jc w:val="both"/>
        <w:rPr>
          <w:b/>
          <w:sz w:val="24"/>
          <w:szCs w:val="24"/>
        </w:rPr>
      </w:pPr>
    </w:p>
    <w:p w14:paraId="5D6D0CE4" w14:textId="77777777" w:rsidR="00BB1638" w:rsidRDefault="00BB1638" w:rsidP="00F230F3">
      <w:pPr>
        <w:ind w:left="1134"/>
        <w:jc w:val="both"/>
        <w:rPr>
          <w:b/>
          <w:sz w:val="24"/>
          <w:szCs w:val="24"/>
        </w:rPr>
      </w:pPr>
    </w:p>
    <w:p w14:paraId="3B947ABE" w14:textId="77777777" w:rsidR="00BB1638" w:rsidRDefault="00BB1638" w:rsidP="00BB1638">
      <w:pPr>
        <w:jc w:val="both"/>
        <w:rPr>
          <w:b/>
          <w:sz w:val="24"/>
          <w:szCs w:val="24"/>
        </w:rPr>
      </w:pPr>
      <w:r w:rsidRPr="008F50E9">
        <w:rPr>
          <w:b/>
          <w:sz w:val="24"/>
          <w:szCs w:val="24"/>
        </w:rPr>
        <w:t xml:space="preserve">Articole publicate în rezumat în volumele unor </w:t>
      </w:r>
      <w:r>
        <w:rPr>
          <w:b/>
          <w:sz w:val="24"/>
          <w:szCs w:val="24"/>
        </w:rPr>
        <w:t xml:space="preserve">manifestări </w:t>
      </w:r>
      <w:proofErr w:type="spellStart"/>
      <w:r>
        <w:rPr>
          <w:b/>
          <w:sz w:val="24"/>
          <w:szCs w:val="24"/>
        </w:rPr>
        <w:t>ştiinţifice</w:t>
      </w:r>
      <w:proofErr w:type="spellEnd"/>
      <w:r w:rsidRPr="008F50E9">
        <w:rPr>
          <w:b/>
          <w:sz w:val="24"/>
          <w:szCs w:val="24"/>
        </w:rPr>
        <w:t xml:space="preserve"> (coautor)</w:t>
      </w:r>
    </w:p>
    <w:p w14:paraId="4A35A4CA" w14:textId="77777777" w:rsidR="00BB1638" w:rsidRPr="008F50E9" w:rsidRDefault="00BB1638" w:rsidP="00F230F3">
      <w:pPr>
        <w:ind w:left="1134"/>
        <w:jc w:val="both"/>
        <w:rPr>
          <w:b/>
          <w:sz w:val="24"/>
          <w:szCs w:val="24"/>
        </w:rPr>
      </w:pPr>
    </w:p>
    <w:p w14:paraId="4691A95D" w14:textId="06FFA417" w:rsidR="00C06548" w:rsidRPr="008F50E9" w:rsidRDefault="00BB1638" w:rsidP="008C08D7">
      <w:pPr>
        <w:pStyle w:val="ListParagraph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Jivanescu</w:t>
      </w:r>
      <w:proofErr w:type="spellEnd"/>
      <w:r>
        <w:rPr>
          <w:sz w:val="24"/>
          <w:szCs w:val="24"/>
        </w:rPr>
        <w:t xml:space="preserve"> A, </w:t>
      </w:r>
      <w:proofErr w:type="spellStart"/>
      <w:r>
        <w:rPr>
          <w:sz w:val="24"/>
          <w:szCs w:val="24"/>
        </w:rPr>
        <w:t>Gavrilovici</w:t>
      </w:r>
      <w:proofErr w:type="spellEnd"/>
      <w:r>
        <w:rPr>
          <w:sz w:val="24"/>
          <w:szCs w:val="24"/>
        </w:rPr>
        <w:t xml:space="preserve"> A, </w:t>
      </w:r>
      <w:r w:rsidRPr="004F2BC4">
        <w:rPr>
          <w:b/>
          <w:bCs/>
          <w:sz w:val="24"/>
          <w:szCs w:val="24"/>
        </w:rPr>
        <w:t>Pricop C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Hategan</w:t>
      </w:r>
      <w:proofErr w:type="spellEnd"/>
      <w:r>
        <w:rPr>
          <w:sz w:val="24"/>
          <w:szCs w:val="24"/>
        </w:rPr>
        <w:t xml:space="preserve"> S, </w:t>
      </w:r>
      <w:proofErr w:type="spellStart"/>
      <w:r>
        <w:rPr>
          <w:sz w:val="24"/>
          <w:szCs w:val="24"/>
        </w:rPr>
        <w:t>Goguta</w:t>
      </w:r>
      <w:proofErr w:type="spellEnd"/>
      <w:r>
        <w:rPr>
          <w:sz w:val="24"/>
          <w:szCs w:val="24"/>
        </w:rPr>
        <w:t xml:space="preserve"> L. Amprenta digitală versus </w:t>
      </w:r>
      <w:proofErr w:type="spellStart"/>
      <w:r>
        <w:rPr>
          <w:sz w:val="24"/>
          <w:szCs w:val="24"/>
        </w:rPr>
        <w:t>conventională</w:t>
      </w:r>
      <w:proofErr w:type="spellEnd"/>
      <w:r>
        <w:rPr>
          <w:sz w:val="24"/>
          <w:szCs w:val="24"/>
        </w:rPr>
        <w:t>:</w:t>
      </w:r>
      <w:r w:rsidR="008B7957">
        <w:rPr>
          <w:sz w:val="24"/>
          <w:szCs w:val="24"/>
        </w:rPr>
        <w:t xml:space="preserve"> studiu comparativ asupra </w:t>
      </w:r>
      <w:proofErr w:type="spellStart"/>
      <w:r w:rsidR="008B7957">
        <w:rPr>
          <w:sz w:val="24"/>
          <w:szCs w:val="24"/>
        </w:rPr>
        <w:t>eficacitatii</w:t>
      </w:r>
      <w:proofErr w:type="spellEnd"/>
      <w:r w:rsidR="008B7957">
        <w:rPr>
          <w:sz w:val="24"/>
          <w:szCs w:val="24"/>
        </w:rPr>
        <w:t xml:space="preserve"> metodelor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preferinţelor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pacienţilor</w:t>
      </w:r>
      <w:proofErr w:type="spellEnd"/>
      <w:r w:rsidR="008B7957">
        <w:rPr>
          <w:sz w:val="24"/>
          <w:szCs w:val="24"/>
        </w:rPr>
        <w:t xml:space="preserve"> </w:t>
      </w:r>
      <w:r w:rsidR="008B7957" w:rsidRPr="008B7957">
        <w:rPr>
          <w:color w:val="000000"/>
          <w:sz w:val="24"/>
          <w:szCs w:val="24"/>
          <w:lang w:eastAsia="ro-RO"/>
        </w:rPr>
        <w:t xml:space="preserve">Medicine in </w:t>
      </w:r>
      <w:proofErr w:type="spellStart"/>
      <w:r w:rsidR="008B7957" w:rsidRPr="008B7957">
        <w:rPr>
          <w:color w:val="000000"/>
          <w:sz w:val="24"/>
          <w:szCs w:val="24"/>
          <w:lang w:eastAsia="ro-RO"/>
        </w:rPr>
        <w:t>evolution</w:t>
      </w:r>
      <w:proofErr w:type="spellEnd"/>
      <w:r w:rsidR="008B7957" w:rsidRPr="008B7957">
        <w:rPr>
          <w:color w:val="000000"/>
          <w:sz w:val="24"/>
          <w:szCs w:val="24"/>
          <w:lang w:eastAsia="ro-RO"/>
        </w:rPr>
        <w:t xml:space="preserve"> </w:t>
      </w:r>
      <w:proofErr w:type="spellStart"/>
      <w:r w:rsidR="008B7957" w:rsidRPr="008B7957">
        <w:rPr>
          <w:color w:val="000000"/>
          <w:sz w:val="24"/>
          <w:szCs w:val="24"/>
          <w:lang w:eastAsia="ro-RO"/>
        </w:rPr>
        <w:t>supplem.Vol</w:t>
      </w:r>
      <w:proofErr w:type="spellEnd"/>
      <w:r w:rsidR="008B7957" w:rsidRPr="008B7957">
        <w:rPr>
          <w:color w:val="000000"/>
          <w:sz w:val="24"/>
          <w:szCs w:val="24"/>
          <w:lang w:eastAsia="ro-RO"/>
        </w:rPr>
        <w:t xml:space="preserve"> XXIII, nr. 1, </w:t>
      </w:r>
      <w:r w:rsidR="008B7957" w:rsidRPr="006D3CAF">
        <w:rPr>
          <w:b/>
          <w:bCs/>
          <w:color w:val="000000"/>
          <w:sz w:val="24"/>
          <w:szCs w:val="24"/>
          <w:lang w:eastAsia="ro-RO"/>
        </w:rPr>
        <w:t>2017</w:t>
      </w:r>
      <w:r w:rsidR="008B7957" w:rsidRPr="008B7957">
        <w:rPr>
          <w:color w:val="000000"/>
          <w:sz w:val="24"/>
          <w:szCs w:val="24"/>
          <w:lang w:eastAsia="ro-RO"/>
        </w:rPr>
        <w:t>, pag.</w:t>
      </w:r>
      <w:r w:rsidR="008B7957">
        <w:rPr>
          <w:color w:val="000000"/>
          <w:sz w:val="24"/>
          <w:szCs w:val="24"/>
          <w:lang w:eastAsia="ro-RO"/>
        </w:rPr>
        <w:t>27</w:t>
      </w:r>
      <w:r w:rsidR="008B7957" w:rsidRPr="008B7957">
        <w:rPr>
          <w:color w:val="000000"/>
          <w:sz w:val="24"/>
          <w:szCs w:val="24"/>
          <w:lang w:eastAsia="ro-RO"/>
        </w:rPr>
        <w:t xml:space="preserve"> </w:t>
      </w:r>
    </w:p>
    <w:p w14:paraId="5D1B26C1" w14:textId="77777777" w:rsidR="008B7957" w:rsidRDefault="008B7957" w:rsidP="00F230F3">
      <w:pPr>
        <w:ind w:left="1134"/>
        <w:jc w:val="both"/>
        <w:rPr>
          <w:b/>
          <w:sz w:val="24"/>
          <w:szCs w:val="24"/>
        </w:rPr>
      </w:pPr>
    </w:p>
    <w:p w14:paraId="75AAAF60" w14:textId="77777777" w:rsidR="00A85E44" w:rsidRDefault="00A85E44" w:rsidP="00F230F3">
      <w:pPr>
        <w:ind w:left="1134"/>
        <w:jc w:val="both"/>
        <w:rPr>
          <w:b/>
          <w:sz w:val="24"/>
          <w:szCs w:val="24"/>
        </w:rPr>
      </w:pPr>
    </w:p>
    <w:p w14:paraId="3016D9FB" w14:textId="77777777" w:rsidR="005C74B0" w:rsidRDefault="00B21D5A" w:rsidP="00BB1638">
      <w:pPr>
        <w:jc w:val="both"/>
        <w:rPr>
          <w:b/>
          <w:sz w:val="24"/>
          <w:szCs w:val="24"/>
        </w:rPr>
      </w:pPr>
      <w:proofErr w:type="spellStart"/>
      <w:r w:rsidRPr="008F50E9">
        <w:rPr>
          <w:b/>
          <w:sz w:val="24"/>
          <w:szCs w:val="24"/>
        </w:rPr>
        <w:t>Lucrari</w:t>
      </w:r>
      <w:proofErr w:type="spellEnd"/>
      <w:r w:rsidRPr="008F50E9">
        <w:rPr>
          <w:b/>
          <w:sz w:val="24"/>
          <w:szCs w:val="24"/>
        </w:rPr>
        <w:t xml:space="preserve"> poster – prim autor</w:t>
      </w:r>
    </w:p>
    <w:p w14:paraId="77B53F6E" w14:textId="77777777" w:rsidR="00B87624" w:rsidRPr="008F50E9" w:rsidRDefault="00B87624" w:rsidP="00F230F3">
      <w:pPr>
        <w:ind w:left="1134"/>
        <w:jc w:val="both"/>
        <w:rPr>
          <w:b/>
          <w:sz w:val="24"/>
          <w:szCs w:val="24"/>
        </w:rPr>
      </w:pPr>
    </w:p>
    <w:p w14:paraId="7F4F6993" w14:textId="1DB2144B" w:rsidR="008B7957" w:rsidRPr="00BB1638" w:rsidRDefault="008B7957" w:rsidP="008C08D7">
      <w:pPr>
        <w:pStyle w:val="ListParagraph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4F2BC4">
        <w:rPr>
          <w:b/>
          <w:bCs/>
          <w:color w:val="000000"/>
          <w:sz w:val="24"/>
          <w:szCs w:val="24"/>
          <w:lang w:eastAsia="ro-RO"/>
        </w:rPr>
        <w:t>Pricop C</w:t>
      </w:r>
      <w:r w:rsidRPr="008B7957">
        <w:rPr>
          <w:color w:val="000000"/>
          <w:sz w:val="24"/>
          <w:szCs w:val="24"/>
          <w:lang w:eastAsia="ro-RO"/>
        </w:rPr>
        <w:t xml:space="preserve">, Rotar R, </w:t>
      </w:r>
      <w:proofErr w:type="spellStart"/>
      <w:r w:rsidRPr="008B7957">
        <w:rPr>
          <w:color w:val="000000"/>
          <w:sz w:val="24"/>
          <w:szCs w:val="24"/>
          <w:lang w:eastAsia="ro-RO"/>
        </w:rPr>
        <w:t>Jivanescu</w:t>
      </w:r>
      <w:proofErr w:type="spellEnd"/>
      <w:r w:rsidRPr="008B7957">
        <w:rPr>
          <w:color w:val="000000"/>
          <w:sz w:val="24"/>
          <w:szCs w:val="24"/>
          <w:lang w:eastAsia="ro-RO"/>
        </w:rPr>
        <w:t xml:space="preserve"> A. </w:t>
      </w:r>
      <w:proofErr w:type="spellStart"/>
      <w:r w:rsidRPr="008B7957">
        <w:rPr>
          <w:color w:val="000000"/>
          <w:sz w:val="24"/>
          <w:szCs w:val="24"/>
          <w:lang w:eastAsia="ro-RO"/>
        </w:rPr>
        <w:t>Gothic</w:t>
      </w:r>
      <w:proofErr w:type="spellEnd"/>
      <w:r w:rsidRPr="008B7957">
        <w:rPr>
          <w:color w:val="000000"/>
          <w:sz w:val="24"/>
          <w:szCs w:val="24"/>
          <w:lang w:eastAsia="ro-RO"/>
        </w:rPr>
        <w:t xml:space="preserve"> </w:t>
      </w:r>
      <w:proofErr w:type="spellStart"/>
      <w:r w:rsidRPr="008B7957">
        <w:rPr>
          <w:color w:val="000000"/>
          <w:sz w:val="24"/>
          <w:szCs w:val="24"/>
          <w:lang w:eastAsia="ro-RO"/>
        </w:rPr>
        <w:t>arch</w:t>
      </w:r>
      <w:proofErr w:type="spellEnd"/>
      <w:r w:rsidRPr="008B7957">
        <w:rPr>
          <w:color w:val="000000"/>
          <w:sz w:val="24"/>
          <w:szCs w:val="24"/>
          <w:lang w:eastAsia="ro-RO"/>
        </w:rPr>
        <w:t xml:space="preserve"> </w:t>
      </w:r>
      <w:proofErr w:type="spellStart"/>
      <w:r w:rsidRPr="008B7957">
        <w:rPr>
          <w:color w:val="000000"/>
          <w:sz w:val="24"/>
          <w:szCs w:val="24"/>
          <w:lang w:eastAsia="ro-RO"/>
        </w:rPr>
        <w:t>tracing</w:t>
      </w:r>
      <w:proofErr w:type="spellEnd"/>
      <w:r w:rsidRPr="008B7957">
        <w:rPr>
          <w:color w:val="000000"/>
          <w:sz w:val="24"/>
          <w:szCs w:val="24"/>
          <w:lang w:eastAsia="ro-RO"/>
        </w:rPr>
        <w:t xml:space="preserve"> </w:t>
      </w:r>
      <w:proofErr w:type="spellStart"/>
      <w:r w:rsidRPr="008B7957">
        <w:rPr>
          <w:color w:val="000000"/>
          <w:sz w:val="24"/>
          <w:szCs w:val="24"/>
          <w:lang w:eastAsia="ro-RO"/>
        </w:rPr>
        <w:t>to</w:t>
      </w:r>
      <w:proofErr w:type="spellEnd"/>
      <w:r w:rsidRPr="008B7957">
        <w:rPr>
          <w:color w:val="000000"/>
          <w:sz w:val="24"/>
          <w:szCs w:val="24"/>
          <w:lang w:eastAsia="ro-RO"/>
        </w:rPr>
        <w:t xml:space="preserve"> record </w:t>
      </w:r>
      <w:proofErr w:type="spellStart"/>
      <w:r w:rsidRPr="008B7957">
        <w:rPr>
          <w:color w:val="000000"/>
          <w:sz w:val="24"/>
          <w:szCs w:val="24"/>
          <w:lang w:eastAsia="ro-RO"/>
        </w:rPr>
        <w:t>intermaxillary</w:t>
      </w:r>
      <w:proofErr w:type="spellEnd"/>
      <w:r w:rsidRPr="008B7957">
        <w:rPr>
          <w:color w:val="000000"/>
          <w:sz w:val="24"/>
          <w:szCs w:val="24"/>
          <w:lang w:eastAsia="ro-RO"/>
        </w:rPr>
        <w:t xml:space="preserve"> </w:t>
      </w:r>
      <w:proofErr w:type="spellStart"/>
      <w:r w:rsidRPr="008B7957">
        <w:rPr>
          <w:color w:val="000000"/>
          <w:sz w:val="24"/>
          <w:szCs w:val="24"/>
          <w:lang w:eastAsia="ro-RO"/>
        </w:rPr>
        <w:t>relationship</w:t>
      </w:r>
      <w:proofErr w:type="spellEnd"/>
      <w:r w:rsidRPr="008B7957">
        <w:rPr>
          <w:color w:val="000000"/>
          <w:sz w:val="24"/>
          <w:szCs w:val="24"/>
          <w:lang w:eastAsia="ro-RO"/>
        </w:rPr>
        <w:t xml:space="preserve"> of </w:t>
      </w:r>
      <w:proofErr w:type="spellStart"/>
      <w:r w:rsidRPr="008B7957">
        <w:rPr>
          <w:color w:val="000000"/>
          <w:sz w:val="24"/>
          <w:szCs w:val="24"/>
          <w:lang w:eastAsia="ro-RO"/>
        </w:rPr>
        <w:t>edentulous</w:t>
      </w:r>
      <w:proofErr w:type="spellEnd"/>
      <w:r w:rsidRPr="008B7957">
        <w:rPr>
          <w:color w:val="000000"/>
          <w:sz w:val="24"/>
          <w:szCs w:val="24"/>
          <w:lang w:eastAsia="ro-RO"/>
        </w:rPr>
        <w:t xml:space="preserve"> </w:t>
      </w:r>
      <w:proofErr w:type="spellStart"/>
      <w:r w:rsidRPr="008B7957">
        <w:rPr>
          <w:color w:val="000000"/>
          <w:sz w:val="24"/>
          <w:szCs w:val="24"/>
          <w:lang w:eastAsia="ro-RO"/>
        </w:rPr>
        <w:t>patients</w:t>
      </w:r>
      <w:proofErr w:type="spellEnd"/>
      <w:r w:rsidRPr="008B7957">
        <w:rPr>
          <w:color w:val="000000"/>
          <w:sz w:val="24"/>
          <w:szCs w:val="24"/>
          <w:lang w:eastAsia="ro-RO"/>
        </w:rPr>
        <w:t xml:space="preserve">. Medicine in </w:t>
      </w:r>
      <w:proofErr w:type="spellStart"/>
      <w:r w:rsidRPr="008B7957">
        <w:rPr>
          <w:color w:val="000000"/>
          <w:sz w:val="24"/>
          <w:szCs w:val="24"/>
          <w:lang w:eastAsia="ro-RO"/>
        </w:rPr>
        <w:t>evolution</w:t>
      </w:r>
      <w:proofErr w:type="spellEnd"/>
      <w:r w:rsidRPr="008B7957">
        <w:rPr>
          <w:color w:val="000000"/>
          <w:sz w:val="24"/>
          <w:szCs w:val="24"/>
          <w:lang w:eastAsia="ro-RO"/>
        </w:rPr>
        <w:t xml:space="preserve"> </w:t>
      </w:r>
      <w:proofErr w:type="spellStart"/>
      <w:r w:rsidRPr="008B7957">
        <w:rPr>
          <w:color w:val="000000"/>
          <w:sz w:val="24"/>
          <w:szCs w:val="24"/>
          <w:lang w:eastAsia="ro-RO"/>
        </w:rPr>
        <w:t>supplem.Vol</w:t>
      </w:r>
      <w:proofErr w:type="spellEnd"/>
      <w:r w:rsidRPr="008B7957">
        <w:rPr>
          <w:color w:val="000000"/>
          <w:sz w:val="24"/>
          <w:szCs w:val="24"/>
          <w:lang w:eastAsia="ro-RO"/>
        </w:rPr>
        <w:t xml:space="preserve"> XXIII, nr. 1, </w:t>
      </w:r>
      <w:r w:rsidRPr="006D3CAF">
        <w:rPr>
          <w:b/>
          <w:bCs/>
          <w:color w:val="000000"/>
          <w:sz w:val="24"/>
          <w:szCs w:val="24"/>
          <w:lang w:eastAsia="ro-RO"/>
        </w:rPr>
        <w:t>2017.</w:t>
      </w:r>
    </w:p>
    <w:p w14:paraId="53C131A6" w14:textId="77777777" w:rsidR="00BB1638" w:rsidRPr="008B7957" w:rsidRDefault="00BB1638" w:rsidP="00BB1638">
      <w:pPr>
        <w:pStyle w:val="ListParagraph"/>
        <w:ind w:left="284"/>
        <w:jc w:val="both"/>
        <w:rPr>
          <w:sz w:val="24"/>
          <w:szCs w:val="24"/>
        </w:rPr>
      </w:pPr>
    </w:p>
    <w:p w14:paraId="24922E1B" w14:textId="77777777" w:rsidR="008B7957" w:rsidRPr="008B7957" w:rsidRDefault="008B7957" w:rsidP="008C08D7">
      <w:pPr>
        <w:pStyle w:val="ListParagraph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4F2BC4">
        <w:rPr>
          <w:b/>
          <w:bCs/>
          <w:sz w:val="24"/>
          <w:szCs w:val="24"/>
        </w:rPr>
        <w:t>Pricop C</w:t>
      </w:r>
      <w:r w:rsidRPr="008B7957">
        <w:rPr>
          <w:sz w:val="24"/>
          <w:szCs w:val="24"/>
        </w:rPr>
        <w:t xml:space="preserve">, Goia C, </w:t>
      </w:r>
      <w:proofErr w:type="spellStart"/>
      <w:r w:rsidRPr="008B7957">
        <w:rPr>
          <w:sz w:val="24"/>
          <w:szCs w:val="24"/>
        </w:rPr>
        <w:t>Jivanescu</w:t>
      </w:r>
      <w:proofErr w:type="spellEnd"/>
      <w:r w:rsidRPr="008B7957">
        <w:rPr>
          <w:sz w:val="24"/>
          <w:szCs w:val="24"/>
        </w:rPr>
        <w:t xml:space="preserve"> A. Utilizarea tehnicilor de amprentare modificate in vederea </w:t>
      </w:r>
      <w:proofErr w:type="spellStart"/>
      <w:r w:rsidRPr="008B7957">
        <w:rPr>
          <w:sz w:val="24"/>
          <w:szCs w:val="24"/>
        </w:rPr>
        <w:t>protezarii</w:t>
      </w:r>
      <w:proofErr w:type="spellEnd"/>
      <w:r w:rsidRPr="008B7957">
        <w:rPr>
          <w:sz w:val="24"/>
          <w:szCs w:val="24"/>
        </w:rPr>
        <w:t xml:space="preserve"> totale a </w:t>
      </w:r>
      <w:proofErr w:type="spellStart"/>
      <w:r w:rsidRPr="008B7957">
        <w:rPr>
          <w:sz w:val="24"/>
          <w:szCs w:val="24"/>
        </w:rPr>
        <w:t>pacientilor</w:t>
      </w:r>
      <w:proofErr w:type="spellEnd"/>
      <w:r w:rsidRPr="008B7957">
        <w:rPr>
          <w:sz w:val="24"/>
          <w:szCs w:val="24"/>
        </w:rPr>
        <w:t xml:space="preserve"> cu </w:t>
      </w:r>
      <w:proofErr w:type="spellStart"/>
      <w:r w:rsidRPr="008B7957">
        <w:rPr>
          <w:sz w:val="24"/>
          <w:szCs w:val="24"/>
        </w:rPr>
        <w:t>campuri</w:t>
      </w:r>
      <w:proofErr w:type="spellEnd"/>
      <w:r w:rsidRPr="008B7957">
        <w:rPr>
          <w:sz w:val="24"/>
          <w:szCs w:val="24"/>
        </w:rPr>
        <w:t xml:space="preserve"> protetice deficitare. Zilele UMFT </w:t>
      </w:r>
      <w:r w:rsidRPr="006D3CAF">
        <w:rPr>
          <w:b/>
          <w:bCs/>
          <w:sz w:val="24"/>
          <w:szCs w:val="24"/>
        </w:rPr>
        <w:t>2016</w:t>
      </w:r>
      <w:r w:rsidR="002B7B4F">
        <w:rPr>
          <w:sz w:val="24"/>
          <w:szCs w:val="24"/>
        </w:rPr>
        <w:t>.</w:t>
      </w:r>
    </w:p>
    <w:p w14:paraId="16FF8579" w14:textId="77777777" w:rsidR="008B7957" w:rsidRPr="008B7957" w:rsidRDefault="008B7957" w:rsidP="008B7957">
      <w:pPr>
        <w:pStyle w:val="ListParagraph"/>
        <w:jc w:val="both"/>
        <w:rPr>
          <w:sz w:val="24"/>
          <w:szCs w:val="24"/>
        </w:rPr>
      </w:pPr>
    </w:p>
    <w:p w14:paraId="63B02741" w14:textId="77777777" w:rsidR="00B21D5A" w:rsidRPr="008F50E9" w:rsidRDefault="00B21D5A" w:rsidP="00F230F3">
      <w:pPr>
        <w:ind w:firstLine="708"/>
        <w:jc w:val="both"/>
        <w:rPr>
          <w:b/>
          <w:sz w:val="24"/>
          <w:szCs w:val="24"/>
        </w:rPr>
      </w:pPr>
    </w:p>
    <w:p w14:paraId="77DEE092" w14:textId="77777777" w:rsidR="00B04459" w:rsidRDefault="00B04459" w:rsidP="00F230F3">
      <w:pPr>
        <w:ind w:left="1134"/>
        <w:jc w:val="both"/>
        <w:rPr>
          <w:b/>
          <w:sz w:val="24"/>
          <w:szCs w:val="24"/>
        </w:rPr>
      </w:pPr>
    </w:p>
    <w:p w14:paraId="3C5A39D3" w14:textId="77777777" w:rsidR="00B04459" w:rsidRDefault="00B04459" w:rsidP="00F230F3">
      <w:pPr>
        <w:ind w:left="1134"/>
        <w:jc w:val="both"/>
        <w:rPr>
          <w:b/>
          <w:sz w:val="24"/>
          <w:szCs w:val="24"/>
        </w:rPr>
      </w:pPr>
    </w:p>
    <w:p w14:paraId="6C6925FF" w14:textId="77777777" w:rsidR="00B04459" w:rsidRDefault="00B04459" w:rsidP="00F230F3">
      <w:pPr>
        <w:ind w:left="1134"/>
        <w:jc w:val="both"/>
        <w:rPr>
          <w:b/>
          <w:sz w:val="24"/>
          <w:szCs w:val="24"/>
        </w:rPr>
      </w:pPr>
    </w:p>
    <w:p w14:paraId="18E39961" w14:textId="77777777" w:rsidR="00B04459" w:rsidRDefault="00B04459" w:rsidP="00F230F3">
      <w:pPr>
        <w:ind w:left="1134"/>
        <w:jc w:val="both"/>
        <w:rPr>
          <w:b/>
          <w:sz w:val="24"/>
          <w:szCs w:val="24"/>
        </w:rPr>
      </w:pPr>
    </w:p>
    <w:p w14:paraId="6E7FEDE2" w14:textId="77777777" w:rsidR="00B21D5A" w:rsidRPr="008F50E9" w:rsidRDefault="00B21D5A" w:rsidP="00F230F3">
      <w:pPr>
        <w:ind w:firstLine="708"/>
        <w:jc w:val="both"/>
        <w:rPr>
          <w:b/>
          <w:sz w:val="24"/>
          <w:szCs w:val="24"/>
        </w:rPr>
      </w:pPr>
    </w:p>
    <w:p w14:paraId="3CD5FA87" w14:textId="77777777" w:rsidR="00B04459" w:rsidRPr="00B04459" w:rsidRDefault="00B04459" w:rsidP="00B04459">
      <w:pPr>
        <w:jc w:val="both"/>
        <w:rPr>
          <w:sz w:val="24"/>
          <w:szCs w:val="24"/>
        </w:rPr>
      </w:pPr>
    </w:p>
    <w:sectPr w:rsidR="00B04459" w:rsidRPr="00B04459" w:rsidSect="008F50E9">
      <w:pgSz w:w="11906" w:h="16838" w:code="9"/>
      <w:pgMar w:top="1077" w:right="1247" w:bottom="107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F29BF"/>
    <w:multiLevelType w:val="multilevel"/>
    <w:tmpl w:val="98880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1363DD"/>
    <w:multiLevelType w:val="hybridMultilevel"/>
    <w:tmpl w:val="D076CE56"/>
    <w:lvl w:ilvl="0" w:tplc="D35C1F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320A4"/>
    <w:multiLevelType w:val="hybridMultilevel"/>
    <w:tmpl w:val="C2FE45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B7219"/>
    <w:multiLevelType w:val="multilevel"/>
    <w:tmpl w:val="98880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4167616"/>
    <w:multiLevelType w:val="hybridMultilevel"/>
    <w:tmpl w:val="B46400F6"/>
    <w:lvl w:ilvl="0" w:tplc="0F1878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EF43BF"/>
    <w:multiLevelType w:val="hybridMultilevel"/>
    <w:tmpl w:val="3666634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C2A5B"/>
    <w:multiLevelType w:val="hybridMultilevel"/>
    <w:tmpl w:val="6532A63A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C66D66"/>
    <w:multiLevelType w:val="hybridMultilevel"/>
    <w:tmpl w:val="48B0DD34"/>
    <w:lvl w:ilvl="0" w:tplc="96F2641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74810"/>
    <w:multiLevelType w:val="multilevel"/>
    <w:tmpl w:val="821A8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944AD7"/>
    <w:multiLevelType w:val="hybridMultilevel"/>
    <w:tmpl w:val="EB86F77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182324">
    <w:abstractNumId w:val="9"/>
  </w:num>
  <w:num w:numId="2" w16cid:durableId="1528518170">
    <w:abstractNumId w:val="4"/>
  </w:num>
  <w:num w:numId="3" w16cid:durableId="2114668798">
    <w:abstractNumId w:val="7"/>
  </w:num>
  <w:num w:numId="4" w16cid:durableId="883828244">
    <w:abstractNumId w:val="5"/>
  </w:num>
  <w:num w:numId="5" w16cid:durableId="1648432279">
    <w:abstractNumId w:val="6"/>
  </w:num>
  <w:num w:numId="6" w16cid:durableId="511191443">
    <w:abstractNumId w:val="2"/>
  </w:num>
  <w:num w:numId="7" w16cid:durableId="489104056">
    <w:abstractNumId w:val="8"/>
  </w:num>
  <w:num w:numId="8" w16cid:durableId="76943822">
    <w:abstractNumId w:val="0"/>
  </w:num>
  <w:num w:numId="9" w16cid:durableId="1641153791">
    <w:abstractNumId w:val="1"/>
  </w:num>
  <w:num w:numId="10" w16cid:durableId="1017196413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548"/>
    <w:rsid w:val="0003520B"/>
    <w:rsid w:val="00036336"/>
    <w:rsid w:val="00045A98"/>
    <w:rsid w:val="00062581"/>
    <w:rsid w:val="000874A5"/>
    <w:rsid w:val="000A7AFB"/>
    <w:rsid w:val="000B38D0"/>
    <w:rsid w:val="000D5E47"/>
    <w:rsid w:val="000E7F1E"/>
    <w:rsid w:val="000F4217"/>
    <w:rsid w:val="000F59F3"/>
    <w:rsid w:val="001016AC"/>
    <w:rsid w:val="00110D40"/>
    <w:rsid w:val="00117C85"/>
    <w:rsid w:val="00140A41"/>
    <w:rsid w:val="00142C80"/>
    <w:rsid w:val="00166C02"/>
    <w:rsid w:val="00182A3F"/>
    <w:rsid w:val="00191886"/>
    <w:rsid w:val="001B464B"/>
    <w:rsid w:val="001D0378"/>
    <w:rsid w:val="00215498"/>
    <w:rsid w:val="00220C92"/>
    <w:rsid w:val="00227D80"/>
    <w:rsid w:val="00243491"/>
    <w:rsid w:val="002438FF"/>
    <w:rsid w:val="00260410"/>
    <w:rsid w:val="00273CE9"/>
    <w:rsid w:val="00282774"/>
    <w:rsid w:val="002967A2"/>
    <w:rsid w:val="002A0055"/>
    <w:rsid w:val="002A4889"/>
    <w:rsid w:val="002B7B4F"/>
    <w:rsid w:val="002C6F5C"/>
    <w:rsid w:val="002C72EF"/>
    <w:rsid w:val="002D33B0"/>
    <w:rsid w:val="002D585C"/>
    <w:rsid w:val="002D62A1"/>
    <w:rsid w:val="002F0A40"/>
    <w:rsid w:val="002F0DA0"/>
    <w:rsid w:val="00311832"/>
    <w:rsid w:val="00313D93"/>
    <w:rsid w:val="00321385"/>
    <w:rsid w:val="00347F64"/>
    <w:rsid w:val="00350C17"/>
    <w:rsid w:val="00351F03"/>
    <w:rsid w:val="00356370"/>
    <w:rsid w:val="0036131F"/>
    <w:rsid w:val="003628D8"/>
    <w:rsid w:val="0036618C"/>
    <w:rsid w:val="0037419F"/>
    <w:rsid w:val="00376709"/>
    <w:rsid w:val="00381DB6"/>
    <w:rsid w:val="0038479E"/>
    <w:rsid w:val="0038544D"/>
    <w:rsid w:val="00393282"/>
    <w:rsid w:val="003A7280"/>
    <w:rsid w:val="003B7984"/>
    <w:rsid w:val="003C1B5F"/>
    <w:rsid w:val="003D5CFB"/>
    <w:rsid w:val="003E5CEE"/>
    <w:rsid w:val="003E5DA8"/>
    <w:rsid w:val="003F0759"/>
    <w:rsid w:val="004217FE"/>
    <w:rsid w:val="00425CBF"/>
    <w:rsid w:val="00430545"/>
    <w:rsid w:val="0043383B"/>
    <w:rsid w:val="00436A4F"/>
    <w:rsid w:val="00446249"/>
    <w:rsid w:val="00446FE7"/>
    <w:rsid w:val="00451C6E"/>
    <w:rsid w:val="00452FA1"/>
    <w:rsid w:val="00461405"/>
    <w:rsid w:val="004A2124"/>
    <w:rsid w:val="004A2146"/>
    <w:rsid w:val="004B621F"/>
    <w:rsid w:val="004B780F"/>
    <w:rsid w:val="004C0A5C"/>
    <w:rsid w:val="004D193B"/>
    <w:rsid w:val="004D344F"/>
    <w:rsid w:val="004D7BA3"/>
    <w:rsid w:val="004E467B"/>
    <w:rsid w:val="004F2BC4"/>
    <w:rsid w:val="0052643A"/>
    <w:rsid w:val="00531BEA"/>
    <w:rsid w:val="005471BC"/>
    <w:rsid w:val="00547992"/>
    <w:rsid w:val="005558F5"/>
    <w:rsid w:val="005633B1"/>
    <w:rsid w:val="00576E9E"/>
    <w:rsid w:val="00581898"/>
    <w:rsid w:val="00586FA1"/>
    <w:rsid w:val="005C74B0"/>
    <w:rsid w:val="005D0460"/>
    <w:rsid w:val="005D6479"/>
    <w:rsid w:val="005E0F6F"/>
    <w:rsid w:val="005F79CC"/>
    <w:rsid w:val="006153BC"/>
    <w:rsid w:val="00626830"/>
    <w:rsid w:val="0064106F"/>
    <w:rsid w:val="0065614E"/>
    <w:rsid w:val="006946A7"/>
    <w:rsid w:val="006D344F"/>
    <w:rsid w:val="006D395F"/>
    <w:rsid w:val="006D3CAF"/>
    <w:rsid w:val="006D6CE3"/>
    <w:rsid w:val="006E1DC1"/>
    <w:rsid w:val="006F6FDA"/>
    <w:rsid w:val="00701EEA"/>
    <w:rsid w:val="007023F5"/>
    <w:rsid w:val="00703BE9"/>
    <w:rsid w:val="00716A59"/>
    <w:rsid w:val="0073406F"/>
    <w:rsid w:val="00765B24"/>
    <w:rsid w:val="007853DC"/>
    <w:rsid w:val="0079164F"/>
    <w:rsid w:val="00792A92"/>
    <w:rsid w:val="007C323B"/>
    <w:rsid w:val="007D245D"/>
    <w:rsid w:val="007D5186"/>
    <w:rsid w:val="007F71B8"/>
    <w:rsid w:val="00816768"/>
    <w:rsid w:val="008639A4"/>
    <w:rsid w:val="00866695"/>
    <w:rsid w:val="008750FC"/>
    <w:rsid w:val="00891C56"/>
    <w:rsid w:val="00896339"/>
    <w:rsid w:val="008B7957"/>
    <w:rsid w:val="008B7ED8"/>
    <w:rsid w:val="008C08D7"/>
    <w:rsid w:val="008D380E"/>
    <w:rsid w:val="008F4FD4"/>
    <w:rsid w:val="008F50E9"/>
    <w:rsid w:val="009075F4"/>
    <w:rsid w:val="009433EF"/>
    <w:rsid w:val="0095602D"/>
    <w:rsid w:val="0096329B"/>
    <w:rsid w:val="00976BA9"/>
    <w:rsid w:val="0098368C"/>
    <w:rsid w:val="00985D15"/>
    <w:rsid w:val="00987F89"/>
    <w:rsid w:val="00995641"/>
    <w:rsid w:val="009A483E"/>
    <w:rsid w:val="009B32B7"/>
    <w:rsid w:val="009C4F5E"/>
    <w:rsid w:val="009D266A"/>
    <w:rsid w:val="009E023A"/>
    <w:rsid w:val="009E6BC5"/>
    <w:rsid w:val="00A131CD"/>
    <w:rsid w:val="00A14068"/>
    <w:rsid w:val="00A309A4"/>
    <w:rsid w:val="00A33914"/>
    <w:rsid w:val="00A34E5A"/>
    <w:rsid w:val="00A35790"/>
    <w:rsid w:val="00A524BB"/>
    <w:rsid w:val="00A53A90"/>
    <w:rsid w:val="00A63C13"/>
    <w:rsid w:val="00A659C6"/>
    <w:rsid w:val="00A7007C"/>
    <w:rsid w:val="00A85E44"/>
    <w:rsid w:val="00AA39E7"/>
    <w:rsid w:val="00AC7416"/>
    <w:rsid w:val="00AD1CFF"/>
    <w:rsid w:val="00AE3658"/>
    <w:rsid w:val="00B001E3"/>
    <w:rsid w:val="00B04459"/>
    <w:rsid w:val="00B1213E"/>
    <w:rsid w:val="00B12FC6"/>
    <w:rsid w:val="00B21D5A"/>
    <w:rsid w:val="00B32CAF"/>
    <w:rsid w:val="00B32EBB"/>
    <w:rsid w:val="00B37F78"/>
    <w:rsid w:val="00B45BC8"/>
    <w:rsid w:val="00B554B7"/>
    <w:rsid w:val="00B70804"/>
    <w:rsid w:val="00B71646"/>
    <w:rsid w:val="00B74AF9"/>
    <w:rsid w:val="00B83BB4"/>
    <w:rsid w:val="00B87624"/>
    <w:rsid w:val="00B93A0D"/>
    <w:rsid w:val="00BB1638"/>
    <w:rsid w:val="00BE084D"/>
    <w:rsid w:val="00C06548"/>
    <w:rsid w:val="00C1249F"/>
    <w:rsid w:val="00C13052"/>
    <w:rsid w:val="00C45762"/>
    <w:rsid w:val="00C55F21"/>
    <w:rsid w:val="00C62EBD"/>
    <w:rsid w:val="00C6776A"/>
    <w:rsid w:val="00C857D0"/>
    <w:rsid w:val="00CA194D"/>
    <w:rsid w:val="00CA504D"/>
    <w:rsid w:val="00CB05AA"/>
    <w:rsid w:val="00CB22B4"/>
    <w:rsid w:val="00D11392"/>
    <w:rsid w:val="00D22D10"/>
    <w:rsid w:val="00D33629"/>
    <w:rsid w:val="00D33BB3"/>
    <w:rsid w:val="00D34542"/>
    <w:rsid w:val="00D54453"/>
    <w:rsid w:val="00DB0478"/>
    <w:rsid w:val="00DB49E9"/>
    <w:rsid w:val="00DC0CC4"/>
    <w:rsid w:val="00DD138D"/>
    <w:rsid w:val="00DD26F4"/>
    <w:rsid w:val="00DD4F45"/>
    <w:rsid w:val="00E00812"/>
    <w:rsid w:val="00E045FF"/>
    <w:rsid w:val="00E057D4"/>
    <w:rsid w:val="00E11FB5"/>
    <w:rsid w:val="00E166F1"/>
    <w:rsid w:val="00E347AE"/>
    <w:rsid w:val="00E6159A"/>
    <w:rsid w:val="00E96D13"/>
    <w:rsid w:val="00EA17BC"/>
    <w:rsid w:val="00EA6CAF"/>
    <w:rsid w:val="00EC6D2D"/>
    <w:rsid w:val="00ED3C43"/>
    <w:rsid w:val="00EF44C7"/>
    <w:rsid w:val="00F02B00"/>
    <w:rsid w:val="00F10854"/>
    <w:rsid w:val="00F230F3"/>
    <w:rsid w:val="00F23B54"/>
    <w:rsid w:val="00F34BAA"/>
    <w:rsid w:val="00F47448"/>
    <w:rsid w:val="00F52073"/>
    <w:rsid w:val="00F57536"/>
    <w:rsid w:val="00F906FD"/>
    <w:rsid w:val="00FC64ED"/>
    <w:rsid w:val="00FE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73D828"/>
  <w15:chartTrackingRefBased/>
  <w15:docId w15:val="{3D7B8A90-795E-43B9-BFDA-5B9ABC03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38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488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qFormat/>
    <w:rsid w:val="00B12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32CA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6548"/>
    <w:rPr>
      <w:color w:val="0563C1" w:themeColor="hyperlink"/>
      <w:u w:val="single"/>
    </w:rPr>
  </w:style>
  <w:style w:type="character" w:customStyle="1" w:styleId="widget-title">
    <w:name w:val="widget-title"/>
    <w:rsid w:val="00C06548"/>
  </w:style>
  <w:style w:type="character" w:styleId="Strong">
    <w:name w:val="Strong"/>
    <w:qFormat/>
    <w:rsid w:val="00C06548"/>
    <w:rPr>
      <w:b/>
      <w:bCs/>
    </w:rPr>
  </w:style>
  <w:style w:type="paragraph" w:customStyle="1" w:styleId="text-justify">
    <w:name w:val="text-justify"/>
    <w:basedOn w:val="Normal"/>
    <w:rsid w:val="00C06548"/>
    <w:pPr>
      <w:spacing w:before="100" w:beforeAutospacing="1" w:after="100" w:afterAutospacing="1"/>
    </w:pPr>
    <w:rPr>
      <w:sz w:val="24"/>
      <w:szCs w:val="24"/>
      <w:lang w:eastAsia="ro-RO"/>
    </w:rPr>
  </w:style>
  <w:style w:type="character" w:styleId="Emphasis">
    <w:name w:val="Emphasis"/>
    <w:uiPriority w:val="20"/>
    <w:qFormat/>
    <w:rsid w:val="00C06548"/>
    <w:rPr>
      <w:i/>
      <w:iCs/>
    </w:rPr>
  </w:style>
  <w:style w:type="character" w:customStyle="1" w:styleId="articlecitationyear">
    <w:name w:val="articlecitation_year"/>
    <w:basedOn w:val="DefaultParagraphFont"/>
    <w:rsid w:val="00C06548"/>
  </w:style>
  <w:style w:type="character" w:customStyle="1" w:styleId="articlecitationvolume">
    <w:name w:val="articlecitation_volume"/>
    <w:basedOn w:val="DefaultParagraphFont"/>
    <w:rsid w:val="00C06548"/>
  </w:style>
  <w:style w:type="character" w:customStyle="1" w:styleId="articlecitationpages">
    <w:name w:val="articlecitation_pages"/>
    <w:basedOn w:val="DefaultParagraphFont"/>
    <w:rsid w:val="00C06548"/>
  </w:style>
  <w:style w:type="paragraph" w:styleId="ListParagraph">
    <w:name w:val="List Paragraph"/>
    <w:basedOn w:val="Normal"/>
    <w:uiPriority w:val="34"/>
    <w:qFormat/>
    <w:rsid w:val="00C06548"/>
    <w:pPr>
      <w:ind w:left="720"/>
      <w:contextualSpacing/>
    </w:pPr>
  </w:style>
  <w:style w:type="character" w:customStyle="1" w:styleId="st">
    <w:name w:val="st"/>
    <w:rsid w:val="00C06548"/>
  </w:style>
  <w:style w:type="paragraph" w:styleId="BalloonText">
    <w:name w:val="Balloon Text"/>
    <w:basedOn w:val="Normal"/>
    <w:link w:val="BalloonTextChar"/>
    <w:uiPriority w:val="99"/>
    <w:semiHidden/>
    <w:unhideWhenUsed/>
    <w:rsid w:val="00B93A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A0D"/>
    <w:rPr>
      <w:rFonts w:ascii="Segoe UI" w:eastAsia="Times New Roman" w:hAnsi="Segoe UI" w:cs="Segoe UI"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B32CAF"/>
    <w:rPr>
      <w:rFonts w:ascii="Times New Roman" w:eastAsia="Times New Roman" w:hAnsi="Times New Roman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1213E"/>
    <w:rPr>
      <w:rFonts w:ascii="Arial" w:eastAsia="Times New Roman" w:hAnsi="Arial" w:cs="Arial"/>
      <w:b/>
      <w:bCs/>
      <w:sz w:val="26"/>
      <w:szCs w:val="26"/>
    </w:rPr>
  </w:style>
  <w:style w:type="paragraph" w:styleId="BodyText">
    <w:name w:val="Body Text"/>
    <w:basedOn w:val="Normal"/>
    <w:link w:val="BodyTextChar"/>
    <w:rsid w:val="00B1213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1213E"/>
    <w:rPr>
      <w:rFonts w:ascii="Times New Roman" w:eastAsia="Times New Roman" w:hAnsi="Times New Roman" w:cs="Times New Roman"/>
      <w:sz w:val="20"/>
      <w:szCs w:val="20"/>
    </w:rPr>
  </w:style>
  <w:style w:type="character" w:customStyle="1" w:styleId="hps">
    <w:name w:val="hps"/>
    <w:rsid w:val="00142C80"/>
  </w:style>
  <w:style w:type="paragraph" w:customStyle="1" w:styleId="MDPI12title">
    <w:name w:val="MDPI_1.2_title"/>
    <w:next w:val="MDPI13authornames"/>
    <w:qFormat/>
    <w:rsid w:val="00B74AF9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basedOn w:val="Normal"/>
    <w:next w:val="Normal"/>
    <w:qFormat/>
    <w:rsid w:val="00B74AF9"/>
    <w:pPr>
      <w:adjustRightInd w:val="0"/>
      <w:snapToGrid w:val="0"/>
      <w:spacing w:after="120" w:line="260" w:lineRule="atLeast"/>
    </w:pPr>
    <w:rPr>
      <w:rFonts w:ascii="Palatino Linotype" w:hAnsi="Palatino Linotype"/>
      <w:b/>
      <w:color w:val="000000"/>
      <w:szCs w:val="22"/>
      <w:lang w:val="en-US" w:eastAsia="de-DE" w:bidi="en-US"/>
    </w:rPr>
  </w:style>
  <w:style w:type="character" w:customStyle="1" w:styleId="authors-list-item">
    <w:name w:val="authors-list-item"/>
    <w:basedOn w:val="DefaultParagraphFont"/>
    <w:rsid w:val="005D0460"/>
  </w:style>
  <w:style w:type="character" w:customStyle="1" w:styleId="author-sup-separator">
    <w:name w:val="author-sup-separator"/>
    <w:basedOn w:val="DefaultParagraphFont"/>
    <w:rsid w:val="005D0460"/>
  </w:style>
  <w:style w:type="character" w:customStyle="1" w:styleId="comma">
    <w:name w:val="comma"/>
    <w:basedOn w:val="DefaultParagraphFont"/>
    <w:rsid w:val="005D0460"/>
  </w:style>
  <w:style w:type="character" w:customStyle="1" w:styleId="cit">
    <w:name w:val="cit"/>
    <w:basedOn w:val="DefaultParagraphFont"/>
    <w:rsid w:val="005D0460"/>
  </w:style>
  <w:style w:type="character" w:customStyle="1" w:styleId="citation-doi">
    <w:name w:val="citation-doi"/>
    <w:basedOn w:val="DefaultParagraphFont"/>
    <w:rsid w:val="005D0460"/>
  </w:style>
  <w:style w:type="table" w:styleId="TableGrid">
    <w:name w:val="Table Grid"/>
    <w:basedOn w:val="TableNormal"/>
    <w:uiPriority w:val="39"/>
    <w:rsid w:val="00384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-wrap">
    <w:name w:val="value-wrap"/>
    <w:rsid w:val="00D22D10"/>
  </w:style>
  <w:style w:type="character" w:customStyle="1" w:styleId="value">
    <w:name w:val="value"/>
    <w:rsid w:val="00D22D10"/>
  </w:style>
  <w:style w:type="character" w:customStyle="1" w:styleId="Heading2Char">
    <w:name w:val="Heading 2 Char"/>
    <w:basedOn w:val="DefaultParagraphFont"/>
    <w:link w:val="Heading2"/>
    <w:uiPriority w:val="9"/>
    <w:rsid w:val="002A488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ng-star-inserted">
    <w:name w:val="ng-star-inserted"/>
    <w:basedOn w:val="DefaultParagraphFont"/>
    <w:rsid w:val="002A4889"/>
  </w:style>
  <w:style w:type="character" w:customStyle="1" w:styleId="font-size-14">
    <w:name w:val="font-size-14"/>
    <w:basedOn w:val="DefaultParagraphFont"/>
    <w:rsid w:val="002A4889"/>
  </w:style>
  <w:style w:type="character" w:customStyle="1" w:styleId="margin-right-3--reversible">
    <w:name w:val="margin-right-3--reversible"/>
    <w:basedOn w:val="DefaultParagraphFont"/>
    <w:rsid w:val="002A4889"/>
  </w:style>
  <w:style w:type="character" w:customStyle="1" w:styleId="Heading1Char">
    <w:name w:val="Heading 1 Char"/>
    <w:basedOn w:val="DefaultParagraphFont"/>
    <w:link w:val="Heading1"/>
    <w:uiPriority w:val="9"/>
    <w:rsid w:val="008D38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2F0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F47448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47448"/>
    <w:rPr>
      <w:rFonts w:ascii="Calibri" w:eastAsia="Times New Roman" w:hAnsi="Calibri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462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24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79164F"/>
  </w:style>
  <w:style w:type="paragraph" w:customStyle="1" w:styleId="p1">
    <w:name w:val="p1"/>
    <w:basedOn w:val="Normal"/>
    <w:rsid w:val="00A14068"/>
    <w:rPr>
      <w:rFonts w:ascii="Arial" w:hAnsi="Arial" w:cs="Arial"/>
      <w:color w:val="111111"/>
      <w:sz w:val="41"/>
      <w:szCs w:val="41"/>
      <w:lang w:val="en-RO" w:eastAsia="en-GB"/>
    </w:rPr>
  </w:style>
  <w:style w:type="paragraph" w:customStyle="1" w:styleId="p2">
    <w:name w:val="p2"/>
    <w:basedOn w:val="Normal"/>
    <w:rsid w:val="00A14068"/>
    <w:rPr>
      <w:rFonts w:ascii="Arial" w:hAnsi="Arial" w:cs="Arial"/>
      <w:color w:val="111111"/>
      <w:sz w:val="27"/>
      <w:szCs w:val="27"/>
      <w:lang w:val="en-RO" w:eastAsia="en-GB"/>
    </w:rPr>
  </w:style>
  <w:style w:type="paragraph" w:styleId="NormalWeb">
    <w:name w:val="Normal (Web)"/>
    <w:basedOn w:val="Normal"/>
    <w:uiPriority w:val="99"/>
    <w:unhideWhenUsed/>
    <w:rsid w:val="005633B1"/>
    <w:pPr>
      <w:spacing w:before="100" w:beforeAutospacing="1" w:after="100" w:afterAutospacing="1"/>
    </w:pPr>
    <w:rPr>
      <w:sz w:val="24"/>
      <w:szCs w:val="24"/>
      <w:lang w:val="en-RO" w:eastAsia="en-GB"/>
    </w:rPr>
  </w:style>
  <w:style w:type="character" w:customStyle="1" w:styleId="s1">
    <w:name w:val="s1"/>
    <w:basedOn w:val="DefaultParagraphFont"/>
    <w:rsid w:val="005633B1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i.org/10.37358/MP.21.1.5449.%20IF%200,5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3390/jcm1203087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EB998-F755-4632-89A6-D2C7BAE94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</dc:creator>
  <cp:keywords/>
  <dc:description/>
  <cp:lastModifiedBy>Microsoft Office User</cp:lastModifiedBy>
  <cp:revision>8</cp:revision>
  <cp:lastPrinted>2026-06-01T17:31:00Z</cp:lastPrinted>
  <dcterms:created xsi:type="dcterms:W3CDTF">2026-05-30T13:02:00Z</dcterms:created>
  <dcterms:modified xsi:type="dcterms:W3CDTF">2026-06-01T22:07:00Z</dcterms:modified>
</cp:coreProperties>
</file>