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DC9" w:rsidRPr="003222BF" w:rsidRDefault="004A7DC9" w:rsidP="006645AD">
      <w:pPr>
        <w:spacing w:line="360" w:lineRule="auto"/>
        <w:jc w:val="center"/>
        <w:rPr>
          <w:b/>
          <w:sz w:val="28"/>
          <w:szCs w:val="28"/>
        </w:rPr>
      </w:pPr>
    </w:p>
    <w:p w:rsidR="00940DB9" w:rsidRPr="003222BF" w:rsidRDefault="001207EB" w:rsidP="006645AD">
      <w:pPr>
        <w:spacing w:line="360" w:lineRule="auto"/>
        <w:jc w:val="center"/>
        <w:rPr>
          <w:b/>
          <w:sz w:val="32"/>
          <w:szCs w:val="32"/>
        </w:rPr>
      </w:pPr>
      <w:r w:rsidRPr="003222BF">
        <w:rPr>
          <w:b/>
          <w:sz w:val="32"/>
          <w:szCs w:val="32"/>
        </w:rPr>
        <w:t>LISTA DE LUCRĂRI</w:t>
      </w:r>
      <w:r w:rsidR="00340C38" w:rsidRPr="003222BF">
        <w:rPr>
          <w:b/>
          <w:sz w:val="32"/>
          <w:szCs w:val="32"/>
        </w:rPr>
        <w:t xml:space="preserve"> ŞTIINŢIFICE</w:t>
      </w:r>
    </w:p>
    <w:p w:rsidR="001207EB" w:rsidRPr="003222BF" w:rsidRDefault="008C7077" w:rsidP="006645AD">
      <w:pPr>
        <w:spacing w:line="360" w:lineRule="auto"/>
        <w:jc w:val="center"/>
        <w:rPr>
          <w:sz w:val="28"/>
          <w:szCs w:val="28"/>
        </w:rPr>
      </w:pPr>
      <w:r w:rsidRPr="003222BF">
        <w:rPr>
          <w:b/>
          <w:sz w:val="28"/>
          <w:szCs w:val="28"/>
        </w:rPr>
        <w:t>Şef lucr</w:t>
      </w:r>
      <w:r w:rsidR="007C1037" w:rsidRPr="003222BF">
        <w:rPr>
          <w:b/>
          <w:sz w:val="28"/>
          <w:szCs w:val="28"/>
        </w:rPr>
        <w:t>.</w:t>
      </w:r>
      <w:r w:rsidR="001207EB" w:rsidRPr="003222BF">
        <w:rPr>
          <w:b/>
          <w:sz w:val="28"/>
          <w:szCs w:val="28"/>
        </w:rPr>
        <w:t xml:space="preserve"> Dr. </w:t>
      </w:r>
      <w:r w:rsidR="007C1037" w:rsidRPr="003222BF">
        <w:rPr>
          <w:b/>
          <w:sz w:val="28"/>
          <w:szCs w:val="28"/>
        </w:rPr>
        <w:t>Stânga Livia Claudia</w:t>
      </w:r>
    </w:p>
    <w:p w:rsidR="001207EB" w:rsidRPr="003222BF" w:rsidRDefault="001207EB" w:rsidP="00354CE1">
      <w:pPr>
        <w:jc w:val="both"/>
        <w:rPr>
          <w:sz w:val="28"/>
          <w:szCs w:val="28"/>
        </w:rPr>
      </w:pPr>
    </w:p>
    <w:p w:rsidR="004A7DC9" w:rsidRPr="003222BF" w:rsidRDefault="004A7DC9" w:rsidP="00354CE1">
      <w:pPr>
        <w:jc w:val="both"/>
        <w:rPr>
          <w:sz w:val="28"/>
          <w:szCs w:val="28"/>
        </w:rPr>
      </w:pPr>
    </w:p>
    <w:p w:rsidR="001207EB" w:rsidRPr="003222BF" w:rsidRDefault="001207EB" w:rsidP="00354CE1">
      <w:pPr>
        <w:jc w:val="both"/>
        <w:rPr>
          <w:sz w:val="28"/>
          <w:szCs w:val="28"/>
        </w:rPr>
      </w:pPr>
    </w:p>
    <w:p w:rsidR="008C7077" w:rsidRPr="003222BF" w:rsidRDefault="009806AD" w:rsidP="00354CE1">
      <w:pPr>
        <w:pStyle w:val="ListParagraph"/>
        <w:numPr>
          <w:ilvl w:val="0"/>
          <w:numId w:val="1"/>
        </w:numPr>
        <w:jc w:val="both"/>
        <w:rPr>
          <w:b/>
          <w:sz w:val="28"/>
          <w:szCs w:val="28"/>
          <w:lang w:val="en-US"/>
        </w:rPr>
      </w:pPr>
      <w:r w:rsidRPr="003222BF">
        <w:rPr>
          <w:b/>
          <w:sz w:val="28"/>
          <w:szCs w:val="28"/>
          <w:lang w:val="en-US"/>
        </w:rPr>
        <w:t>LISTA CU</w:t>
      </w:r>
      <w:r w:rsidR="008C7077" w:rsidRPr="003222BF">
        <w:rPr>
          <w:b/>
          <w:sz w:val="28"/>
          <w:szCs w:val="28"/>
          <w:lang w:val="en-US"/>
        </w:rPr>
        <w:t xml:space="preserve"> 10 LUCRĂRI RELEVANTE:</w:t>
      </w:r>
    </w:p>
    <w:p w:rsidR="00850F44" w:rsidRPr="003222BF" w:rsidRDefault="00850F44" w:rsidP="00850F44">
      <w:pPr>
        <w:pStyle w:val="ListParagraph"/>
        <w:jc w:val="both"/>
        <w:rPr>
          <w:b/>
          <w:sz w:val="28"/>
          <w:szCs w:val="28"/>
          <w:lang w:val="en-US"/>
        </w:rPr>
      </w:pPr>
    </w:p>
    <w:p w:rsidR="00850F44" w:rsidRPr="003222BF" w:rsidRDefault="00850F44" w:rsidP="00850F44">
      <w:pPr>
        <w:pStyle w:val="ListParagraph"/>
        <w:numPr>
          <w:ilvl w:val="0"/>
          <w:numId w:val="33"/>
        </w:numPr>
        <w:jc w:val="both"/>
        <w:rPr>
          <w:rStyle w:val="Hyperlink"/>
          <w:b/>
          <w:color w:val="auto"/>
          <w:sz w:val="28"/>
          <w:szCs w:val="28"/>
          <w:u w:val="none"/>
          <w:lang w:val="en-US"/>
        </w:rPr>
      </w:pPr>
      <w:r w:rsidRPr="003222BF">
        <w:rPr>
          <w:sz w:val="28"/>
          <w:szCs w:val="28"/>
          <w:lang w:val="en"/>
        </w:rPr>
        <w:t xml:space="preserve">Nosocomial Infections Distribution and Impact in Medical Units - </w:t>
      </w:r>
      <w:hyperlink r:id="rId8" w:history="1">
        <w:r w:rsidRPr="003222BF">
          <w:rPr>
            <w:rStyle w:val="ng-star-inserted"/>
            <w:rFonts w:eastAsiaTheme="majorEastAsia"/>
            <w:sz w:val="28"/>
            <w:szCs w:val="28"/>
          </w:rPr>
          <w:t>Stanga, LC</w:t>
        </w:r>
      </w:hyperlink>
      <w:r w:rsidRPr="003222BF">
        <w:rPr>
          <w:rStyle w:val="ng-star-inserted"/>
          <w:rFonts w:eastAsiaTheme="majorEastAsia"/>
          <w:sz w:val="28"/>
          <w:szCs w:val="28"/>
        </w:rPr>
        <w:t> (</w:t>
      </w:r>
      <w:r w:rsidRPr="003222BF">
        <w:rPr>
          <w:rStyle w:val="value"/>
          <w:sz w:val="28"/>
          <w:szCs w:val="28"/>
        </w:rPr>
        <w:t>Stanga, Livia Claudia</w:t>
      </w:r>
      <w:r w:rsidRPr="003222BF">
        <w:rPr>
          <w:rStyle w:val="ng-star-inserted"/>
          <w:rFonts w:eastAsiaTheme="majorEastAsia"/>
          <w:sz w:val="28"/>
          <w:szCs w:val="28"/>
        </w:rPr>
        <w:t>) </w:t>
      </w:r>
      <w:hyperlink r:id="rId9" w:history="1">
        <w:r w:rsidRPr="003222BF">
          <w:rPr>
            <w:rStyle w:val="Hyperlink"/>
            <w:color w:val="auto"/>
            <w:sz w:val="28"/>
            <w:szCs w:val="28"/>
          </w:rPr>
          <w:t>[1] </w:t>
        </w:r>
      </w:hyperlink>
      <w:r w:rsidRPr="003222BF">
        <w:rPr>
          <w:rStyle w:val="ng-star-inserted"/>
          <w:rFonts w:eastAsiaTheme="majorEastAsia"/>
          <w:sz w:val="28"/>
          <w:szCs w:val="28"/>
        </w:rPr>
        <w:t>; </w:t>
      </w:r>
      <w:hyperlink r:id="rId10" w:history="1">
        <w:r w:rsidRPr="003222BF">
          <w:rPr>
            <w:rStyle w:val="ng-star-inserted"/>
            <w:rFonts w:eastAsiaTheme="majorEastAsia"/>
            <w:sz w:val="28"/>
            <w:szCs w:val="28"/>
          </w:rPr>
          <w:t>Vaduva, DMB</w:t>
        </w:r>
      </w:hyperlink>
      <w:r w:rsidRPr="003222BF">
        <w:rPr>
          <w:rStyle w:val="ng-star-inserted"/>
          <w:rFonts w:eastAsiaTheme="majorEastAsia"/>
          <w:sz w:val="28"/>
          <w:szCs w:val="28"/>
        </w:rPr>
        <w:t> (</w:t>
      </w:r>
      <w:r w:rsidRPr="003222BF">
        <w:rPr>
          <w:rStyle w:val="value"/>
          <w:sz w:val="28"/>
          <w:szCs w:val="28"/>
        </w:rPr>
        <w:t>Vaduva, Delia Mira Berceanu</w:t>
      </w:r>
      <w:r w:rsidRPr="003222BF">
        <w:rPr>
          <w:rStyle w:val="ng-star-inserted"/>
          <w:rFonts w:eastAsiaTheme="majorEastAsia"/>
          <w:sz w:val="28"/>
          <w:szCs w:val="28"/>
        </w:rPr>
        <w:t>) </w:t>
      </w:r>
      <w:hyperlink r:id="rId11" w:history="1">
        <w:r w:rsidRPr="003222BF">
          <w:rPr>
            <w:rStyle w:val="Hyperlink"/>
            <w:color w:val="auto"/>
            <w:sz w:val="28"/>
            <w:szCs w:val="28"/>
          </w:rPr>
          <w:t>[1] </w:t>
        </w:r>
      </w:hyperlink>
      <w:hyperlink r:id="rId12" w:history="1">
        <w:r w:rsidRPr="003222BF">
          <w:rPr>
            <w:rStyle w:val="ng-star-inserted"/>
            <w:rFonts w:eastAsiaTheme="majorEastAsia"/>
            <w:sz w:val="28"/>
            <w:szCs w:val="28"/>
          </w:rPr>
          <w:t>, </w:t>
        </w:r>
        <w:r w:rsidRPr="003222BF">
          <w:rPr>
            <w:rStyle w:val="Hyperlink"/>
            <w:color w:val="auto"/>
            <w:sz w:val="28"/>
            <w:szCs w:val="28"/>
          </w:rPr>
          <w:t>[2] </w:t>
        </w:r>
      </w:hyperlink>
      <w:r w:rsidRPr="003222BF">
        <w:rPr>
          <w:rStyle w:val="ng-star-inserted"/>
          <w:rFonts w:eastAsiaTheme="majorEastAsia"/>
          <w:sz w:val="28"/>
          <w:szCs w:val="28"/>
        </w:rPr>
        <w:t>; </w:t>
      </w:r>
      <w:hyperlink r:id="rId13" w:history="1">
        <w:r w:rsidRPr="003222BF">
          <w:rPr>
            <w:rStyle w:val="ng-star-inserted"/>
            <w:rFonts w:eastAsiaTheme="majorEastAsia"/>
            <w:sz w:val="28"/>
            <w:szCs w:val="28"/>
          </w:rPr>
          <w:t>Grigoras, ML</w:t>
        </w:r>
      </w:hyperlink>
      <w:r w:rsidRPr="003222BF">
        <w:rPr>
          <w:rStyle w:val="ng-star-inserted"/>
          <w:rFonts w:eastAsiaTheme="majorEastAsia"/>
          <w:sz w:val="28"/>
          <w:szCs w:val="28"/>
        </w:rPr>
        <w:t> (</w:t>
      </w:r>
      <w:r w:rsidRPr="003222BF">
        <w:rPr>
          <w:rStyle w:val="value"/>
          <w:sz w:val="28"/>
          <w:szCs w:val="28"/>
        </w:rPr>
        <w:t>Grigoras, Mirela Loredana</w:t>
      </w:r>
      <w:r w:rsidRPr="003222BF">
        <w:rPr>
          <w:rStyle w:val="ng-star-inserted"/>
          <w:rFonts w:eastAsiaTheme="majorEastAsia"/>
          <w:sz w:val="28"/>
          <w:szCs w:val="28"/>
        </w:rPr>
        <w:t>) </w:t>
      </w:r>
      <w:hyperlink r:id="rId14" w:history="1">
        <w:r w:rsidRPr="003222BF">
          <w:rPr>
            <w:rStyle w:val="Hyperlink"/>
            <w:color w:val="auto"/>
            <w:sz w:val="28"/>
            <w:szCs w:val="28"/>
          </w:rPr>
          <w:t>[1] </w:t>
        </w:r>
      </w:hyperlink>
      <w:r w:rsidRPr="003222BF">
        <w:rPr>
          <w:rStyle w:val="ng-star-inserted"/>
          <w:rFonts w:eastAsiaTheme="majorEastAsia"/>
          <w:sz w:val="28"/>
          <w:szCs w:val="28"/>
        </w:rPr>
        <w:t>; </w:t>
      </w:r>
      <w:hyperlink r:id="rId15" w:history="1">
        <w:r w:rsidRPr="003222BF">
          <w:rPr>
            <w:rStyle w:val="ng-star-inserted"/>
            <w:rFonts w:eastAsiaTheme="majorEastAsia"/>
            <w:sz w:val="28"/>
            <w:szCs w:val="28"/>
          </w:rPr>
          <w:t>Nussbaum, LA</w:t>
        </w:r>
      </w:hyperlink>
      <w:r w:rsidRPr="003222BF">
        <w:rPr>
          <w:rStyle w:val="ng-star-inserted"/>
          <w:rFonts w:eastAsiaTheme="majorEastAsia"/>
          <w:sz w:val="28"/>
          <w:szCs w:val="28"/>
        </w:rPr>
        <w:t> (</w:t>
      </w:r>
      <w:r w:rsidRPr="003222BF">
        <w:rPr>
          <w:rStyle w:val="value"/>
          <w:sz w:val="28"/>
          <w:szCs w:val="28"/>
        </w:rPr>
        <w:t>Nussbaum, Laura Alexandra</w:t>
      </w:r>
      <w:r w:rsidRPr="003222BF">
        <w:rPr>
          <w:rStyle w:val="ng-star-inserted"/>
          <w:rFonts w:eastAsiaTheme="majorEastAsia"/>
          <w:sz w:val="28"/>
          <w:szCs w:val="28"/>
        </w:rPr>
        <w:t>) </w:t>
      </w:r>
      <w:hyperlink r:id="rId16" w:history="1">
        <w:r w:rsidRPr="003222BF">
          <w:rPr>
            <w:rStyle w:val="Hyperlink"/>
            <w:color w:val="auto"/>
            <w:sz w:val="28"/>
            <w:szCs w:val="28"/>
          </w:rPr>
          <w:t>[1] </w:t>
        </w:r>
      </w:hyperlink>
      <w:r w:rsidRPr="003222BF">
        <w:rPr>
          <w:rStyle w:val="ng-star-inserted"/>
          <w:rFonts w:eastAsiaTheme="majorEastAsia"/>
          <w:sz w:val="28"/>
          <w:szCs w:val="28"/>
        </w:rPr>
        <w:t>; </w:t>
      </w:r>
      <w:hyperlink r:id="rId17" w:history="1">
        <w:r w:rsidRPr="003222BF">
          <w:rPr>
            <w:rStyle w:val="ng-star-inserted"/>
            <w:rFonts w:eastAsiaTheme="majorEastAsia"/>
            <w:sz w:val="28"/>
            <w:szCs w:val="28"/>
          </w:rPr>
          <w:t>Gurgus, D</w:t>
        </w:r>
      </w:hyperlink>
      <w:r w:rsidRPr="003222BF">
        <w:rPr>
          <w:rStyle w:val="ng-star-inserted"/>
          <w:rFonts w:eastAsiaTheme="majorEastAsia"/>
          <w:sz w:val="28"/>
          <w:szCs w:val="28"/>
        </w:rPr>
        <w:t> (</w:t>
      </w:r>
      <w:r w:rsidRPr="003222BF">
        <w:rPr>
          <w:rStyle w:val="value"/>
          <w:sz w:val="28"/>
          <w:szCs w:val="28"/>
        </w:rPr>
        <w:t>Gurgus, Daniela</w:t>
      </w:r>
      <w:r w:rsidRPr="003222BF">
        <w:rPr>
          <w:rStyle w:val="ng-star-inserted"/>
          <w:rFonts w:eastAsiaTheme="majorEastAsia"/>
          <w:sz w:val="28"/>
          <w:szCs w:val="28"/>
        </w:rPr>
        <w:t>) </w:t>
      </w:r>
      <w:hyperlink r:id="rId18" w:history="1">
        <w:r w:rsidRPr="003222BF">
          <w:rPr>
            <w:rStyle w:val="Hyperlink"/>
            <w:color w:val="auto"/>
            <w:sz w:val="28"/>
            <w:szCs w:val="28"/>
          </w:rPr>
          <w:t>[1] </w:t>
        </w:r>
      </w:hyperlink>
      <w:r w:rsidRPr="003222BF">
        <w:rPr>
          <w:rStyle w:val="ng-star-inserted"/>
          <w:rFonts w:eastAsiaTheme="majorEastAsia"/>
          <w:sz w:val="28"/>
          <w:szCs w:val="28"/>
        </w:rPr>
        <w:t>; </w:t>
      </w:r>
      <w:hyperlink r:id="rId19" w:history="1">
        <w:r w:rsidRPr="003222BF">
          <w:rPr>
            <w:rStyle w:val="ng-star-inserted"/>
            <w:rFonts w:eastAsiaTheme="majorEastAsia"/>
            <w:sz w:val="28"/>
            <w:szCs w:val="28"/>
          </w:rPr>
          <w:t>Strat, L</w:t>
        </w:r>
      </w:hyperlink>
      <w:r w:rsidRPr="003222BF">
        <w:rPr>
          <w:rStyle w:val="ng-star-inserted"/>
          <w:rFonts w:eastAsiaTheme="majorEastAsia"/>
          <w:sz w:val="28"/>
          <w:szCs w:val="28"/>
        </w:rPr>
        <w:t> (</w:t>
      </w:r>
      <w:r w:rsidRPr="003222BF">
        <w:rPr>
          <w:rStyle w:val="value"/>
          <w:sz w:val="28"/>
          <w:szCs w:val="28"/>
        </w:rPr>
        <w:t>Strat, Liliana</w:t>
      </w:r>
      <w:r w:rsidRPr="003222BF">
        <w:rPr>
          <w:rStyle w:val="ng-star-inserted"/>
          <w:rFonts w:eastAsiaTheme="majorEastAsia"/>
          <w:sz w:val="28"/>
          <w:szCs w:val="28"/>
        </w:rPr>
        <w:t>) </w:t>
      </w:r>
      <w:hyperlink r:id="rId20" w:history="1">
        <w:r w:rsidRPr="003222BF">
          <w:rPr>
            <w:rStyle w:val="Hyperlink"/>
            <w:color w:val="auto"/>
            <w:sz w:val="28"/>
            <w:szCs w:val="28"/>
          </w:rPr>
          <w:t>[3] </w:t>
        </w:r>
      </w:hyperlink>
      <w:r w:rsidRPr="003222BF">
        <w:rPr>
          <w:rStyle w:val="ng-star-inserted"/>
          <w:rFonts w:eastAsiaTheme="majorEastAsia"/>
          <w:sz w:val="28"/>
          <w:szCs w:val="28"/>
        </w:rPr>
        <w:t>; </w:t>
      </w:r>
      <w:hyperlink r:id="rId21" w:history="1">
        <w:r w:rsidRPr="003222BF">
          <w:rPr>
            <w:rStyle w:val="ng-star-inserted"/>
            <w:rFonts w:eastAsiaTheme="majorEastAsia"/>
            <w:sz w:val="28"/>
            <w:szCs w:val="28"/>
          </w:rPr>
          <w:t>Zamfir, AS</w:t>
        </w:r>
      </w:hyperlink>
      <w:r w:rsidRPr="003222BF">
        <w:rPr>
          <w:rStyle w:val="ng-star-inserted"/>
          <w:rFonts w:eastAsiaTheme="majorEastAsia"/>
          <w:sz w:val="28"/>
          <w:szCs w:val="28"/>
        </w:rPr>
        <w:t> (</w:t>
      </w:r>
      <w:r w:rsidRPr="003222BF">
        <w:rPr>
          <w:rStyle w:val="value"/>
          <w:sz w:val="28"/>
          <w:szCs w:val="28"/>
        </w:rPr>
        <w:t>Zamfir, Alexandra Simona</w:t>
      </w:r>
      <w:r w:rsidRPr="003222BF">
        <w:rPr>
          <w:rStyle w:val="ng-star-inserted"/>
          <w:rFonts w:eastAsiaTheme="majorEastAsia"/>
          <w:sz w:val="28"/>
          <w:szCs w:val="28"/>
        </w:rPr>
        <w:t>) </w:t>
      </w:r>
      <w:hyperlink r:id="rId22" w:history="1">
        <w:r w:rsidRPr="003222BF">
          <w:rPr>
            <w:rStyle w:val="Hyperlink"/>
            <w:color w:val="auto"/>
            <w:sz w:val="28"/>
            <w:szCs w:val="28"/>
          </w:rPr>
          <w:t>[3] </w:t>
        </w:r>
      </w:hyperlink>
      <w:r w:rsidRPr="003222BF">
        <w:rPr>
          <w:rStyle w:val="ng-star-inserted"/>
          <w:rFonts w:eastAsiaTheme="majorEastAsia"/>
          <w:sz w:val="28"/>
          <w:szCs w:val="28"/>
        </w:rPr>
        <w:t>; </w:t>
      </w:r>
      <w:hyperlink r:id="rId23" w:history="1">
        <w:r w:rsidRPr="003222BF">
          <w:rPr>
            <w:rStyle w:val="ng-star-inserted"/>
            <w:rFonts w:eastAsiaTheme="majorEastAsia"/>
            <w:sz w:val="28"/>
            <w:szCs w:val="28"/>
          </w:rPr>
          <w:t>Poroch, V</w:t>
        </w:r>
      </w:hyperlink>
      <w:r w:rsidRPr="003222BF">
        <w:rPr>
          <w:rStyle w:val="ng-star-inserted"/>
          <w:rFonts w:eastAsiaTheme="majorEastAsia"/>
          <w:sz w:val="28"/>
          <w:szCs w:val="28"/>
        </w:rPr>
        <w:t> (</w:t>
      </w:r>
      <w:r w:rsidRPr="003222BF">
        <w:rPr>
          <w:rStyle w:val="value"/>
          <w:sz w:val="28"/>
          <w:szCs w:val="28"/>
        </w:rPr>
        <w:t>Poroch, Vladimir</w:t>
      </w:r>
      <w:r w:rsidRPr="003222BF">
        <w:rPr>
          <w:rStyle w:val="ng-star-inserted"/>
          <w:rFonts w:eastAsiaTheme="majorEastAsia"/>
          <w:sz w:val="28"/>
          <w:szCs w:val="28"/>
        </w:rPr>
        <w:t>) </w:t>
      </w:r>
      <w:hyperlink r:id="rId24" w:history="1">
        <w:r w:rsidRPr="003222BF">
          <w:rPr>
            <w:rStyle w:val="Hyperlink"/>
            <w:color w:val="auto"/>
            <w:sz w:val="28"/>
            <w:szCs w:val="28"/>
          </w:rPr>
          <w:t>[3] </w:t>
        </w:r>
      </w:hyperlink>
      <w:r w:rsidRPr="003222BF">
        <w:rPr>
          <w:rStyle w:val="ng-star-inserted"/>
          <w:rFonts w:eastAsiaTheme="majorEastAsia"/>
          <w:sz w:val="28"/>
          <w:szCs w:val="28"/>
        </w:rPr>
        <w:t>; </w:t>
      </w:r>
      <w:hyperlink r:id="rId25" w:history="1">
        <w:r w:rsidRPr="003222BF">
          <w:rPr>
            <w:rStyle w:val="ng-star-inserted"/>
            <w:rFonts w:eastAsiaTheme="majorEastAsia"/>
            <w:sz w:val="28"/>
            <w:szCs w:val="28"/>
          </w:rPr>
          <w:t>Folescu, R</w:t>
        </w:r>
      </w:hyperlink>
      <w:r w:rsidRPr="003222BF">
        <w:rPr>
          <w:rStyle w:val="ng-star-inserted"/>
          <w:rFonts w:eastAsiaTheme="majorEastAsia"/>
          <w:sz w:val="28"/>
          <w:szCs w:val="28"/>
        </w:rPr>
        <w:t> (</w:t>
      </w:r>
      <w:r w:rsidRPr="003222BF">
        <w:rPr>
          <w:rStyle w:val="value"/>
          <w:sz w:val="28"/>
          <w:szCs w:val="28"/>
        </w:rPr>
        <w:t xml:space="preserve">Folescu, Roxana) - </w:t>
      </w:r>
      <w:hyperlink r:id="rId26" w:history="1">
        <w:r w:rsidRPr="003222BF">
          <w:rPr>
            <w:rStyle w:val="Hyperlink"/>
            <w:rFonts w:eastAsiaTheme="majorEastAsia"/>
            <w:color w:val="auto"/>
            <w:sz w:val="28"/>
            <w:szCs w:val="28"/>
            <w:u w:val="none"/>
            <w:lang w:val="en"/>
          </w:rPr>
          <w:t>REVISTA DE CHIMIE</w:t>
        </w:r>
      </w:hyperlink>
      <w:r w:rsidRPr="003222BF">
        <w:rPr>
          <w:sz w:val="28"/>
          <w:szCs w:val="28"/>
        </w:rPr>
        <w:t xml:space="preserve">, 2019, </w:t>
      </w:r>
      <w:r w:rsidRPr="003222BF">
        <w:rPr>
          <w:sz w:val="28"/>
          <w:szCs w:val="28"/>
          <w:shd w:val="clear" w:color="auto" w:fill="FFFFFF"/>
          <w:lang w:val="en-US"/>
        </w:rPr>
        <w:t xml:space="preserve">Volume 70, Issue 6, Page 2265-2268, </w:t>
      </w:r>
      <w:hyperlink r:id="rId27" w:tgtFrame="_blank" w:tooltip="DOI link" w:history="1">
        <w:r w:rsidRPr="003222BF">
          <w:rPr>
            <w:rStyle w:val="Hyperlink"/>
            <w:b/>
            <w:i/>
            <w:iCs/>
            <w:color w:val="auto"/>
            <w:sz w:val="28"/>
            <w:szCs w:val="28"/>
            <w:shd w:val="clear" w:color="auto" w:fill="FFFFFF"/>
          </w:rPr>
          <w:t>https://doi.org/10.37358/RC.19.6.7319</w:t>
        </w:r>
      </w:hyperlink>
    </w:p>
    <w:p w:rsidR="00850F44" w:rsidRPr="003222BF" w:rsidRDefault="00850F44" w:rsidP="00850F44">
      <w:pPr>
        <w:pStyle w:val="ListParagraph"/>
        <w:numPr>
          <w:ilvl w:val="0"/>
          <w:numId w:val="33"/>
        </w:numPr>
        <w:tabs>
          <w:tab w:val="left" w:pos="180"/>
        </w:tabs>
        <w:spacing w:after="120" w:line="260" w:lineRule="atLeast"/>
        <w:jc w:val="both"/>
        <w:rPr>
          <w:sz w:val="28"/>
          <w:szCs w:val="28"/>
          <w:lang w:val="en-US"/>
        </w:rPr>
      </w:pPr>
      <w:r w:rsidRPr="003222BF">
        <w:rPr>
          <w:sz w:val="28"/>
          <w:szCs w:val="28"/>
          <w:lang w:val="en-US"/>
        </w:rPr>
        <w:t xml:space="preserve">Fungal Pulmonary Coinfections in COVID-19: Microbiological Assessment, Inflammatory Profiles, and Clinical Outcomes - </w:t>
      </w:r>
      <w:r w:rsidRPr="003222BF">
        <w:rPr>
          <w:sz w:val="28"/>
          <w:szCs w:val="28"/>
        </w:rPr>
        <w:t xml:space="preserve">Petrinela Daliu 1 , Iulia Bogdan 2,3, Ovidiu Rosca 2,3 , Monica Licker 4,5 , Livia Claudia Stanga 4,*, Elena Hogea 4,*, Delia Berceanu Vaduva 4 and Delia Muntean 4, - </w:t>
      </w:r>
      <w:r w:rsidRPr="003222BF">
        <w:rPr>
          <w:rStyle w:val="Emphasis"/>
          <w:sz w:val="28"/>
          <w:szCs w:val="28"/>
          <w:shd w:val="clear" w:color="auto" w:fill="FFFFFF"/>
        </w:rPr>
        <w:t>Biomedicines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(4), 864; </w:t>
      </w:r>
      <w:hyperlink r:id="rId28" w:history="1">
        <w:r w:rsidRPr="003222BF">
          <w:rPr>
            <w:rStyle w:val="Hyperlink"/>
            <w:rFonts w:eastAsiaTheme="majorEastAsia"/>
            <w:b/>
            <w:bCs/>
            <w:color w:val="auto"/>
            <w:sz w:val="28"/>
            <w:szCs w:val="28"/>
            <w:shd w:val="clear" w:color="auto" w:fill="FFFFFF"/>
          </w:rPr>
          <w:t>https://doi.org/10.3390/biomedicines13040864</w:t>
        </w:r>
      </w:hyperlink>
    </w:p>
    <w:p w:rsidR="00850F44" w:rsidRPr="003222BF" w:rsidRDefault="00850F44" w:rsidP="00850F44">
      <w:pPr>
        <w:pStyle w:val="ListParagraph"/>
        <w:numPr>
          <w:ilvl w:val="0"/>
          <w:numId w:val="33"/>
        </w:numPr>
        <w:tabs>
          <w:tab w:val="left" w:pos="180"/>
        </w:tabs>
        <w:spacing w:after="120" w:line="260" w:lineRule="atLeast"/>
        <w:jc w:val="both"/>
        <w:rPr>
          <w:sz w:val="28"/>
          <w:szCs w:val="28"/>
          <w:lang w:val="en-US"/>
        </w:rPr>
      </w:pPr>
      <w:r w:rsidRPr="003222BF">
        <w:rPr>
          <w:sz w:val="28"/>
          <w:szCs w:val="28"/>
        </w:rPr>
        <w:t xml:space="preserve">Full-Blood Inflammatory Ratios Predict Length of Stay but Not Early Death in Romanian Pulmonary Tuberculosis - Ionut-Valentin Stanciu 1,2,†, Ariadna-Petronela Fildan 1,2,† , Barkha Rani Thakur 3 , Adrian Cosmin Ilie 4 , Livia Stanga 5,*, Cristian Oancea 6 , Emanuela Tudorache 6,* , Felix Bratosin 7 , Ovidiu Rosca 7 , Iulia Bogdan 7 , Anca Chisoi 8 , Ionela Preotesoiu 1,2, Viorica Zamfir 1,2 and Elena Dantes 1 - </w:t>
      </w:r>
      <w:r w:rsidRPr="003222BF">
        <w:rPr>
          <w:rStyle w:val="Emphasis"/>
          <w:sz w:val="28"/>
          <w:szCs w:val="28"/>
          <w:shd w:val="clear" w:color="auto" w:fill="FFFFFF"/>
        </w:rPr>
        <w:t>Medicina</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61</w:t>
      </w:r>
      <w:r w:rsidRPr="003222BF">
        <w:rPr>
          <w:sz w:val="28"/>
          <w:szCs w:val="28"/>
          <w:shd w:val="clear" w:color="auto" w:fill="FFFFFF"/>
        </w:rPr>
        <w:t>(7), 1238; </w:t>
      </w:r>
      <w:hyperlink r:id="rId29" w:history="1">
        <w:r w:rsidRPr="003222BF">
          <w:rPr>
            <w:rStyle w:val="Hyperlink"/>
            <w:rFonts w:eastAsiaTheme="majorEastAsia"/>
            <w:b/>
            <w:bCs/>
            <w:color w:val="auto"/>
            <w:sz w:val="28"/>
            <w:szCs w:val="28"/>
            <w:shd w:val="clear" w:color="auto" w:fill="FFFFFF"/>
          </w:rPr>
          <w:t>https://doi.org/10.3390/medicina61071238</w:t>
        </w:r>
      </w:hyperlink>
    </w:p>
    <w:p w:rsidR="00850F44" w:rsidRPr="003222BF" w:rsidRDefault="00850F44" w:rsidP="00850F44">
      <w:pPr>
        <w:pStyle w:val="ListParagraph"/>
        <w:numPr>
          <w:ilvl w:val="0"/>
          <w:numId w:val="33"/>
        </w:numPr>
        <w:tabs>
          <w:tab w:val="left" w:pos="180"/>
        </w:tabs>
        <w:spacing w:after="120" w:line="260" w:lineRule="atLeast"/>
        <w:jc w:val="both"/>
        <w:rPr>
          <w:sz w:val="28"/>
          <w:szCs w:val="28"/>
          <w:lang w:val="en-US"/>
        </w:rPr>
      </w:pPr>
      <w:r w:rsidRPr="003222BF">
        <w:rPr>
          <w:sz w:val="28"/>
          <w:szCs w:val="28"/>
          <w:lang w:val="en-US"/>
        </w:rPr>
        <w:t xml:space="preserve">Multidrug-Resistant Escherichia coli Associated with Respiratory and Systemic Infection in a Domestic Rabbit in Romania: First Confirmed Case - </w:t>
      </w:r>
      <w:r w:rsidRPr="003222BF">
        <w:rPr>
          <w:sz w:val="28"/>
          <w:szCs w:val="28"/>
        </w:rPr>
        <w:t xml:space="preserve">Vlad Iorgoni 1 , Livia Stanga 2,*, Ionica Iancu 1,* , Janos Degi 1 , Ionela Popa 3 , Alexandru Gligor 1 , Gabriel Orghici 4 , Bogdan Sicoe 5 , Ioan Cristian Dreghiciu 6 , David Purec 1 , Paula Nistor 1 , Bogdan Florea 7 , Corina Kracunovi´c 7 and Viorel Herman 1 - </w:t>
      </w:r>
      <w:r w:rsidRPr="003222BF">
        <w:rPr>
          <w:rStyle w:val="Emphasis"/>
          <w:sz w:val="28"/>
          <w:szCs w:val="28"/>
          <w:shd w:val="clear" w:color="auto" w:fill="FFFFFF"/>
        </w:rPr>
        <w:t>Antibiotics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14</w:t>
      </w:r>
      <w:r w:rsidRPr="003222BF">
        <w:rPr>
          <w:sz w:val="28"/>
          <w:szCs w:val="28"/>
          <w:shd w:val="clear" w:color="auto" w:fill="FFFFFF"/>
        </w:rPr>
        <w:t>(9), 929; </w:t>
      </w:r>
      <w:hyperlink r:id="rId30" w:history="1">
        <w:r w:rsidRPr="003222BF">
          <w:rPr>
            <w:rStyle w:val="Hyperlink"/>
            <w:rFonts w:eastAsiaTheme="majorEastAsia"/>
            <w:b/>
            <w:bCs/>
            <w:color w:val="auto"/>
            <w:sz w:val="28"/>
            <w:szCs w:val="28"/>
            <w:shd w:val="clear" w:color="auto" w:fill="FFFFFF"/>
          </w:rPr>
          <w:t>https://doi.org/10.3390/antibiotics14090929</w:t>
        </w:r>
      </w:hyperlink>
    </w:p>
    <w:p w:rsidR="00850F44" w:rsidRPr="003222BF" w:rsidRDefault="00850F44" w:rsidP="00850F44">
      <w:pPr>
        <w:pStyle w:val="ListParagraph"/>
        <w:numPr>
          <w:ilvl w:val="0"/>
          <w:numId w:val="33"/>
        </w:numPr>
        <w:tabs>
          <w:tab w:val="left" w:pos="180"/>
        </w:tabs>
        <w:spacing w:after="120" w:line="260" w:lineRule="atLeast"/>
        <w:jc w:val="both"/>
        <w:rPr>
          <w:sz w:val="28"/>
          <w:szCs w:val="28"/>
          <w:lang w:val="en-US"/>
        </w:rPr>
      </w:pPr>
      <w:r w:rsidRPr="003222BF">
        <w:rPr>
          <w:sz w:val="28"/>
          <w:szCs w:val="28"/>
        </w:rPr>
        <w:t xml:space="preserve">Physiologic–Inflammatory–Nutrition (TRIAD-TB) Score at 72 Hours Predicts 30-Day Mortality and Length of Stay in Pulmonary Tuberculosis: A Prospective Cohort Study -  Ionut-Valentin Stanciu 1,2,†, Ariadna-Petronela Fildan 1,2,† , Venkata Sai Harshabhargav Chenna 3 , Adrian Cosmin Ilie 4 , Emanuela Tudorache 5 , Ovidiu Rosca 6 , Livia Stanga 7,*, Gabriel </w:t>
      </w:r>
      <w:r w:rsidRPr="003222BF">
        <w:rPr>
          <w:sz w:val="28"/>
          <w:szCs w:val="28"/>
        </w:rPr>
        <w:lastRenderedPageBreak/>
        <w:t xml:space="preserve">Veniamin Cozma 8,9,*, Ionela Preotesoiu 1,2 and Elena Dantes 1 -  </w:t>
      </w:r>
      <w:r w:rsidRPr="003222BF">
        <w:rPr>
          <w:rStyle w:val="Emphasis"/>
          <w:sz w:val="28"/>
          <w:szCs w:val="28"/>
          <w:shd w:val="clear" w:color="auto" w:fill="FFFFFF"/>
        </w:rPr>
        <w:t>Biomedicines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(12), 2901; </w:t>
      </w:r>
      <w:hyperlink r:id="rId31" w:history="1">
        <w:r w:rsidRPr="003222BF">
          <w:rPr>
            <w:rStyle w:val="Hyperlink"/>
            <w:rFonts w:eastAsiaTheme="majorEastAsia"/>
            <w:b/>
            <w:bCs/>
            <w:color w:val="auto"/>
            <w:sz w:val="28"/>
            <w:szCs w:val="28"/>
            <w:shd w:val="clear" w:color="auto" w:fill="FFFFFF"/>
          </w:rPr>
          <w:t>https://doi.org/10.3390/biomedicines13122901</w:t>
        </w:r>
      </w:hyperlink>
    </w:p>
    <w:p w:rsidR="00850F44" w:rsidRPr="00450FBD" w:rsidRDefault="00850F44" w:rsidP="00850F44">
      <w:pPr>
        <w:pStyle w:val="ListParagraph"/>
        <w:numPr>
          <w:ilvl w:val="0"/>
          <w:numId w:val="33"/>
        </w:numPr>
        <w:tabs>
          <w:tab w:val="left" w:pos="180"/>
        </w:tabs>
        <w:spacing w:after="120" w:line="260" w:lineRule="atLeast"/>
        <w:jc w:val="both"/>
        <w:rPr>
          <w:rStyle w:val="Hyperlink"/>
          <w:color w:val="auto"/>
          <w:sz w:val="28"/>
          <w:szCs w:val="28"/>
          <w:u w:val="none"/>
          <w:lang w:val="en-US"/>
        </w:rPr>
      </w:pPr>
      <w:r w:rsidRPr="003222BF">
        <w:rPr>
          <w:sz w:val="28"/>
          <w:szCs w:val="28"/>
        </w:rPr>
        <w:t xml:space="preserve">Inflammatory–Thrombotic Phenotypes and Outcomes in COVID-19-Associated Pulmonary Embolism: A Single-Center Cohort Study - Aneta-Rada Dobrin 1,†, Voichita Elena Lazureanu 2,†, Cristian Oancea 3,4, Livia Stanga 5,*, Alexandra Herlo 2,*, Silvia Alda 6 , Diana Utu 7 , Lucian Flavius Herlo 1 and Monica Licker 5,8, Biomedicines 2025, 13, 3064, </w:t>
      </w:r>
      <w:r w:rsidRPr="003222BF">
        <w:rPr>
          <w:sz w:val="28"/>
          <w:szCs w:val="28"/>
          <w:shd w:val="clear" w:color="auto" w:fill="FFFFFF"/>
        </w:rPr>
        <w:t> </w:t>
      </w:r>
      <w:hyperlink r:id="rId32" w:history="1">
        <w:r w:rsidRPr="003222BF">
          <w:rPr>
            <w:rStyle w:val="Hyperlink"/>
            <w:b/>
            <w:bCs/>
            <w:color w:val="auto"/>
            <w:sz w:val="28"/>
            <w:szCs w:val="28"/>
            <w:shd w:val="clear" w:color="auto" w:fill="FFFFFF"/>
          </w:rPr>
          <w:t>https://doi.org/10.3390/biomedicines13123064</w:t>
        </w:r>
      </w:hyperlink>
    </w:p>
    <w:p w:rsidR="00450FBD" w:rsidRPr="003222BF" w:rsidRDefault="00450FBD" w:rsidP="00450FBD">
      <w:pPr>
        <w:pStyle w:val="ListParagraph"/>
        <w:numPr>
          <w:ilvl w:val="0"/>
          <w:numId w:val="33"/>
        </w:numPr>
        <w:tabs>
          <w:tab w:val="left" w:pos="180"/>
        </w:tabs>
        <w:spacing w:after="120" w:line="260" w:lineRule="atLeast"/>
        <w:jc w:val="both"/>
        <w:rPr>
          <w:sz w:val="28"/>
          <w:szCs w:val="28"/>
          <w:lang w:val="en-US"/>
        </w:rPr>
      </w:pPr>
      <w:r w:rsidRPr="003222BF">
        <w:rPr>
          <w:sz w:val="28"/>
          <w:szCs w:val="28"/>
        </w:rPr>
        <w:t xml:space="preserve">Respiratory and Pleural Pathogens in Octogenarians Hospitalized with COVID-19: Impact of Secondary Bacterial Pneumonia on Day-5 SOFA and Mortality - Petrinela Daliu 1 , Felix Bratosin 2,3 , Ovidiu Rosca 2,3 , Monica Licker 4,5 , Elena Hogea 4 , Livia Stanga 4,*, Camelia Vidita Gurban 6 and Delia Muntean 4 - Microorganisms 2026, 14, 164, </w:t>
      </w:r>
      <w:hyperlink r:id="rId33" w:history="1">
        <w:r w:rsidRPr="003222BF">
          <w:rPr>
            <w:rStyle w:val="Hyperlink"/>
            <w:b/>
            <w:bCs/>
            <w:color w:val="auto"/>
            <w:sz w:val="28"/>
            <w:szCs w:val="28"/>
            <w:shd w:val="clear" w:color="auto" w:fill="FFFFFF"/>
          </w:rPr>
          <w:t>https://doi.org/10.3390/microorganisms14010164</w:t>
        </w:r>
      </w:hyperlink>
    </w:p>
    <w:p w:rsidR="00450FBD" w:rsidRPr="003222BF" w:rsidRDefault="00450FBD" w:rsidP="00450FBD">
      <w:pPr>
        <w:pStyle w:val="ListParagraph"/>
        <w:numPr>
          <w:ilvl w:val="0"/>
          <w:numId w:val="33"/>
        </w:numPr>
        <w:tabs>
          <w:tab w:val="left" w:pos="180"/>
        </w:tabs>
        <w:spacing w:after="120" w:line="260" w:lineRule="atLeast"/>
        <w:jc w:val="both"/>
        <w:rPr>
          <w:sz w:val="28"/>
          <w:szCs w:val="28"/>
          <w:lang w:val="en-US"/>
        </w:rPr>
      </w:pPr>
      <w:r w:rsidRPr="003222BF">
        <w:rPr>
          <w:sz w:val="28"/>
          <w:szCs w:val="28"/>
        </w:rPr>
        <w:t xml:space="preserve">Mosquito Exposure Risks in Equine Facilities: An Environmental–Managerial Assessment in Western Romania -  Paula Nistor 1 , Livia Stanga 2,*, Andreia Chirila 3 , Vlad Iorgoni 1 , Alexandru Gligor 1 , Alexandru Ciresan 3 , Bogdan Florea 4 , Carina Bota 1 , Vlad Cocioba 5 , Ionela Popa 6 , Gabriel Orghici 1 , Ionica Iancu 1,* , Cosmin Horatiu Maris 7 , Janos Degi 1 and Viorel Herman 1, -  </w:t>
      </w:r>
      <w:r w:rsidRPr="003222BF">
        <w:rPr>
          <w:rStyle w:val="Emphasis"/>
          <w:sz w:val="28"/>
          <w:szCs w:val="28"/>
          <w:shd w:val="clear" w:color="auto" w:fill="FFFFFF"/>
        </w:rPr>
        <w:t>Microorganisms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 xml:space="preserve">(11), 2637 </w:t>
      </w:r>
      <w:hyperlink r:id="rId34" w:history="1">
        <w:r w:rsidRPr="003222BF">
          <w:rPr>
            <w:rStyle w:val="Hyperlink"/>
            <w:b/>
            <w:bCs/>
            <w:color w:val="auto"/>
            <w:sz w:val="28"/>
            <w:szCs w:val="28"/>
            <w:shd w:val="clear" w:color="auto" w:fill="FFFFFF"/>
          </w:rPr>
          <w:t>https://doi.org/10.3390/microorganisms13112637</w:t>
        </w:r>
      </w:hyperlink>
    </w:p>
    <w:p w:rsidR="00450FBD" w:rsidRPr="003222BF" w:rsidRDefault="00450FBD" w:rsidP="00450FBD">
      <w:pPr>
        <w:pStyle w:val="ListParagraph"/>
        <w:numPr>
          <w:ilvl w:val="0"/>
          <w:numId w:val="33"/>
        </w:numPr>
        <w:tabs>
          <w:tab w:val="left" w:pos="180"/>
        </w:tabs>
        <w:spacing w:after="120" w:line="260" w:lineRule="atLeast"/>
        <w:jc w:val="both"/>
        <w:rPr>
          <w:sz w:val="28"/>
          <w:szCs w:val="28"/>
          <w:lang w:val="en-US"/>
        </w:rPr>
      </w:pPr>
      <w:r w:rsidRPr="003222BF">
        <w:rPr>
          <w:sz w:val="28"/>
          <w:szCs w:val="28"/>
          <w:lang w:val="en-US"/>
        </w:rPr>
        <w:t xml:space="preserve">Multifactorial Risk Stratification in Patients with Heart Failure, Chronic Kidney Disease, and Atrial Fibrillation: A Comprehensive Analysis, </w:t>
      </w:r>
      <w:r w:rsidRPr="003222BF">
        <w:rPr>
          <w:sz w:val="28"/>
          <w:szCs w:val="28"/>
        </w:rPr>
        <w:t xml:space="preserve">Mihai Sorin Iacob 1,2 , Nilima Rajpal Kundnani 2,3 , Abhinav Sharma 1,2 , Vlad Meche 1 , Paul Ciobotaru 1 , Ovidiu Bedreag 4 , Dorel Sandesc 4 , Simona Ruxanda Dragan 2,3, Marius Papurica 4,* and Livia Claudia Stanga 5, </w:t>
      </w:r>
      <w:r w:rsidRPr="003222BF">
        <w:rPr>
          <w:rStyle w:val="Emphasis"/>
          <w:sz w:val="28"/>
          <w:szCs w:val="28"/>
          <w:shd w:val="clear" w:color="auto" w:fill="FFFFFF"/>
        </w:rPr>
        <w:t>Life</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15</w:t>
      </w:r>
      <w:r w:rsidRPr="003222BF">
        <w:rPr>
          <w:sz w:val="28"/>
          <w:szCs w:val="28"/>
          <w:shd w:val="clear" w:color="auto" w:fill="FFFFFF"/>
        </w:rPr>
        <w:t>(5), 786; </w:t>
      </w:r>
      <w:hyperlink r:id="rId35" w:history="1">
        <w:r w:rsidRPr="003222BF">
          <w:rPr>
            <w:rStyle w:val="Hyperlink"/>
            <w:rFonts w:eastAsiaTheme="majorEastAsia"/>
            <w:b/>
            <w:bCs/>
            <w:color w:val="auto"/>
            <w:sz w:val="28"/>
            <w:szCs w:val="28"/>
            <w:shd w:val="clear" w:color="auto" w:fill="FFFFFF"/>
          </w:rPr>
          <w:t>https://doi.org/10.3390/life15050786</w:t>
        </w:r>
      </w:hyperlink>
    </w:p>
    <w:p w:rsidR="00450FBD" w:rsidRPr="003222BF" w:rsidRDefault="00450FBD" w:rsidP="00450FBD">
      <w:pPr>
        <w:pStyle w:val="ListParagraph"/>
        <w:numPr>
          <w:ilvl w:val="0"/>
          <w:numId w:val="33"/>
        </w:numPr>
        <w:tabs>
          <w:tab w:val="left" w:pos="180"/>
        </w:tabs>
        <w:spacing w:after="120" w:line="260" w:lineRule="atLeast"/>
        <w:jc w:val="both"/>
        <w:rPr>
          <w:sz w:val="28"/>
          <w:szCs w:val="28"/>
          <w:lang w:val="en-US"/>
        </w:rPr>
      </w:pPr>
      <w:r w:rsidRPr="003222BF">
        <w:rPr>
          <w:sz w:val="28"/>
          <w:szCs w:val="28"/>
          <w:lang w:val="en-US"/>
        </w:rPr>
        <w:t xml:space="preserve">REACT-UTI: A 72-Hour Composite to Predict Early Non-Response and Length of Stay in Hospitalized Adults with Lower Urinary Tract Infection—A Prospective Observational Study - </w:t>
      </w:r>
      <w:r w:rsidRPr="003222BF">
        <w:rPr>
          <w:sz w:val="28"/>
          <w:szCs w:val="28"/>
        </w:rPr>
        <w:t xml:space="preserve">Adela Benea 1,2,†, Lavinia Stelea 3,†, Mirela Turaiche 2 , Iulia Bogdan 2 , Livia Stanga 4,*, Daniel-Florin Lighezan 5,6 , Ciprian Rachieru 5,6, Felicia Marc 7,*, Oana Silvana Sarau 8 and Cristian Andrei Sarau 5, -  </w:t>
      </w:r>
      <w:r w:rsidRPr="003222BF">
        <w:rPr>
          <w:rStyle w:val="Emphasis"/>
          <w:sz w:val="28"/>
          <w:szCs w:val="28"/>
          <w:shd w:val="clear" w:color="auto" w:fill="FFFFFF"/>
        </w:rPr>
        <w:t>Biomedicines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(12), 2870; </w:t>
      </w:r>
      <w:hyperlink r:id="rId36" w:history="1">
        <w:r w:rsidRPr="003222BF">
          <w:rPr>
            <w:rStyle w:val="Hyperlink"/>
            <w:rFonts w:eastAsiaTheme="majorEastAsia"/>
            <w:b/>
            <w:bCs/>
            <w:color w:val="auto"/>
            <w:sz w:val="28"/>
            <w:szCs w:val="28"/>
            <w:shd w:val="clear" w:color="auto" w:fill="FFFFFF"/>
          </w:rPr>
          <w:t>https://doi.org/10.3390/biomedicines13122870</w:t>
        </w:r>
      </w:hyperlink>
    </w:p>
    <w:p w:rsidR="00450FBD" w:rsidRPr="003222BF" w:rsidRDefault="00450FBD" w:rsidP="00450FBD">
      <w:pPr>
        <w:pStyle w:val="ListParagraph"/>
        <w:tabs>
          <w:tab w:val="left" w:pos="180"/>
        </w:tabs>
        <w:spacing w:after="120" w:line="260" w:lineRule="atLeast"/>
        <w:ind w:left="1080"/>
        <w:jc w:val="both"/>
        <w:rPr>
          <w:sz w:val="28"/>
          <w:szCs w:val="28"/>
          <w:lang w:val="en-US"/>
        </w:rPr>
      </w:pPr>
    </w:p>
    <w:p w:rsidR="008C7077" w:rsidRPr="003222BF" w:rsidRDefault="008C7077" w:rsidP="00354CE1">
      <w:pPr>
        <w:jc w:val="both"/>
        <w:rPr>
          <w:b/>
          <w:sz w:val="28"/>
          <w:szCs w:val="28"/>
          <w:lang w:val="en-US"/>
        </w:rPr>
      </w:pPr>
    </w:p>
    <w:p w:rsidR="0022403B" w:rsidRPr="003222BF" w:rsidRDefault="0046739E" w:rsidP="00354CE1">
      <w:pPr>
        <w:pStyle w:val="ListParagraph"/>
        <w:numPr>
          <w:ilvl w:val="0"/>
          <w:numId w:val="1"/>
        </w:numPr>
        <w:jc w:val="both"/>
        <w:rPr>
          <w:b/>
          <w:sz w:val="28"/>
          <w:szCs w:val="28"/>
          <w:lang w:val="en-US"/>
        </w:rPr>
      </w:pPr>
      <w:r w:rsidRPr="003222BF">
        <w:rPr>
          <w:b/>
          <w:sz w:val="28"/>
          <w:szCs w:val="28"/>
          <w:lang w:val="en-US"/>
        </w:rPr>
        <w:t xml:space="preserve">TEZA DE DOCTORAT: </w:t>
      </w:r>
    </w:p>
    <w:p w:rsidR="00232703" w:rsidRPr="003222BF" w:rsidRDefault="00B50100" w:rsidP="00354CE1">
      <w:pPr>
        <w:pStyle w:val="ListParagraph"/>
        <w:jc w:val="both"/>
        <w:rPr>
          <w:sz w:val="28"/>
          <w:szCs w:val="28"/>
        </w:rPr>
      </w:pPr>
      <w:r w:rsidRPr="003222BF">
        <w:rPr>
          <w:sz w:val="28"/>
          <w:szCs w:val="28"/>
          <w:lang w:val="fr-FR"/>
        </w:rPr>
        <w:t>Selecţia endogenă versus transmiterea exogenă a germenilor cu potenţial nosocomial post-chirurgie cardiovasculară</w:t>
      </w:r>
      <w:r w:rsidR="00232703" w:rsidRPr="003222BF">
        <w:rPr>
          <w:sz w:val="28"/>
          <w:szCs w:val="28"/>
        </w:rPr>
        <w:t xml:space="preserve">, Conducător ştiinţific: Prof. univ. Dr. </w:t>
      </w:r>
      <w:r w:rsidR="007C1037" w:rsidRPr="003222BF">
        <w:rPr>
          <w:sz w:val="28"/>
          <w:szCs w:val="28"/>
        </w:rPr>
        <w:t>Moldovan Roxana</w:t>
      </w:r>
      <w:r w:rsidR="00232703" w:rsidRPr="003222BF">
        <w:rPr>
          <w:sz w:val="28"/>
          <w:szCs w:val="28"/>
        </w:rPr>
        <w:t xml:space="preserve">, anul susţinerii </w:t>
      </w:r>
      <w:r w:rsidRPr="003222BF">
        <w:rPr>
          <w:sz w:val="28"/>
          <w:szCs w:val="28"/>
        </w:rPr>
        <w:t>2012</w:t>
      </w:r>
      <w:r w:rsidR="00232703" w:rsidRPr="003222BF">
        <w:rPr>
          <w:sz w:val="28"/>
          <w:szCs w:val="28"/>
        </w:rPr>
        <w:t xml:space="preserve">, </w:t>
      </w:r>
      <w:r w:rsidRPr="003222BF">
        <w:rPr>
          <w:sz w:val="28"/>
          <w:szCs w:val="28"/>
          <w:lang w:val="it-IT"/>
        </w:rPr>
        <w:t xml:space="preserve">OMEC - Nr. </w:t>
      </w:r>
      <w:r w:rsidRPr="003222BF">
        <w:rPr>
          <w:sz w:val="28"/>
          <w:szCs w:val="28"/>
          <w:lang w:val="fr-FR"/>
        </w:rPr>
        <w:t>3250/20.02.2013</w:t>
      </w:r>
      <w:r w:rsidR="00232703" w:rsidRPr="003222BF">
        <w:rPr>
          <w:sz w:val="28"/>
          <w:szCs w:val="28"/>
        </w:rPr>
        <w:t xml:space="preserve"> </w:t>
      </w:r>
    </w:p>
    <w:p w:rsidR="0046739E" w:rsidRPr="003222BF" w:rsidRDefault="0046739E" w:rsidP="00354CE1">
      <w:pPr>
        <w:pStyle w:val="ListParagraph"/>
        <w:jc w:val="both"/>
        <w:rPr>
          <w:sz w:val="28"/>
          <w:szCs w:val="28"/>
        </w:rPr>
      </w:pPr>
    </w:p>
    <w:p w:rsidR="001207EB" w:rsidRPr="003222BF" w:rsidRDefault="008C7077" w:rsidP="00354CE1">
      <w:pPr>
        <w:pStyle w:val="ListParagraph"/>
        <w:numPr>
          <w:ilvl w:val="0"/>
          <w:numId w:val="1"/>
        </w:numPr>
        <w:jc w:val="both"/>
        <w:rPr>
          <w:b/>
          <w:sz w:val="28"/>
          <w:szCs w:val="28"/>
          <w:lang w:val="en-US"/>
        </w:rPr>
      </w:pPr>
      <w:r w:rsidRPr="003222BF">
        <w:rPr>
          <w:b/>
          <w:sz w:val="28"/>
          <w:szCs w:val="28"/>
          <w:lang w:val="en-US"/>
        </w:rPr>
        <w:lastRenderedPageBreak/>
        <w:t>BREVETE DE INVENŢIE:</w:t>
      </w:r>
    </w:p>
    <w:p w:rsidR="0046739E" w:rsidRPr="003222BF" w:rsidRDefault="00535040" w:rsidP="00354CE1">
      <w:pPr>
        <w:pStyle w:val="ListParagraph"/>
        <w:numPr>
          <w:ilvl w:val="0"/>
          <w:numId w:val="34"/>
        </w:numPr>
        <w:ind w:left="1080"/>
        <w:jc w:val="both"/>
        <w:rPr>
          <w:sz w:val="28"/>
          <w:szCs w:val="28"/>
          <w:lang w:val="en-US"/>
        </w:rPr>
      </w:pPr>
      <w:r w:rsidRPr="003222BF">
        <w:rPr>
          <w:sz w:val="28"/>
          <w:szCs w:val="28"/>
          <w:lang w:val="en-US"/>
        </w:rPr>
        <w:t>Jianu lonel-Calin, Jianu Adelina-Maria, lie Adrian-Cosmin, Radulescu Matilda, Berceanu-Vaduva Delia-Mira, Rusu Laura-Cristina, Ardelean Lavinia-Cosmina, Stanga Livia-Claudia, Velimirovici Dana-Emilia, Suciu Oana, Stana Loredana, Stancu George-Silviu, Folescu Roxana - Săpunuri polioxipropilenice omogene şi p</w:t>
      </w:r>
      <w:r w:rsidR="00684B72" w:rsidRPr="003222BF">
        <w:rPr>
          <w:sz w:val="28"/>
          <w:szCs w:val="28"/>
          <w:lang w:val="en-US"/>
        </w:rPr>
        <w:t>rocedeu de obţinere al acestora</w:t>
      </w:r>
      <w:r w:rsidRPr="003222BF">
        <w:rPr>
          <w:sz w:val="28"/>
          <w:szCs w:val="28"/>
          <w:lang w:val="en-US"/>
        </w:rPr>
        <w:t>. Br</w:t>
      </w:r>
      <w:r w:rsidR="00600CF9" w:rsidRPr="003222BF">
        <w:rPr>
          <w:sz w:val="28"/>
          <w:szCs w:val="28"/>
          <w:lang w:val="en-US"/>
        </w:rPr>
        <w:t>evet de invenţie - Nr. 134446/30</w:t>
      </w:r>
      <w:r w:rsidRPr="003222BF">
        <w:rPr>
          <w:sz w:val="28"/>
          <w:szCs w:val="28"/>
          <w:lang w:val="en-US"/>
        </w:rPr>
        <w:t>.12.2021</w:t>
      </w:r>
    </w:p>
    <w:p w:rsidR="00535040" w:rsidRPr="003222BF" w:rsidRDefault="00535040" w:rsidP="00354CE1">
      <w:pPr>
        <w:pStyle w:val="ListParagraph"/>
        <w:numPr>
          <w:ilvl w:val="0"/>
          <w:numId w:val="34"/>
        </w:numPr>
        <w:ind w:left="1080"/>
        <w:jc w:val="both"/>
        <w:rPr>
          <w:sz w:val="28"/>
          <w:szCs w:val="28"/>
          <w:lang w:val="en-US"/>
        </w:rPr>
      </w:pPr>
      <w:r w:rsidRPr="003222BF">
        <w:rPr>
          <w:sz w:val="28"/>
          <w:szCs w:val="28"/>
          <w:lang w:val="en-US"/>
        </w:rPr>
        <w:t>Jianu lonel-Calin, Jianu Adelina-Maria, Radulescu Matilda, Mişcă Corina Dana, Rusu Laura Cristina, Bujancă Gabriel Stelian, Folescu Roxana, Stanga Livia-Claudia, Suciu Oana, Marc Monica Steluţa, Pescaru Camelia Corina, Manolescu Diana Luminiţa, Lăzureanu Elena Voichiţa, Ardelean Lavinia Cosmina, Miu Cătălin Adrian –  COMPUS CU STRUCTURA NEIONICĂ - ANIONICĂ ACICLICĂ OMOGENĂ 2-(BETA-2-ETILHEXIL POLIPROPILEN</w:t>
      </w:r>
      <w:r w:rsidR="00600CF9" w:rsidRPr="003222BF">
        <w:rPr>
          <w:sz w:val="28"/>
          <w:szCs w:val="28"/>
          <w:lang w:val="en-US"/>
        </w:rPr>
        <w:t>O</w:t>
      </w:r>
      <w:r w:rsidRPr="003222BF">
        <w:rPr>
          <w:sz w:val="28"/>
          <w:szCs w:val="28"/>
          <w:lang w:val="en-US"/>
        </w:rPr>
        <w:t xml:space="preserve">XIETIL)PIRIDIN 3(6)-MONO ȘI/SAU DISULFONAT ALCALIN ȘI/SAU DE ETANOLAMONIU ȘI PROCEDEU DE OBȚINERE AL ACESTUIA. Brevet de </w:t>
      </w:r>
      <w:r w:rsidR="00581FA1" w:rsidRPr="003222BF">
        <w:rPr>
          <w:sz w:val="28"/>
          <w:szCs w:val="28"/>
          <w:lang w:val="en-US"/>
        </w:rPr>
        <w:t>invenţie - Nr.134636/28.04.2023</w:t>
      </w:r>
    </w:p>
    <w:p w:rsidR="008C7077" w:rsidRPr="003222BF" w:rsidRDefault="008C7077" w:rsidP="00354CE1">
      <w:pPr>
        <w:pStyle w:val="ListParagraph"/>
        <w:ind w:left="360"/>
        <w:jc w:val="both"/>
        <w:rPr>
          <w:sz w:val="28"/>
          <w:szCs w:val="28"/>
          <w:lang w:val="en-US"/>
        </w:rPr>
      </w:pPr>
    </w:p>
    <w:p w:rsidR="007605C3" w:rsidRPr="003222BF" w:rsidRDefault="0046739E" w:rsidP="00354CE1">
      <w:pPr>
        <w:pStyle w:val="ListParagraph"/>
        <w:numPr>
          <w:ilvl w:val="0"/>
          <w:numId w:val="1"/>
        </w:numPr>
        <w:jc w:val="both"/>
        <w:rPr>
          <w:b/>
          <w:sz w:val="28"/>
          <w:szCs w:val="28"/>
          <w:lang w:val="en-US"/>
        </w:rPr>
      </w:pPr>
      <w:r w:rsidRPr="003222BF">
        <w:rPr>
          <w:b/>
          <w:sz w:val="28"/>
          <w:szCs w:val="28"/>
          <w:lang w:val="en-US"/>
        </w:rPr>
        <w:t>CĂRŢI DE SPECIALI</w:t>
      </w:r>
      <w:r w:rsidR="00BB4E1F" w:rsidRPr="003222BF">
        <w:rPr>
          <w:b/>
          <w:sz w:val="28"/>
          <w:szCs w:val="28"/>
          <w:lang w:val="en-US"/>
        </w:rPr>
        <w:t>T</w:t>
      </w:r>
      <w:r w:rsidRPr="003222BF">
        <w:rPr>
          <w:b/>
          <w:sz w:val="28"/>
          <w:szCs w:val="28"/>
          <w:lang w:val="en-US"/>
        </w:rPr>
        <w:t>ATE:</w:t>
      </w:r>
      <w:r w:rsidR="00DA01C2" w:rsidRPr="003222BF">
        <w:rPr>
          <w:b/>
          <w:sz w:val="28"/>
          <w:szCs w:val="28"/>
          <w:lang w:val="en-US"/>
        </w:rPr>
        <w:t xml:space="preserve"> </w:t>
      </w:r>
    </w:p>
    <w:p w:rsidR="00CA453B" w:rsidRPr="003222BF" w:rsidRDefault="00CA453B" w:rsidP="00CA453B">
      <w:pPr>
        <w:jc w:val="both"/>
        <w:rPr>
          <w:b/>
          <w:sz w:val="28"/>
          <w:szCs w:val="28"/>
          <w:lang w:val="en-US"/>
        </w:rPr>
      </w:pPr>
    </w:p>
    <w:p w:rsidR="0088307A" w:rsidRPr="003222BF" w:rsidRDefault="0088307A" w:rsidP="00866426">
      <w:pPr>
        <w:pStyle w:val="ListParagraph"/>
        <w:numPr>
          <w:ilvl w:val="0"/>
          <w:numId w:val="39"/>
        </w:numPr>
        <w:ind w:left="1080"/>
        <w:jc w:val="both"/>
        <w:rPr>
          <w:b/>
          <w:sz w:val="28"/>
          <w:szCs w:val="28"/>
          <w:lang w:val="en-US"/>
        </w:rPr>
      </w:pPr>
      <w:r w:rsidRPr="003222BF">
        <w:rPr>
          <w:b/>
          <w:sz w:val="28"/>
          <w:szCs w:val="28"/>
        </w:rPr>
        <w:t>L</w:t>
      </w:r>
      <w:r w:rsidR="00D54A7A" w:rsidRPr="003222BF">
        <w:rPr>
          <w:b/>
          <w:sz w:val="28"/>
          <w:szCs w:val="28"/>
        </w:rPr>
        <w:t xml:space="preserve">ivia Stânga- </w:t>
      </w:r>
      <w:r w:rsidR="00D54A7A" w:rsidRPr="003222BF">
        <w:rPr>
          <w:sz w:val="28"/>
          <w:szCs w:val="28"/>
        </w:rPr>
        <w:t>P</w:t>
      </w:r>
      <w:r w:rsidRPr="003222BF">
        <w:rPr>
          <w:sz w:val="28"/>
          <w:szCs w:val="28"/>
        </w:rPr>
        <w:t>articularitati ale infectiilor asociate asistenţei medicale în chirurgia cardio-vasculară, Eurobit, 2026, ISBN 978-630-326-306-9</w:t>
      </w:r>
    </w:p>
    <w:p w:rsidR="00045FC6" w:rsidRPr="003222BF" w:rsidRDefault="00045FC6" w:rsidP="00866426">
      <w:pPr>
        <w:pStyle w:val="ListParagraph"/>
        <w:numPr>
          <w:ilvl w:val="0"/>
          <w:numId w:val="39"/>
        </w:numPr>
        <w:ind w:left="1080"/>
        <w:jc w:val="both"/>
        <w:rPr>
          <w:b/>
          <w:sz w:val="28"/>
          <w:szCs w:val="28"/>
          <w:lang w:val="en-US"/>
        </w:rPr>
      </w:pPr>
      <w:r w:rsidRPr="003222BF">
        <w:rPr>
          <w:b/>
          <w:sz w:val="28"/>
          <w:szCs w:val="28"/>
        </w:rPr>
        <w:t xml:space="preserve">Livia Stânga- Indreptar de </w:t>
      </w:r>
      <w:r w:rsidRPr="003222BF">
        <w:rPr>
          <w:rStyle w:val="details"/>
          <w:sz w:val="28"/>
          <w:szCs w:val="28"/>
          <w:bdr w:val="none" w:sz="0" w:space="0" w:color="auto" w:frame="1"/>
          <w:shd w:val="clear" w:color="auto" w:fill="FFFFFF"/>
        </w:rPr>
        <w:t>lucrari practice – Microbiologie speciala- Asistenta Medicala Generala- Eurobit, 2026, ISBN 978-630-326-305-2</w:t>
      </w:r>
      <w:r w:rsidRPr="003222BF">
        <w:rPr>
          <w:sz w:val="28"/>
          <w:szCs w:val="28"/>
        </w:rPr>
        <w:t xml:space="preserve">, </w:t>
      </w:r>
    </w:p>
    <w:p w:rsidR="00045FC6" w:rsidRPr="003222BF" w:rsidRDefault="00045FC6" w:rsidP="00866426">
      <w:pPr>
        <w:pStyle w:val="ListParagraph"/>
        <w:numPr>
          <w:ilvl w:val="0"/>
          <w:numId w:val="39"/>
        </w:numPr>
        <w:ind w:left="1080"/>
        <w:jc w:val="both"/>
        <w:rPr>
          <w:b/>
          <w:sz w:val="28"/>
          <w:szCs w:val="28"/>
          <w:lang w:val="en-US"/>
        </w:rPr>
      </w:pPr>
      <w:r w:rsidRPr="003222BF">
        <w:rPr>
          <w:b/>
          <w:sz w:val="28"/>
          <w:szCs w:val="28"/>
        </w:rPr>
        <w:t xml:space="preserve">Livia Stânga- Indreptar de </w:t>
      </w:r>
      <w:r w:rsidRPr="003222BF">
        <w:rPr>
          <w:rStyle w:val="details"/>
          <w:sz w:val="28"/>
          <w:szCs w:val="28"/>
          <w:bdr w:val="none" w:sz="0" w:space="0" w:color="auto" w:frame="1"/>
          <w:shd w:val="clear" w:color="auto" w:fill="FFFFFF"/>
        </w:rPr>
        <w:t>lucrari practice – Microbiologie generala- Asistenta Medicala Generala- Eurobit, 2026, ISBN 978-630-326-304-5</w:t>
      </w:r>
      <w:r w:rsidRPr="003222BF">
        <w:rPr>
          <w:sz w:val="28"/>
          <w:szCs w:val="28"/>
        </w:rPr>
        <w:t>,</w:t>
      </w:r>
    </w:p>
    <w:p w:rsidR="00045FC6" w:rsidRPr="003222BF" w:rsidRDefault="00045FC6" w:rsidP="00866426">
      <w:pPr>
        <w:pStyle w:val="ListParagraph"/>
        <w:numPr>
          <w:ilvl w:val="0"/>
          <w:numId w:val="39"/>
        </w:numPr>
        <w:ind w:left="1080"/>
        <w:jc w:val="both"/>
        <w:rPr>
          <w:b/>
          <w:sz w:val="28"/>
          <w:szCs w:val="28"/>
          <w:lang w:val="en-US"/>
        </w:rPr>
      </w:pPr>
      <w:r w:rsidRPr="003222BF">
        <w:rPr>
          <w:sz w:val="28"/>
          <w:szCs w:val="28"/>
        </w:rPr>
        <w:t xml:space="preserve"> </w:t>
      </w:r>
      <w:r w:rsidRPr="003222BF">
        <w:rPr>
          <w:b/>
          <w:sz w:val="28"/>
          <w:szCs w:val="28"/>
        </w:rPr>
        <w:t>Livia Stânga, Elena Hogea—</w:t>
      </w:r>
      <w:r w:rsidRPr="003222BF">
        <w:rPr>
          <w:rStyle w:val="details"/>
          <w:sz w:val="28"/>
          <w:szCs w:val="28"/>
          <w:bdr w:val="none" w:sz="0" w:space="0" w:color="auto" w:frame="1"/>
          <w:shd w:val="clear" w:color="auto" w:fill="FFFFFF"/>
        </w:rPr>
        <w:t>Curs de Microbiologie Speciala- Medicina Dentara - Eurobit, 2026, ISBN 978-630-326-303-8</w:t>
      </w:r>
      <w:r w:rsidRPr="003222BF">
        <w:rPr>
          <w:sz w:val="28"/>
          <w:szCs w:val="28"/>
        </w:rPr>
        <w:t>,</w:t>
      </w:r>
    </w:p>
    <w:p w:rsidR="00045FC6" w:rsidRPr="003222BF" w:rsidRDefault="00045FC6" w:rsidP="00866426">
      <w:pPr>
        <w:pStyle w:val="ListParagraph"/>
        <w:numPr>
          <w:ilvl w:val="0"/>
          <w:numId w:val="39"/>
        </w:numPr>
        <w:ind w:left="1080"/>
        <w:jc w:val="both"/>
        <w:rPr>
          <w:b/>
          <w:sz w:val="28"/>
          <w:szCs w:val="28"/>
          <w:lang w:val="en-US"/>
        </w:rPr>
      </w:pPr>
      <w:r w:rsidRPr="003222BF">
        <w:rPr>
          <w:b/>
          <w:sz w:val="28"/>
          <w:szCs w:val="28"/>
        </w:rPr>
        <w:t>Livia Stânga, Elena Hogea—</w:t>
      </w:r>
      <w:r w:rsidRPr="003222BF">
        <w:rPr>
          <w:rStyle w:val="details"/>
          <w:sz w:val="28"/>
          <w:szCs w:val="28"/>
          <w:bdr w:val="none" w:sz="0" w:space="0" w:color="auto" w:frame="1"/>
          <w:shd w:val="clear" w:color="auto" w:fill="FFFFFF"/>
        </w:rPr>
        <w:t>Curs de Microbiologie Generala- Medicina Dentara - Eurobit, 2026, ISBN 978-630-326-300-7</w:t>
      </w:r>
      <w:r w:rsidRPr="003222BF">
        <w:rPr>
          <w:sz w:val="28"/>
          <w:szCs w:val="28"/>
        </w:rPr>
        <w:t>,</w:t>
      </w:r>
    </w:p>
    <w:p w:rsidR="009206A5" w:rsidRPr="003222BF" w:rsidRDefault="009206A5" w:rsidP="00866426">
      <w:pPr>
        <w:pStyle w:val="ListParagraph"/>
        <w:numPr>
          <w:ilvl w:val="0"/>
          <w:numId w:val="39"/>
        </w:numPr>
        <w:ind w:left="1080"/>
        <w:jc w:val="both"/>
        <w:rPr>
          <w:sz w:val="28"/>
          <w:szCs w:val="28"/>
          <w:lang w:val="en-US"/>
        </w:rPr>
      </w:pPr>
      <w:r w:rsidRPr="003222BF">
        <w:rPr>
          <w:sz w:val="28"/>
          <w:szCs w:val="28"/>
          <w:lang w:val="en-US"/>
        </w:rPr>
        <w:t>Livia Stânga, Elena Hogea- Îndreptar de lucrări practice microbiologie generală- Medicină Dentară, Eurobit, 2026, ISBN 978-630-326-290-1</w:t>
      </w:r>
    </w:p>
    <w:p w:rsidR="009206A5" w:rsidRPr="003222BF" w:rsidRDefault="009206A5" w:rsidP="00866426">
      <w:pPr>
        <w:pStyle w:val="ListParagraph"/>
        <w:numPr>
          <w:ilvl w:val="0"/>
          <w:numId w:val="39"/>
        </w:numPr>
        <w:ind w:left="1080"/>
        <w:jc w:val="both"/>
        <w:rPr>
          <w:sz w:val="28"/>
          <w:szCs w:val="28"/>
          <w:lang w:val="en-US"/>
        </w:rPr>
      </w:pPr>
      <w:r w:rsidRPr="003222BF">
        <w:rPr>
          <w:sz w:val="28"/>
          <w:szCs w:val="28"/>
          <w:lang w:val="en-US"/>
        </w:rPr>
        <w:t>Livia Stânga, Elena Hogea- Îndreptar de lucrări practice microbiologie specială- Medicină Dentară, Eurobit, 2026, ISBN 978-630-326-291-8</w:t>
      </w:r>
    </w:p>
    <w:p w:rsidR="00C955DA" w:rsidRPr="003222BF" w:rsidRDefault="005E1206" w:rsidP="00866426">
      <w:pPr>
        <w:pStyle w:val="ListParagraph"/>
        <w:numPr>
          <w:ilvl w:val="0"/>
          <w:numId w:val="39"/>
        </w:numPr>
        <w:ind w:left="1080"/>
        <w:jc w:val="both"/>
        <w:rPr>
          <w:b/>
          <w:sz w:val="28"/>
          <w:szCs w:val="28"/>
          <w:lang w:val="en-US"/>
        </w:rPr>
      </w:pPr>
      <w:r w:rsidRPr="003222BF">
        <w:rPr>
          <w:b/>
          <w:sz w:val="28"/>
          <w:szCs w:val="28"/>
        </w:rPr>
        <w:t xml:space="preserve"> </w:t>
      </w:r>
      <w:r w:rsidR="00C955DA" w:rsidRPr="003222BF">
        <w:rPr>
          <w:b/>
          <w:sz w:val="28"/>
          <w:szCs w:val="28"/>
        </w:rPr>
        <w:t>Livia Stânga-</w:t>
      </w:r>
      <w:r w:rsidR="00C955DA" w:rsidRPr="003222BF">
        <w:rPr>
          <w:sz w:val="28"/>
          <w:szCs w:val="28"/>
        </w:rPr>
        <w:t>Infecţii asociate asistenţei medicale în chirurgia cardio-vasculară, Editura Eurostampa, 2021, 163 pg.,ISBN 978-606-32-1010-5</w:t>
      </w:r>
    </w:p>
    <w:p w:rsidR="00C955DA" w:rsidRPr="003222BF" w:rsidRDefault="005E1206" w:rsidP="00866426">
      <w:pPr>
        <w:pStyle w:val="ListParagraph"/>
        <w:numPr>
          <w:ilvl w:val="0"/>
          <w:numId w:val="39"/>
        </w:numPr>
        <w:ind w:left="1080"/>
        <w:jc w:val="both"/>
        <w:rPr>
          <w:rFonts w:eastAsia="Calibri"/>
          <w:sz w:val="28"/>
          <w:szCs w:val="28"/>
        </w:rPr>
      </w:pPr>
      <w:r w:rsidRPr="003222BF">
        <w:rPr>
          <w:rFonts w:eastAsia="Calibri"/>
          <w:sz w:val="28"/>
          <w:szCs w:val="28"/>
        </w:rPr>
        <w:t xml:space="preserve"> </w:t>
      </w:r>
      <w:r w:rsidR="00C955DA" w:rsidRPr="003222BF">
        <w:rPr>
          <w:rFonts w:eastAsia="Calibri"/>
          <w:sz w:val="28"/>
          <w:szCs w:val="28"/>
        </w:rPr>
        <w:t xml:space="preserve">Elena Hogea- </w:t>
      </w:r>
      <w:r w:rsidR="00C955DA" w:rsidRPr="003222BF">
        <w:rPr>
          <w:rFonts w:eastAsia="Calibri"/>
          <w:b/>
          <w:sz w:val="28"/>
          <w:szCs w:val="28"/>
        </w:rPr>
        <w:t>Livia Stânga</w:t>
      </w:r>
      <w:r w:rsidR="00C955DA" w:rsidRPr="003222BF">
        <w:rPr>
          <w:rFonts w:eastAsia="Calibri"/>
          <w:sz w:val="28"/>
          <w:szCs w:val="28"/>
        </w:rPr>
        <w:t>-MICROBIOLOGIE- curs- MEDICINĂ DENTARĂ, Editura Eurostampa, 2021, ISBN 978-606-32-1012-9</w:t>
      </w:r>
    </w:p>
    <w:p w:rsidR="007605C3" w:rsidRPr="003222BF" w:rsidRDefault="00C955DA" w:rsidP="00866426">
      <w:pPr>
        <w:pStyle w:val="ListParagraph"/>
        <w:numPr>
          <w:ilvl w:val="0"/>
          <w:numId w:val="39"/>
        </w:numPr>
        <w:ind w:left="1080"/>
        <w:jc w:val="both"/>
        <w:rPr>
          <w:b/>
          <w:sz w:val="28"/>
          <w:szCs w:val="28"/>
        </w:rPr>
      </w:pPr>
      <w:r w:rsidRPr="003222BF">
        <w:rPr>
          <w:rStyle w:val="details"/>
          <w:sz w:val="28"/>
          <w:szCs w:val="28"/>
          <w:bdr w:val="none" w:sz="0" w:space="0" w:color="auto" w:frame="1"/>
          <w:shd w:val="clear" w:color="auto" w:fill="FFFFFF"/>
        </w:rPr>
        <w:t xml:space="preserve">Elena Hogea, </w:t>
      </w:r>
      <w:r w:rsidRPr="003222BF">
        <w:rPr>
          <w:b/>
          <w:sz w:val="28"/>
          <w:szCs w:val="28"/>
          <w:lang w:val="fr-FR"/>
        </w:rPr>
        <w:t>Livia Stângă</w:t>
      </w:r>
      <w:r w:rsidRPr="003222BF">
        <w:rPr>
          <w:sz w:val="28"/>
          <w:szCs w:val="28"/>
          <w:lang w:val="fr-FR"/>
        </w:rPr>
        <w:t xml:space="preserve"> - Microbiologie-virusologie: îndreptar de lucrări practice pentru studenţii Facultăţii de Medicină Dentară, Editura Eurostampa, 2020, 104 pg., ISBN 978-606-32-0964-2</w:t>
      </w:r>
    </w:p>
    <w:p w:rsidR="007605C3" w:rsidRPr="003222BF" w:rsidRDefault="00C955DA" w:rsidP="00866426">
      <w:pPr>
        <w:pStyle w:val="ListParagraph"/>
        <w:numPr>
          <w:ilvl w:val="0"/>
          <w:numId w:val="39"/>
        </w:numPr>
        <w:ind w:left="1080"/>
        <w:jc w:val="both"/>
        <w:rPr>
          <w:rStyle w:val="details"/>
          <w:b/>
          <w:sz w:val="28"/>
          <w:szCs w:val="28"/>
          <w:lang w:val="en-US"/>
        </w:rPr>
      </w:pPr>
      <w:r w:rsidRPr="003222BF">
        <w:rPr>
          <w:rStyle w:val="details"/>
          <w:sz w:val="28"/>
          <w:szCs w:val="28"/>
          <w:bdr w:val="none" w:sz="0" w:space="0" w:color="auto" w:frame="1"/>
          <w:shd w:val="clear" w:color="auto" w:fill="FFFFFF"/>
        </w:rPr>
        <w:t xml:space="preserve">Elena Hogea, </w:t>
      </w:r>
      <w:r w:rsidRPr="003222BF">
        <w:rPr>
          <w:rStyle w:val="details"/>
          <w:b/>
          <w:sz w:val="28"/>
          <w:szCs w:val="28"/>
          <w:bdr w:val="none" w:sz="0" w:space="0" w:color="auto" w:frame="1"/>
          <w:shd w:val="clear" w:color="auto" w:fill="FFFFFF"/>
        </w:rPr>
        <w:t>Livia Stânga</w:t>
      </w:r>
      <w:r w:rsidRPr="003222BF">
        <w:rPr>
          <w:rStyle w:val="details"/>
          <w:sz w:val="28"/>
          <w:szCs w:val="28"/>
          <w:bdr w:val="none" w:sz="0" w:space="0" w:color="auto" w:frame="1"/>
          <w:shd w:val="clear" w:color="auto" w:fill="FFFFFF"/>
        </w:rPr>
        <w:t>- MICOBIOLOGIE GENERALĂ- Lucrări practice- Medicină Dentară, eBook-UMFT, 2021, ISBN 978-606-786-237-9</w:t>
      </w:r>
    </w:p>
    <w:p w:rsidR="007605C3" w:rsidRPr="003222BF" w:rsidRDefault="00C955DA" w:rsidP="00866426">
      <w:pPr>
        <w:pStyle w:val="ListParagraph"/>
        <w:numPr>
          <w:ilvl w:val="0"/>
          <w:numId w:val="39"/>
        </w:numPr>
        <w:ind w:left="1080"/>
        <w:jc w:val="both"/>
        <w:rPr>
          <w:rStyle w:val="details"/>
          <w:b/>
          <w:sz w:val="28"/>
          <w:szCs w:val="28"/>
          <w:lang w:val="en-US"/>
        </w:rPr>
      </w:pPr>
      <w:r w:rsidRPr="003222BF">
        <w:rPr>
          <w:rStyle w:val="details"/>
          <w:sz w:val="28"/>
          <w:szCs w:val="28"/>
          <w:bdr w:val="none" w:sz="0" w:space="0" w:color="auto" w:frame="1"/>
          <w:shd w:val="clear" w:color="auto" w:fill="FFFFFF"/>
        </w:rPr>
        <w:lastRenderedPageBreak/>
        <w:t xml:space="preserve">Elena Hogea, </w:t>
      </w:r>
      <w:r w:rsidRPr="003222BF">
        <w:rPr>
          <w:rStyle w:val="details"/>
          <w:b/>
          <w:sz w:val="28"/>
          <w:szCs w:val="28"/>
          <w:bdr w:val="none" w:sz="0" w:space="0" w:color="auto" w:frame="1"/>
          <w:shd w:val="clear" w:color="auto" w:fill="FFFFFF"/>
        </w:rPr>
        <w:t>Livia Stânga</w:t>
      </w:r>
      <w:r w:rsidRPr="003222BF">
        <w:rPr>
          <w:rStyle w:val="details"/>
          <w:sz w:val="28"/>
          <w:szCs w:val="28"/>
          <w:bdr w:val="none" w:sz="0" w:space="0" w:color="auto" w:frame="1"/>
          <w:shd w:val="clear" w:color="auto" w:fill="FFFFFF"/>
        </w:rPr>
        <w:t>- MICOBIOLOGIE SPECIALĂ- Lucrări practice- Medicină Dentară, eBook-UMFT, 2021, ISBN 978-606-786-238-6</w:t>
      </w:r>
    </w:p>
    <w:p w:rsidR="007605C3" w:rsidRPr="003222BF" w:rsidRDefault="00C955DA" w:rsidP="00866426">
      <w:pPr>
        <w:pStyle w:val="ListParagraph"/>
        <w:numPr>
          <w:ilvl w:val="0"/>
          <w:numId w:val="39"/>
        </w:numPr>
        <w:ind w:left="1080"/>
        <w:jc w:val="both"/>
        <w:rPr>
          <w:b/>
          <w:sz w:val="28"/>
          <w:szCs w:val="28"/>
          <w:lang w:val="en-US"/>
        </w:rPr>
      </w:pPr>
      <w:r w:rsidRPr="003222BF">
        <w:rPr>
          <w:rStyle w:val="details"/>
          <w:sz w:val="28"/>
          <w:szCs w:val="28"/>
          <w:bdr w:val="none" w:sz="0" w:space="0" w:color="auto" w:frame="1"/>
          <w:shd w:val="clear" w:color="auto" w:fill="FFFFFF"/>
        </w:rPr>
        <w:t>Monica Liker, Elena Hogea,</w:t>
      </w:r>
      <w:r w:rsidRPr="003222BF">
        <w:rPr>
          <w:sz w:val="28"/>
          <w:szCs w:val="28"/>
        </w:rPr>
        <w:t xml:space="preserve"> Mihaela </w:t>
      </w:r>
      <w:r w:rsidRPr="003222BF">
        <w:rPr>
          <w:sz w:val="28"/>
          <w:szCs w:val="28"/>
          <w:lang w:val="fr-FR"/>
        </w:rPr>
        <w:t>Cr</w:t>
      </w:r>
      <w:r w:rsidRPr="003222BF">
        <w:rPr>
          <w:sz w:val="28"/>
          <w:szCs w:val="28"/>
        </w:rPr>
        <w:t xml:space="preserve">ăciunescu, Florin Horhat, Delia Berceanu Văduva, </w:t>
      </w:r>
      <w:r w:rsidRPr="003222BF">
        <w:rPr>
          <w:sz w:val="28"/>
          <w:szCs w:val="28"/>
          <w:lang w:val="fr-FR"/>
        </w:rPr>
        <w:t>Dorina Dugăeşescu, Delia Muntean,</w:t>
      </w:r>
      <w:r w:rsidRPr="003222BF">
        <w:rPr>
          <w:b/>
          <w:sz w:val="28"/>
          <w:szCs w:val="28"/>
          <w:lang w:val="fr-FR"/>
        </w:rPr>
        <w:t xml:space="preserve"> Livia Stângă,</w:t>
      </w:r>
      <w:r w:rsidRPr="003222BF">
        <w:rPr>
          <w:sz w:val="28"/>
          <w:szCs w:val="28"/>
          <w:lang w:val="fr-FR"/>
        </w:rPr>
        <w:t xml:space="preserve"> Mihaela Popa, , Matilda Rădulescu, Ciprian Piluț, Iulia Bagiu, Maria Rus, Dana Brehar Cioflec-SPECIAL MICROBIOLOGY- A practical guide fo students, Editura Eurobit, 2020, ISBN 978-973-132-592-7</w:t>
      </w:r>
    </w:p>
    <w:p w:rsidR="00FE1243" w:rsidRPr="003222BF" w:rsidRDefault="00BB4E1F" w:rsidP="00866426">
      <w:pPr>
        <w:pStyle w:val="ListParagraph"/>
        <w:numPr>
          <w:ilvl w:val="0"/>
          <w:numId w:val="39"/>
        </w:numPr>
        <w:ind w:left="1080"/>
        <w:jc w:val="both"/>
        <w:rPr>
          <w:b/>
          <w:sz w:val="28"/>
          <w:szCs w:val="28"/>
          <w:lang w:val="en-US"/>
        </w:rPr>
      </w:pPr>
      <w:r w:rsidRPr="003222BF">
        <w:rPr>
          <w:sz w:val="28"/>
          <w:szCs w:val="28"/>
        </w:rPr>
        <w:t xml:space="preserve">Bejan Leonid, Ghişoiu Sorin, </w:t>
      </w:r>
      <w:r w:rsidRPr="003222BF">
        <w:rPr>
          <w:b/>
          <w:sz w:val="28"/>
          <w:szCs w:val="28"/>
        </w:rPr>
        <w:t xml:space="preserve">Livia Stângă, </w:t>
      </w:r>
      <w:r w:rsidR="00FE1243" w:rsidRPr="003222BF">
        <w:rPr>
          <w:sz w:val="28"/>
          <w:szCs w:val="28"/>
        </w:rPr>
        <w:t>Tehnica puncţiei percutane a venelor centrale de la baza gâtului, Editura Helicon, 1999, 104 pg., ISBN 973-574-633-6</w:t>
      </w:r>
    </w:p>
    <w:tbl>
      <w:tblPr>
        <w:tblW w:w="0" w:type="auto"/>
        <w:tblLook w:val="01E0" w:firstRow="1" w:lastRow="1" w:firstColumn="1" w:lastColumn="1" w:noHBand="0" w:noVBand="0"/>
      </w:tblPr>
      <w:tblGrid>
        <w:gridCol w:w="10008"/>
      </w:tblGrid>
      <w:tr w:rsidR="003222BF" w:rsidRPr="003222BF" w:rsidTr="00243EC2">
        <w:tc>
          <w:tcPr>
            <w:tcW w:w="10008" w:type="dxa"/>
          </w:tcPr>
          <w:p w:rsidR="00FE1243" w:rsidRPr="003222BF" w:rsidRDefault="00FE1243" w:rsidP="00866426">
            <w:pPr>
              <w:pStyle w:val="ListParagraph"/>
              <w:numPr>
                <w:ilvl w:val="0"/>
                <w:numId w:val="39"/>
              </w:numPr>
              <w:ind w:left="1080"/>
              <w:jc w:val="both"/>
              <w:rPr>
                <w:sz w:val="28"/>
                <w:szCs w:val="28"/>
              </w:rPr>
            </w:pPr>
            <w:r w:rsidRPr="003222BF">
              <w:rPr>
                <w:sz w:val="28"/>
                <w:szCs w:val="28"/>
              </w:rPr>
              <w:t>Monica Licker, Elena Hogea, Mihaela Crăciunescu, Florin Horhat, Delia Berceanu-Văduva</w:t>
            </w:r>
            <w:r w:rsidRPr="003222BF">
              <w:rPr>
                <w:b/>
                <w:sz w:val="28"/>
                <w:szCs w:val="28"/>
              </w:rPr>
              <w:t>,</w:t>
            </w:r>
            <w:r w:rsidRPr="003222BF">
              <w:rPr>
                <w:sz w:val="28"/>
                <w:szCs w:val="28"/>
              </w:rPr>
              <w:t xml:space="preserve"> Dorina Dugăeşescu, Delia Muntean, </w:t>
            </w:r>
            <w:r w:rsidRPr="003222BF">
              <w:rPr>
                <w:b/>
                <w:sz w:val="28"/>
                <w:szCs w:val="28"/>
              </w:rPr>
              <w:t xml:space="preserve">Livia Stângă, </w:t>
            </w:r>
            <w:r w:rsidRPr="003222BF">
              <w:rPr>
                <w:sz w:val="28"/>
                <w:szCs w:val="28"/>
              </w:rPr>
              <w:t xml:space="preserve">Mihaela Popa, Matilda Rădulescu, Ciprian Piluţ, Iulia Bagiu, Maria Rus, Corina Muşuroi - </w:t>
            </w:r>
            <w:r w:rsidRPr="003222BF">
              <w:rPr>
                <w:i/>
                <w:sz w:val="28"/>
                <w:szCs w:val="28"/>
              </w:rPr>
              <w:t>CURS DE MICROBIOLOGIE SPECIALĂ VOL. I BACTERIOLOGIE</w:t>
            </w:r>
            <w:r w:rsidRPr="003222BF">
              <w:rPr>
                <w:sz w:val="28"/>
                <w:szCs w:val="28"/>
              </w:rPr>
              <w:t xml:space="preserve"> - Pentru studenții Facultății de Medicină, </w:t>
            </w:r>
            <w:r w:rsidRPr="003222BF">
              <w:rPr>
                <w:sz w:val="28"/>
                <w:szCs w:val="28"/>
                <w:lang w:val="fr-FR"/>
              </w:rPr>
              <w:t xml:space="preserve">eBook- UMFT, Timişoara, 2020, 131 pg, </w:t>
            </w:r>
            <w:r w:rsidRPr="003222BF">
              <w:rPr>
                <w:sz w:val="28"/>
                <w:szCs w:val="28"/>
              </w:rPr>
              <w:t>ISBN general: 978-606-786-177-8 ISBN Vol. I: 978-606-786-178-5</w:t>
            </w:r>
          </w:p>
        </w:tc>
      </w:tr>
      <w:tr w:rsidR="003222BF" w:rsidRPr="003222BF" w:rsidTr="00243EC2">
        <w:tc>
          <w:tcPr>
            <w:tcW w:w="10008" w:type="dxa"/>
          </w:tcPr>
          <w:p w:rsidR="00FE1243" w:rsidRPr="003222BF" w:rsidRDefault="00FE1243" w:rsidP="00866426">
            <w:pPr>
              <w:pStyle w:val="ListParagraph"/>
              <w:numPr>
                <w:ilvl w:val="0"/>
                <w:numId w:val="39"/>
              </w:numPr>
              <w:ind w:left="1080"/>
              <w:jc w:val="both"/>
              <w:rPr>
                <w:b/>
                <w:sz w:val="28"/>
                <w:szCs w:val="28"/>
                <w:lang w:val="fr-FR"/>
              </w:rPr>
            </w:pPr>
            <w:r w:rsidRPr="003222BF">
              <w:rPr>
                <w:sz w:val="28"/>
                <w:szCs w:val="28"/>
              </w:rPr>
              <w:t xml:space="preserve">Monica Licker, Dana Brehar Cioflec, Elena Hogea, Mihaela Crăciunescu, Florin Horhat, Delia Berceanu-Văduva, Dorina Dugăeşescu, Delia Muntean, </w:t>
            </w:r>
            <w:r w:rsidRPr="003222BF">
              <w:rPr>
                <w:b/>
                <w:sz w:val="28"/>
                <w:szCs w:val="28"/>
              </w:rPr>
              <w:t>Livia Stângă,</w:t>
            </w:r>
            <w:r w:rsidRPr="003222BF">
              <w:rPr>
                <w:sz w:val="28"/>
                <w:szCs w:val="28"/>
              </w:rPr>
              <w:t xml:space="preserve"> Mihaela Popa, Matilda Rădulescu, Ciprian Piluţ, Iulia Bagiu, Maria Rus, Corina Muşuroi - </w:t>
            </w:r>
            <w:r w:rsidRPr="003222BF">
              <w:rPr>
                <w:i/>
                <w:sz w:val="28"/>
                <w:szCs w:val="28"/>
              </w:rPr>
              <w:t>CURS DE MICROBIOLOGIE SPECIALĂ VOL. II VIRUSOLOGIE, MICOLOGIE</w:t>
            </w:r>
            <w:r w:rsidRPr="003222BF">
              <w:rPr>
                <w:sz w:val="28"/>
                <w:szCs w:val="28"/>
              </w:rPr>
              <w:t xml:space="preserve"> - Pentru studenții Facultății de Medicină, </w:t>
            </w:r>
            <w:r w:rsidRPr="003222BF">
              <w:rPr>
                <w:sz w:val="28"/>
                <w:szCs w:val="28"/>
                <w:lang w:val="fr-FR"/>
              </w:rPr>
              <w:t xml:space="preserve">eBook- UMFT, Timişoara, 2020, 86 pg, </w:t>
            </w:r>
            <w:r w:rsidRPr="003222BF">
              <w:rPr>
                <w:sz w:val="28"/>
                <w:szCs w:val="28"/>
              </w:rPr>
              <w:t>ISBN general: 978-606-786-179-2 ISBN Vol II: 978-606-786-178-5</w:t>
            </w:r>
          </w:p>
        </w:tc>
      </w:tr>
      <w:tr w:rsidR="003222BF" w:rsidRPr="003222BF" w:rsidTr="00243EC2">
        <w:tc>
          <w:tcPr>
            <w:tcW w:w="10008" w:type="dxa"/>
          </w:tcPr>
          <w:p w:rsidR="00FE1243" w:rsidRPr="003222BF" w:rsidRDefault="00FE1243" w:rsidP="00866426">
            <w:pPr>
              <w:pStyle w:val="ListParagraph"/>
              <w:numPr>
                <w:ilvl w:val="0"/>
                <w:numId w:val="39"/>
              </w:numPr>
              <w:ind w:left="1080"/>
              <w:jc w:val="both"/>
              <w:rPr>
                <w:sz w:val="28"/>
                <w:szCs w:val="28"/>
              </w:rPr>
            </w:pPr>
            <w:r w:rsidRPr="003222BF">
              <w:rPr>
                <w:sz w:val="28"/>
                <w:szCs w:val="28"/>
                <w:lang w:val="fr-FR"/>
              </w:rPr>
              <w:t xml:space="preserve">Licker Monica, Moldovan Roxana, </w:t>
            </w:r>
            <w:r w:rsidRPr="003222BF">
              <w:rPr>
                <w:sz w:val="28"/>
                <w:szCs w:val="28"/>
              </w:rPr>
              <w:t xml:space="preserve">Berceanu Văduva Delia, </w:t>
            </w:r>
            <w:r w:rsidRPr="003222BF">
              <w:rPr>
                <w:sz w:val="28"/>
                <w:szCs w:val="28"/>
                <w:lang w:val="fr-FR"/>
              </w:rPr>
              <w:t>Cr</w:t>
            </w:r>
            <w:r w:rsidRPr="003222BF">
              <w:rPr>
                <w:sz w:val="28"/>
                <w:szCs w:val="28"/>
              </w:rPr>
              <w:t xml:space="preserve">ăciunescu Mihaela, </w:t>
            </w:r>
            <w:r w:rsidRPr="003222BF">
              <w:rPr>
                <w:sz w:val="28"/>
                <w:szCs w:val="28"/>
                <w:lang w:val="fr-FR"/>
              </w:rPr>
              <w:t xml:space="preserve">Dugăeşescu Dorina, Hogea Elena, Dragomirescu Liliana, </w:t>
            </w:r>
            <w:r w:rsidRPr="003222BF">
              <w:rPr>
                <w:b/>
                <w:sz w:val="28"/>
                <w:szCs w:val="28"/>
                <w:lang w:val="fr-FR"/>
              </w:rPr>
              <w:t>Stângă Livia,</w:t>
            </w:r>
            <w:r w:rsidRPr="003222BF">
              <w:rPr>
                <w:sz w:val="28"/>
                <w:szCs w:val="28"/>
                <w:lang w:val="fr-FR"/>
              </w:rPr>
              <w:t xml:space="preserve"> Popa Mihaela, Horhat Florin, Muntean Delia, Rădulescu Matilda, Piluţ Ciprian, Adămuţ Marcela, Şerban Denis - </w:t>
            </w:r>
            <w:r w:rsidRPr="003222BF">
              <w:rPr>
                <w:i/>
                <w:sz w:val="28"/>
                <w:szCs w:val="28"/>
                <w:lang w:val="fr-FR"/>
              </w:rPr>
              <w:t>Curs de microbiologie specială – vol. I – Bacteriologie</w:t>
            </w:r>
            <w:r w:rsidRPr="003222BF">
              <w:rPr>
                <w:sz w:val="28"/>
                <w:szCs w:val="28"/>
                <w:lang w:val="fr-FR"/>
              </w:rPr>
              <w:t>, Ed. ”Victor Babeș”, Timişoara, 2013, 254 pg, lito UMF.</w:t>
            </w:r>
          </w:p>
        </w:tc>
      </w:tr>
      <w:tr w:rsidR="003222BF" w:rsidRPr="003222BF" w:rsidTr="00243EC2">
        <w:tc>
          <w:tcPr>
            <w:tcW w:w="10008" w:type="dxa"/>
          </w:tcPr>
          <w:p w:rsidR="00FE1243" w:rsidRPr="003222BF" w:rsidRDefault="00FE1243" w:rsidP="00866426">
            <w:pPr>
              <w:pStyle w:val="ListParagraph"/>
              <w:numPr>
                <w:ilvl w:val="0"/>
                <w:numId w:val="39"/>
              </w:numPr>
              <w:ind w:left="1080"/>
              <w:jc w:val="both"/>
              <w:rPr>
                <w:sz w:val="28"/>
                <w:szCs w:val="28"/>
              </w:rPr>
            </w:pPr>
            <w:r w:rsidRPr="003222BF">
              <w:rPr>
                <w:rFonts w:eastAsia="Calibri"/>
                <w:sz w:val="28"/>
                <w:szCs w:val="28"/>
              </w:rPr>
              <w:t xml:space="preserve">Monica Licker, Roxana Moldovan, Liliana Dragomirescu, Delia Berceanu-Văduva, Mihaela Crăciunescu, Dorina Dugăeşescu, Elena Hogea, </w:t>
            </w:r>
            <w:r w:rsidRPr="003222BF">
              <w:rPr>
                <w:rFonts w:eastAsia="Calibri"/>
                <w:b/>
                <w:sz w:val="28"/>
                <w:szCs w:val="28"/>
              </w:rPr>
              <w:t>Livia Stângă,</w:t>
            </w:r>
            <w:r w:rsidRPr="003222BF">
              <w:rPr>
                <w:rFonts w:eastAsia="Calibri"/>
                <w:sz w:val="28"/>
                <w:szCs w:val="28"/>
              </w:rPr>
              <w:t xml:space="preserve"> Mihaela Popa, Matilda Rădulescu, Florin Horhat, Delia Muntean,Ciprian Piluţ, Ramona Pîrvan, Roxana Zugravu, Denis Şerban - </w:t>
            </w:r>
            <w:r w:rsidRPr="003222BF">
              <w:rPr>
                <w:rFonts w:eastAsia="Calibri"/>
                <w:i/>
                <w:sz w:val="28"/>
                <w:szCs w:val="28"/>
              </w:rPr>
              <w:t>Curs de Microbiologie Specială Vol. I Bacteriologie</w:t>
            </w:r>
            <w:r w:rsidRPr="003222BF">
              <w:rPr>
                <w:rFonts w:eastAsia="Calibri"/>
                <w:sz w:val="28"/>
                <w:szCs w:val="28"/>
              </w:rPr>
              <w:t>, Editura Eurostampa, Timişoara, 2008, 248 pg, ISBN 978-973-687-790-2</w:t>
            </w:r>
          </w:p>
        </w:tc>
      </w:tr>
      <w:tr w:rsidR="003222BF" w:rsidRPr="003222BF" w:rsidTr="00243EC2">
        <w:tc>
          <w:tcPr>
            <w:tcW w:w="10008" w:type="dxa"/>
          </w:tcPr>
          <w:p w:rsidR="00FE1243" w:rsidRPr="003222BF" w:rsidRDefault="00FE1243" w:rsidP="00866426">
            <w:pPr>
              <w:pStyle w:val="ListParagraph"/>
              <w:numPr>
                <w:ilvl w:val="0"/>
                <w:numId w:val="39"/>
              </w:numPr>
              <w:ind w:left="1080"/>
              <w:jc w:val="both"/>
              <w:rPr>
                <w:sz w:val="28"/>
                <w:szCs w:val="28"/>
              </w:rPr>
            </w:pPr>
            <w:r w:rsidRPr="003222BF">
              <w:rPr>
                <w:rFonts w:eastAsia="Calibri"/>
                <w:sz w:val="28"/>
                <w:szCs w:val="28"/>
              </w:rPr>
              <w:t xml:space="preserve">Roxana Moldovan, Monica Licker, Liliana Dan, Delia Berceanu-Văduva, Mihaela Crăciunescu, Dana Brehar Cioflec, Dorina Branea, Elena Hogea, </w:t>
            </w:r>
            <w:r w:rsidRPr="003222BF">
              <w:rPr>
                <w:rFonts w:eastAsia="Calibri"/>
                <w:b/>
                <w:sz w:val="28"/>
                <w:szCs w:val="28"/>
              </w:rPr>
              <w:t>Livia Stângă,</w:t>
            </w:r>
            <w:r w:rsidRPr="003222BF">
              <w:rPr>
                <w:rFonts w:eastAsia="Calibri"/>
                <w:sz w:val="28"/>
                <w:szCs w:val="28"/>
              </w:rPr>
              <w:t xml:space="preserve"> Mihaela Popa, Matilda Linţa, Florin Horhat, </w:t>
            </w:r>
            <w:r w:rsidRPr="003222BF">
              <w:rPr>
                <w:rFonts w:eastAsia="Calibri"/>
                <w:i/>
                <w:sz w:val="28"/>
                <w:szCs w:val="28"/>
              </w:rPr>
              <w:t>Curs de Microbiologie medicală</w:t>
            </w:r>
            <w:r w:rsidRPr="003222BF">
              <w:rPr>
                <w:rFonts w:eastAsia="Calibri"/>
                <w:sz w:val="28"/>
                <w:szCs w:val="28"/>
              </w:rPr>
              <w:t>, VOL. II, Lito UMF “V. Babeş”, Timişoara,</w:t>
            </w:r>
            <w:r w:rsidRPr="003222BF">
              <w:rPr>
                <w:rFonts w:eastAsia="Calibri"/>
                <w:sz w:val="28"/>
                <w:szCs w:val="28"/>
                <w:lang w:val="nl-NL"/>
              </w:rPr>
              <w:t xml:space="preserve"> </w:t>
            </w:r>
            <w:r w:rsidRPr="003222BF">
              <w:rPr>
                <w:rFonts w:eastAsia="Calibri"/>
                <w:sz w:val="28"/>
                <w:szCs w:val="28"/>
              </w:rPr>
              <w:t xml:space="preserve">2005, </w:t>
            </w:r>
            <w:r w:rsidRPr="003222BF">
              <w:rPr>
                <w:rFonts w:eastAsia="Calibri"/>
                <w:sz w:val="28"/>
                <w:szCs w:val="28"/>
                <w:lang w:val="nl-NL"/>
              </w:rPr>
              <w:t>347 pg</w:t>
            </w:r>
          </w:p>
        </w:tc>
      </w:tr>
      <w:tr w:rsidR="003222BF" w:rsidRPr="003222BF" w:rsidTr="00243EC2">
        <w:tc>
          <w:tcPr>
            <w:tcW w:w="10008" w:type="dxa"/>
          </w:tcPr>
          <w:p w:rsidR="00243EC2" w:rsidRPr="003222BF" w:rsidRDefault="00243EC2" w:rsidP="00866426">
            <w:pPr>
              <w:pStyle w:val="ListParagraph"/>
              <w:numPr>
                <w:ilvl w:val="0"/>
                <w:numId w:val="39"/>
              </w:numPr>
              <w:ind w:left="1080"/>
              <w:jc w:val="both"/>
              <w:rPr>
                <w:rStyle w:val="details"/>
                <w:b/>
                <w:sz w:val="28"/>
                <w:szCs w:val="28"/>
                <w:bdr w:val="none" w:sz="0" w:space="0" w:color="auto" w:frame="1"/>
                <w:shd w:val="clear" w:color="auto" w:fill="FFFFFF"/>
              </w:rPr>
            </w:pPr>
            <w:r w:rsidRPr="003222BF">
              <w:rPr>
                <w:rStyle w:val="details"/>
                <w:sz w:val="28"/>
                <w:szCs w:val="28"/>
                <w:bdr w:val="none" w:sz="0" w:space="0" w:color="auto" w:frame="1"/>
                <w:shd w:val="clear" w:color="auto" w:fill="FFFFFF"/>
              </w:rPr>
              <w:t>Monica Liker, Elena Hogea,</w:t>
            </w:r>
            <w:r w:rsidRPr="003222BF">
              <w:rPr>
                <w:sz w:val="28"/>
                <w:szCs w:val="28"/>
                <w:bdr w:val="none" w:sz="0" w:space="0" w:color="auto" w:frame="1"/>
                <w:shd w:val="clear" w:color="auto" w:fill="FFFFFF"/>
              </w:rPr>
              <w:t xml:space="preserve"> Mihaela Crăciunescu, Florin Horhat, Delia Berceanu Văduva, Dorina Dugăeşescu, </w:t>
            </w:r>
            <w:r w:rsidRPr="003222BF">
              <w:rPr>
                <w:b/>
                <w:sz w:val="28"/>
                <w:szCs w:val="28"/>
                <w:bdr w:val="none" w:sz="0" w:space="0" w:color="auto" w:frame="1"/>
                <w:shd w:val="clear" w:color="auto" w:fill="FFFFFF"/>
              </w:rPr>
              <w:t>Livia Stângă,</w:t>
            </w:r>
            <w:r w:rsidRPr="003222BF">
              <w:rPr>
                <w:sz w:val="28"/>
                <w:szCs w:val="28"/>
                <w:bdr w:val="none" w:sz="0" w:space="0" w:color="auto" w:frame="1"/>
                <w:shd w:val="clear" w:color="auto" w:fill="FFFFFF"/>
              </w:rPr>
              <w:t xml:space="preserve"> Mihaela Popa, Delia </w:t>
            </w:r>
            <w:r w:rsidRPr="003222BF">
              <w:rPr>
                <w:sz w:val="28"/>
                <w:szCs w:val="28"/>
                <w:bdr w:val="none" w:sz="0" w:space="0" w:color="auto" w:frame="1"/>
                <w:shd w:val="clear" w:color="auto" w:fill="FFFFFF"/>
              </w:rPr>
              <w:lastRenderedPageBreak/>
              <w:t>Muntean, Matilda Rădulescu, Ciprian Piluț, Iulia Bagiu, Maria Rus, Dana Brehar Cioflec - Microbiologie generală - îndreptar de lucrări practice, eBook- UMFT, 2019, 95 pg, ISBN 13</w:t>
            </w:r>
            <w:r w:rsidRPr="003222BF">
              <w:rPr>
                <w:rStyle w:val="details"/>
                <w:sz w:val="28"/>
                <w:szCs w:val="28"/>
                <w:bdr w:val="none" w:sz="0" w:space="0" w:color="auto" w:frame="1"/>
                <w:shd w:val="clear" w:color="auto" w:fill="FFFFFF"/>
              </w:rPr>
              <w:t>978-606-8456-43-0</w:t>
            </w:r>
          </w:p>
        </w:tc>
      </w:tr>
      <w:tr w:rsidR="003222BF" w:rsidRPr="003222BF" w:rsidTr="00243EC2">
        <w:tc>
          <w:tcPr>
            <w:tcW w:w="10008" w:type="dxa"/>
          </w:tcPr>
          <w:p w:rsidR="00243EC2" w:rsidRPr="003222BF" w:rsidRDefault="00243EC2" w:rsidP="00866426">
            <w:pPr>
              <w:pStyle w:val="ListParagraph"/>
              <w:numPr>
                <w:ilvl w:val="0"/>
                <w:numId w:val="39"/>
              </w:numPr>
              <w:ind w:left="1080"/>
              <w:jc w:val="both"/>
              <w:rPr>
                <w:rStyle w:val="details"/>
                <w:b/>
                <w:sz w:val="28"/>
                <w:szCs w:val="28"/>
                <w:bdr w:val="none" w:sz="0" w:space="0" w:color="auto" w:frame="1"/>
                <w:shd w:val="clear" w:color="auto" w:fill="FFFFFF"/>
              </w:rPr>
            </w:pPr>
            <w:r w:rsidRPr="003222BF">
              <w:rPr>
                <w:rStyle w:val="details"/>
                <w:sz w:val="28"/>
                <w:szCs w:val="28"/>
                <w:bdr w:val="none" w:sz="0" w:space="0" w:color="auto" w:frame="1"/>
                <w:shd w:val="clear" w:color="auto" w:fill="FFFFFF"/>
              </w:rPr>
              <w:lastRenderedPageBreak/>
              <w:t>Monica Liker, Elena Hogea,</w:t>
            </w:r>
            <w:r w:rsidRPr="003222BF">
              <w:rPr>
                <w:sz w:val="28"/>
                <w:szCs w:val="28"/>
                <w:bdr w:val="none" w:sz="0" w:space="0" w:color="auto" w:frame="1"/>
                <w:shd w:val="clear" w:color="auto" w:fill="FFFFFF"/>
              </w:rPr>
              <w:t xml:space="preserve"> Mihaela Crăciunescu, Florin Horhat, Delia Berceanu Văduva, Dorina Dugăeşescu, </w:t>
            </w:r>
            <w:r w:rsidRPr="003222BF">
              <w:rPr>
                <w:b/>
                <w:sz w:val="28"/>
                <w:szCs w:val="28"/>
                <w:bdr w:val="none" w:sz="0" w:space="0" w:color="auto" w:frame="1"/>
                <w:shd w:val="clear" w:color="auto" w:fill="FFFFFF"/>
              </w:rPr>
              <w:t>Livia Stângă,</w:t>
            </w:r>
            <w:r w:rsidRPr="003222BF">
              <w:rPr>
                <w:sz w:val="28"/>
                <w:szCs w:val="28"/>
                <w:bdr w:val="none" w:sz="0" w:space="0" w:color="auto" w:frame="1"/>
                <w:shd w:val="clear" w:color="auto" w:fill="FFFFFF"/>
              </w:rPr>
              <w:t xml:space="preserve"> Mihaela Popa, Delia Muntean, Matilda Rădulescu, Ciprian Piluț, Iulia Bagiu, Maria Rus, Dana Brehar Cioflec - Microbiologie specială - îndreptar de lucrări practice, eBook- UMFT, 2019,118 pg, ISBN 13978-606-786-115-0</w:t>
            </w:r>
          </w:p>
        </w:tc>
      </w:tr>
      <w:tr w:rsidR="003222BF" w:rsidRPr="003222BF" w:rsidTr="00243EC2">
        <w:tc>
          <w:tcPr>
            <w:tcW w:w="10008" w:type="dxa"/>
          </w:tcPr>
          <w:p w:rsidR="00243EC2" w:rsidRPr="003222BF" w:rsidRDefault="00243EC2"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bdr w:val="none" w:sz="0" w:space="0" w:color="auto" w:frame="1"/>
                <w:shd w:val="clear" w:color="auto" w:fill="FFFFFF"/>
              </w:rPr>
              <w:t xml:space="preserve">Roxana Moldovan, Monica Licker, Maria Doroiu, Delia Berceanu-Văduva, Mihaela Crăciunescu, Liliana Dan, Crenguţa Boer, Dorina Branea, Călin Negru, Elena Hogea, </w:t>
            </w:r>
            <w:r w:rsidRPr="003222BF">
              <w:rPr>
                <w:b/>
                <w:sz w:val="28"/>
                <w:szCs w:val="28"/>
                <w:bdr w:val="none" w:sz="0" w:space="0" w:color="auto" w:frame="1"/>
                <w:shd w:val="clear" w:color="auto" w:fill="FFFFFF"/>
              </w:rPr>
              <w:t>Livia Stângă,</w:t>
            </w:r>
            <w:r w:rsidRPr="003222BF">
              <w:rPr>
                <w:sz w:val="28"/>
                <w:szCs w:val="28"/>
                <w:bdr w:val="none" w:sz="0" w:space="0" w:color="auto" w:frame="1"/>
                <w:shd w:val="clear" w:color="auto" w:fill="FFFFFF"/>
              </w:rPr>
              <w:t xml:space="preserve"> Florin Horhat, Mihaela Popa, Delia Muntean, Microbiologie - Îndreptar de lucrări practice, LITO, 2002, 271 pg</w:t>
            </w:r>
          </w:p>
          <w:p w:rsidR="00A27A26" w:rsidRPr="003222BF" w:rsidRDefault="00A27A26"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Livia Stânga, Delia Berceanu Văduva – Identificarea microbiană în infecţii asociate asistenţei medicale (IAAM) – curs, Eurobit, 2026, ISBN 978-630-326-272-7</w:t>
            </w:r>
          </w:p>
          <w:p w:rsidR="00A27A26" w:rsidRPr="003222BF" w:rsidRDefault="00A27A26"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Delia Berceanu Văduva, Livia Stânga – Infecţii ale tractului genital – Diagnostic microbiologic – curs, Eurobit, 2026, ISBN 978-630-326-273-4</w:t>
            </w:r>
          </w:p>
          <w:p w:rsidR="00A27A26" w:rsidRPr="003222BF" w:rsidRDefault="00A27A26"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Livia Stânga, Delia Berceanu Văduva – Infecţii ale tractului urinar – Diagnostic microbiologic – curs</w:t>
            </w:r>
            <w:r w:rsidR="009C7E32" w:rsidRPr="003222BF">
              <w:rPr>
                <w:sz w:val="28"/>
                <w:szCs w:val="28"/>
              </w:rPr>
              <w:t xml:space="preserve"> pentru medicii de laborator</w:t>
            </w:r>
            <w:r w:rsidRPr="003222BF">
              <w:rPr>
                <w:sz w:val="28"/>
                <w:szCs w:val="28"/>
              </w:rPr>
              <w:t>, Eurobit, 2026, ISBN 978-630-326-275-8</w:t>
            </w:r>
          </w:p>
          <w:p w:rsidR="009C7E32" w:rsidRPr="003222BF" w:rsidRDefault="009C7E32"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Livia Stânga, Delia Berceanu Văduva – Curs de microbiologie generală – Facultatea de Tehnică Dentară, Eurobit, 2026, ISBN 978-630-326-270-3</w:t>
            </w:r>
          </w:p>
          <w:p w:rsidR="009C7E32" w:rsidRPr="003222BF" w:rsidRDefault="009C7E32"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Livia Stânga, Delia Berceanu Văduva – Curs de microbiologie specială – Facultatea de Tehnică Dentară, Eurobit, 2026, ISBN 978-630-326-271-0</w:t>
            </w:r>
          </w:p>
          <w:p w:rsidR="009C7E32" w:rsidRPr="003222BF" w:rsidRDefault="00FF557B"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 xml:space="preserve">Livia Stânga, Delia Berceanu Văduva – Microbiologie-virusologie – Îndreptar de lucrări practice pentru studenţii Facultăţii de Tehnică Dentară, Eurobit, 2026, ISBN </w:t>
            </w:r>
            <w:r w:rsidR="006D5FD0" w:rsidRPr="003222BF">
              <w:rPr>
                <w:sz w:val="28"/>
                <w:szCs w:val="28"/>
              </w:rPr>
              <w:t>978-630-326-274-1</w:t>
            </w:r>
          </w:p>
          <w:p w:rsidR="006D5FD0" w:rsidRPr="003222BF" w:rsidRDefault="006D5FD0"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Livia Stânga, Delia Berceanu Văduva – Microbiologie generală – curs – Asistenţă Medicală Generală, Eurobit, 2026, ISBN</w:t>
            </w:r>
            <w:r w:rsidR="005375D0" w:rsidRPr="003222BF">
              <w:rPr>
                <w:sz w:val="28"/>
                <w:szCs w:val="28"/>
              </w:rPr>
              <w:t xml:space="preserve"> 978-630-326-292-5</w:t>
            </w:r>
          </w:p>
          <w:p w:rsidR="005375D0" w:rsidRPr="003222BF" w:rsidRDefault="009467CC" w:rsidP="00866426">
            <w:pPr>
              <w:pStyle w:val="ListParagraph"/>
              <w:numPr>
                <w:ilvl w:val="0"/>
                <w:numId w:val="39"/>
              </w:numPr>
              <w:ind w:left="1080"/>
              <w:jc w:val="both"/>
              <w:rPr>
                <w:sz w:val="28"/>
                <w:szCs w:val="28"/>
                <w:bdr w:val="none" w:sz="0" w:space="0" w:color="auto" w:frame="1"/>
                <w:shd w:val="clear" w:color="auto" w:fill="FFFFFF"/>
              </w:rPr>
            </w:pPr>
            <w:r w:rsidRPr="003222BF">
              <w:rPr>
                <w:sz w:val="28"/>
                <w:szCs w:val="28"/>
              </w:rPr>
              <w:t>Livia Stânga, Delia Berceanu Văduva – Microbiologie specială – curs – Asistenţă Medicală Generală, Eurobit, 2026, ISBN 978-630-326-293-2</w:t>
            </w:r>
          </w:p>
          <w:p w:rsidR="00DF6BEC" w:rsidRPr="003222BF" w:rsidRDefault="006F0952" w:rsidP="00866426">
            <w:pPr>
              <w:pStyle w:val="ListParagraph"/>
              <w:numPr>
                <w:ilvl w:val="0"/>
                <w:numId w:val="39"/>
              </w:numPr>
              <w:ind w:left="1080"/>
              <w:jc w:val="both"/>
              <w:rPr>
                <w:rStyle w:val="details"/>
                <w:sz w:val="28"/>
                <w:szCs w:val="28"/>
                <w:bdr w:val="none" w:sz="0" w:space="0" w:color="auto" w:frame="1"/>
                <w:shd w:val="clear" w:color="auto" w:fill="FFFFFF"/>
              </w:rPr>
            </w:pPr>
            <w:r>
              <w:rPr>
                <w:rStyle w:val="details"/>
                <w:sz w:val="28"/>
                <w:szCs w:val="28"/>
                <w:bdr w:val="none" w:sz="0" w:space="0" w:color="auto" w:frame="1"/>
                <w:shd w:val="clear" w:color="auto" w:fill="FFFFFF"/>
              </w:rPr>
              <w:t>Livia Stâ</w:t>
            </w:r>
            <w:r w:rsidR="00DF6BEC" w:rsidRPr="003222BF">
              <w:rPr>
                <w:rStyle w:val="details"/>
                <w:sz w:val="28"/>
                <w:szCs w:val="28"/>
                <w:bdr w:val="none" w:sz="0" w:space="0" w:color="auto" w:frame="1"/>
                <w:shd w:val="clear" w:color="auto" w:fill="FFFFFF"/>
              </w:rPr>
              <w:t>nga, Monica Licker- Microbiologie- virusologie- Lucrari practice - Asistenta Medicala Generala- Eurobit, 2024, ISBN 978-630-326-076-1</w:t>
            </w:r>
          </w:p>
        </w:tc>
      </w:tr>
    </w:tbl>
    <w:p w:rsidR="00FE1243" w:rsidRPr="003222BF" w:rsidRDefault="00FE1243" w:rsidP="00354CE1">
      <w:pPr>
        <w:jc w:val="both"/>
        <w:rPr>
          <w:b/>
          <w:sz w:val="28"/>
          <w:szCs w:val="28"/>
        </w:rPr>
      </w:pPr>
    </w:p>
    <w:p w:rsidR="0046739E" w:rsidRPr="003222BF" w:rsidRDefault="0046739E" w:rsidP="00354CE1">
      <w:pPr>
        <w:pStyle w:val="ListParagraph"/>
        <w:numPr>
          <w:ilvl w:val="0"/>
          <w:numId w:val="1"/>
        </w:numPr>
        <w:jc w:val="both"/>
        <w:rPr>
          <w:b/>
          <w:sz w:val="28"/>
          <w:szCs w:val="28"/>
          <w:lang w:val="en-US"/>
        </w:rPr>
      </w:pPr>
      <w:r w:rsidRPr="003222BF">
        <w:rPr>
          <w:b/>
          <w:sz w:val="28"/>
          <w:szCs w:val="28"/>
          <w:lang w:val="en-US"/>
        </w:rPr>
        <w:t>ARTICOLE PUBLICATE IN EXTENSO:</w:t>
      </w:r>
    </w:p>
    <w:p w:rsidR="0022403B" w:rsidRPr="003222BF" w:rsidRDefault="0022403B" w:rsidP="00354CE1">
      <w:pPr>
        <w:pStyle w:val="ListParagraph"/>
        <w:jc w:val="both"/>
        <w:rPr>
          <w:b/>
          <w:sz w:val="28"/>
          <w:szCs w:val="28"/>
          <w:lang w:val="en-US"/>
        </w:rPr>
      </w:pPr>
    </w:p>
    <w:p w:rsidR="0022403B" w:rsidRPr="003222BF" w:rsidRDefault="0022403B" w:rsidP="00354CE1">
      <w:pPr>
        <w:pStyle w:val="ListParagraph"/>
        <w:numPr>
          <w:ilvl w:val="0"/>
          <w:numId w:val="3"/>
        </w:numPr>
        <w:jc w:val="both"/>
        <w:rPr>
          <w:b/>
          <w:sz w:val="28"/>
          <w:szCs w:val="28"/>
          <w:lang w:val="en-US"/>
        </w:rPr>
      </w:pPr>
      <w:r w:rsidRPr="003222BF">
        <w:rPr>
          <w:b/>
          <w:sz w:val="28"/>
          <w:szCs w:val="28"/>
          <w:lang w:val="en-US"/>
        </w:rPr>
        <w:t>ARTICOLE ÎN REVISTE COTATE ISI, CU FACTOR DE IMPACT</w:t>
      </w:r>
    </w:p>
    <w:p w:rsidR="00B9192C" w:rsidRPr="003222BF" w:rsidRDefault="00B9192C" w:rsidP="00354CE1">
      <w:pPr>
        <w:pStyle w:val="ListParagraph"/>
        <w:ind w:left="1080"/>
        <w:jc w:val="both"/>
        <w:rPr>
          <w:b/>
          <w:sz w:val="28"/>
          <w:szCs w:val="28"/>
          <w:lang w:val="en-US"/>
        </w:rPr>
      </w:pPr>
    </w:p>
    <w:p w:rsidR="00B9192C" w:rsidRPr="003222BF" w:rsidRDefault="00B9192C" w:rsidP="00354CE1">
      <w:pPr>
        <w:pStyle w:val="ListParagraph"/>
        <w:ind w:left="1080"/>
        <w:jc w:val="both"/>
        <w:rPr>
          <w:b/>
          <w:sz w:val="28"/>
          <w:szCs w:val="28"/>
          <w:lang w:val="en-US"/>
        </w:rPr>
      </w:pPr>
      <w:r w:rsidRPr="003222BF">
        <w:rPr>
          <w:b/>
          <w:sz w:val="28"/>
          <w:szCs w:val="28"/>
          <w:lang w:val="en-US"/>
        </w:rPr>
        <w:t>AUTOR PRINCIPAL</w:t>
      </w:r>
    </w:p>
    <w:p w:rsidR="003222BF" w:rsidRPr="003222BF" w:rsidRDefault="003222BF" w:rsidP="00354CE1">
      <w:pPr>
        <w:pStyle w:val="ListParagraph"/>
        <w:ind w:left="1080"/>
        <w:jc w:val="both"/>
        <w:rPr>
          <w:b/>
          <w:sz w:val="28"/>
          <w:szCs w:val="28"/>
          <w:lang w:val="en-US"/>
        </w:rPr>
      </w:pPr>
    </w:p>
    <w:p w:rsidR="00F04937" w:rsidRPr="003222BF" w:rsidRDefault="00F04937" w:rsidP="00F04937">
      <w:pPr>
        <w:pStyle w:val="ListParagraph"/>
        <w:numPr>
          <w:ilvl w:val="0"/>
          <w:numId w:val="35"/>
        </w:numPr>
        <w:tabs>
          <w:tab w:val="left" w:pos="180"/>
        </w:tabs>
        <w:spacing w:after="120" w:line="260" w:lineRule="atLeast"/>
        <w:ind w:left="0" w:firstLine="180"/>
        <w:jc w:val="both"/>
        <w:rPr>
          <w:rStyle w:val="Hyperlink"/>
          <w:color w:val="auto"/>
          <w:sz w:val="28"/>
          <w:szCs w:val="28"/>
          <w:lang w:val="en-US"/>
        </w:rPr>
      </w:pPr>
      <w:r w:rsidRPr="003222BF">
        <w:rPr>
          <w:sz w:val="28"/>
          <w:szCs w:val="28"/>
        </w:rPr>
        <w:t xml:space="preserve">Multimodal Bone Fragility Profiling in People Living with HIV: Trabecular Bone Score, Calcaneal Quantitative Ultrasound, and Sarcopenia Screening - David Vladut Razvan 1,2,†, Jenel Marian Patrascu, Jr. 3,4,†, Ovidiu Rosca 5 , Iulia </w:t>
      </w:r>
      <w:r w:rsidRPr="003222BF">
        <w:rPr>
          <w:sz w:val="28"/>
          <w:szCs w:val="28"/>
        </w:rPr>
        <w:lastRenderedPageBreak/>
        <w:t xml:space="preserve">Georgiana Bogdan 5 , Livia Stanga 6,*, Adrian Vlad 2,7,* and Camelia Vidita Gurban 8 - Medicina 2026, 62, 603, </w:t>
      </w:r>
      <w:hyperlink r:id="rId37" w:history="1">
        <w:r w:rsidRPr="003222BF">
          <w:rPr>
            <w:rStyle w:val="Hyperlink"/>
            <w:color w:val="auto"/>
            <w:sz w:val="28"/>
            <w:szCs w:val="28"/>
          </w:rPr>
          <w:t>https://doi.org/10.3390/medicina62030603</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West Nile Virus in Europe: Epidemiology, Vector Ecology, Environmental Drivers, and the Role of Equine Sentinel Surveillance in a One Health Framework - Paula Nistor 1,† , Livia Stanga 2,* ,†, Vlad Iorgoni 1 , Razvan Grigore Cojocaru 3 , Alexandru Gligor 1 , Alexandru Ciresan 3 , Bogdan Florea 4 , Vlad Cocioba 5 , Ionica Iancu 1 , Horia Iorgoni 6 , Cristian Zaha 3 , Cosmin Horatiu Maris 7 and Viorel Herman 1,8 - </w:t>
      </w:r>
      <w:r w:rsidRPr="003222BF">
        <w:rPr>
          <w:rStyle w:val="Emphasis"/>
          <w:sz w:val="28"/>
          <w:szCs w:val="28"/>
          <w:shd w:val="clear" w:color="auto" w:fill="FFFFFF"/>
        </w:rPr>
        <w:t>Pathogens</w:t>
      </w:r>
      <w:r w:rsidRPr="003222BF">
        <w:rPr>
          <w:sz w:val="28"/>
          <w:szCs w:val="28"/>
          <w:shd w:val="clear" w:color="auto" w:fill="FFFFFF"/>
        </w:rPr>
        <w:t> </w:t>
      </w:r>
      <w:r w:rsidRPr="003222BF">
        <w:rPr>
          <w:bCs/>
          <w:sz w:val="28"/>
          <w:szCs w:val="28"/>
          <w:shd w:val="clear" w:color="auto" w:fill="FFFFFF"/>
        </w:rPr>
        <w:t>2026</w:t>
      </w:r>
      <w:r w:rsidRPr="003222BF">
        <w:rPr>
          <w:sz w:val="28"/>
          <w:szCs w:val="28"/>
          <w:shd w:val="clear" w:color="auto" w:fill="FFFFFF"/>
        </w:rPr>
        <w:t>, </w:t>
      </w:r>
      <w:r w:rsidRPr="003222BF">
        <w:rPr>
          <w:rStyle w:val="Emphasis"/>
          <w:sz w:val="28"/>
          <w:szCs w:val="28"/>
          <w:shd w:val="clear" w:color="auto" w:fill="FFFFFF"/>
        </w:rPr>
        <w:t>15</w:t>
      </w:r>
      <w:r w:rsidRPr="003222BF">
        <w:rPr>
          <w:sz w:val="28"/>
          <w:szCs w:val="28"/>
          <w:shd w:val="clear" w:color="auto" w:fill="FFFFFF"/>
        </w:rPr>
        <w:t>(3), 298; </w:t>
      </w:r>
      <w:hyperlink r:id="rId38" w:history="1">
        <w:r w:rsidRPr="003222BF">
          <w:rPr>
            <w:rStyle w:val="Hyperlink"/>
            <w:rFonts w:eastAsiaTheme="majorEastAsia"/>
            <w:b/>
            <w:bCs/>
            <w:color w:val="auto"/>
            <w:sz w:val="28"/>
            <w:szCs w:val="28"/>
            <w:shd w:val="clear" w:color="auto" w:fill="FFFFFF"/>
          </w:rPr>
          <w:t>https://doi.org/10.3390/pathogens15030298</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 xml:space="preserve">Gaps Between Awareness and Prevention of West Nile Virus Among Horse Owners in an Endemic Country: A Cross-Sectional Study from Romania - Paula Nistor 1ORCID,Livia Stânga 2,*,Andreia Chirilă 3,Vlad Iorgoni 1,Vlad Cocioba 4,Răzvan Grigore Cojocaru 3,Alexandru Gligor 1ORCID,Alexandru Cireșan 3,Bogdan Florea 5ORCID,Horia Iorgoni 6,Ionica Iancu 1ORCID,Cosmin Horațiu Mariș 7ORCID,Janos Degi 1ORCID and Viorel Herman 1 - </w:t>
      </w:r>
      <w:r w:rsidRPr="003222BF">
        <w:rPr>
          <w:sz w:val="28"/>
          <w:szCs w:val="28"/>
        </w:rPr>
        <w:t xml:space="preserve">Vet. Sci. 2026, 13, 239, </w:t>
      </w:r>
      <w:hyperlink r:id="rId39" w:history="1">
        <w:r w:rsidRPr="003222BF">
          <w:rPr>
            <w:rStyle w:val="Hyperlink"/>
            <w:b/>
            <w:bCs/>
            <w:color w:val="auto"/>
            <w:sz w:val="28"/>
            <w:szCs w:val="28"/>
            <w:shd w:val="clear" w:color="auto" w:fill="FFFFFF"/>
          </w:rPr>
          <w:t>https://doi.org/10.3390/vetsci13030239</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 xml:space="preserve">Beyond DXA: Trabecular Bone Score, Quantitative Ultrasound and Bone Turnover Markers for Morphometric Vertebral Fracture Assessment in People Living with HIV – </w:t>
      </w:r>
      <w:r w:rsidRPr="003222BF">
        <w:rPr>
          <w:sz w:val="28"/>
          <w:szCs w:val="28"/>
        </w:rPr>
        <w:t xml:space="preserve">David Vladut Razvan 1,2, Ovidiu Rosca 2 , Iulia Georgiana Bogdan 2 , Livia Stanga 3,*, Sorina Maria Denisa Laitin 4,* and Adrian Vlad 5,6 - Diagnostics 2026, 16, 277, </w:t>
      </w:r>
      <w:hyperlink r:id="rId40" w:history="1">
        <w:r w:rsidRPr="003222BF">
          <w:rPr>
            <w:rStyle w:val="Hyperlink"/>
            <w:b/>
            <w:bCs/>
            <w:color w:val="auto"/>
            <w:sz w:val="28"/>
            <w:szCs w:val="28"/>
            <w:shd w:val="clear" w:color="auto" w:fill="FFFFFF"/>
          </w:rPr>
          <w:t>https://doi.org/10.3390/diagnostics16020277</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Respiratory and Pleural Pathogens in Octogenarians Hospitalized with COVID-19: Impact of Secondary Bacterial Pneumonia on Day-5 SOFA and Mortality - Petrinela Daliu 1 , Felix Bratosin 2,3 , Ovidiu Rosca 2,3 , Monica Licker 4,5 , Elena Hogea 4 , Livia Stanga 4,*, Camelia Vidita Gurban 6 and Delia Muntean 4 - Microorganisms 2026, 14, 164, </w:t>
      </w:r>
      <w:hyperlink r:id="rId41" w:history="1">
        <w:r w:rsidRPr="003222BF">
          <w:rPr>
            <w:rStyle w:val="Hyperlink"/>
            <w:b/>
            <w:bCs/>
            <w:color w:val="auto"/>
            <w:sz w:val="28"/>
            <w:szCs w:val="28"/>
            <w:shd w:val="clear" w:color="auto" w:fill="FFFFFF"/>
          </w:rPr>
          <w:t>https://doi.org/10.3390/microorganisms14010164</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Inflammatory–Thrombotic Phenotypes and Outcomes in COVID-19-Associated Pulmonary Embolism: A Single-Center Cohort Study - Aneta-Rada Dobrin 1,†, Voichita Elena Lazureanu 2,†, Cristian Oancea 3,4, Livia Stanga 5,*, Alexandra Herlo 2,*, Silvia Alda 6 , Diana Utu 7 , Lucian Flavius Herlo 1 and Monica Licker 5,8, Biomedicines 2025, 13, 3064, </w:t>
      </w:r>
      <w:r w:rsidRPr="003222BF">
        <w:rPr>
          <w:sz w:val="28"/>
          <w:szCs w:val="28"/>
          <w:shd w:val="clear" w:color="auto" w:fill="FFFFFF"/>
        </w:rPr>
        <w:t> </w:t>
      </w:r>
      <w:hyperlink r:id="rId42" w:history="1">
        <w:r w:rsidRPr="003222BF">
          <w:rPr>
            <w:rStyle w:val="Hyperlink"/>
            <w:b/>
            <w:bCs/>
            <w:color w:val="auto"/>
            <w:sz w:val="28"/>
            <w:szCs w:val="28"/>
            <w:shd w:val="clear" w:color="auto" w:fill="FFFFFF"/>
          </w:rPr>
          <w:t>https://doi.org/10.3390/biomedicines13123064</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Time to Decompression in Obstructive Urosepsis from Ureteral Calculi: Thresholds, Initial Diversion, and Early Biomarkers: A Systematic Review - Adela Benea 1,2,†,Daniel Porav-Hodade 3,†ORCID,Mirela Turaiche 2,Ovidiu Rosca 2,Daniel-Florin Lighezan 4,5,Ciprian Rachieru 4,5,Livia Stanga 6,*,Adrian Cosmin Ilie 7,*,Oana Silvana Sarau 8 and Cristian Andrei Sarau 4,</w:t>
      </w:r>
      <w:r w:rsidRPr="003222BF">
        <w:rPr>
          <w:sz w:val="28"/>
          <w:szCs w:val="28"/>
          <w:shd w:val="clear" w:color="auto" w:fill="FFFFFF"/>
        </w:rPr>
        <w:t xml:space="preserve"> </w:t>
      </w:r>
      <w:r w:rsidRPr="003222BF">
        <w:rPr>
          <w:rStyle w:val="Emphasis"/>
          <w:sz w:val="28"/>
          <w:szCs w:val="28"/>
          <w:shd w:val="clear" w:color="auto" w:fill="FFFFFF"/>
        </w:rPr>
        <w:t>J. Clin. Med.</w:t>
      </w:r>
      <w:r w:rsidRPr="003222BF">
        <w:rPr>
          <w:sz w:val="28"/>
          <w:szCs w:val="28"/>
          <w:shd w:val="clear" w:color="auto" w:fill="FFFFFF"/>
        </w:rPr>
        <w:t> </w:t>
      </w:r>
      <w:r w:rsidRPr="003222BF">
        <w:rPr>
          <w:b/>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14</w:t>
      </w:r>
      <w:r w:rsidRPr="003222BF">
        <w:rPr>
          <w:sz w:val="28"/>
          <w:szCs w:val="28"/>
          <w:shd w:val="clear" w:color="auto" w:fill="FFFFFF"/>
        </w:rPr>
        <w:t>(23), 8546; </w:t>
      </w:r>
      <w:hyperlink r:id="rId43" w:history="1">
        <w:r w:rsidRPr="003222BF">
          <w:rPr>
            <w:rStyle w:val="Hyperlink"/>
            <w:rFonts w:eastAsiaTheme="majorEastAsia"/>
            <w:b/>
            <w:bCs/>
            <w:color w:val="auto"/>
            <w:sz w:val="28"/>
            <w:szCs w:val="28"/>
            <w:shd w:val="clear" w:color="auto" w:fill="FFFFFF"/>
          </w:rPr>
          <w:t>https://doi.org/10.3390/jcm14238546</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Physiologic–Inflammatory–Nutrition (TRIAD-TB) Score at 72 Hours Predicts 30-Day Mortality and Length of Stay in Pulmonary Tuberculosis: A Prospective Cohort Study -  Ionut-Valentin Stanciu 1,2,†, Ariadna-Petronela Fildan 1,2,† , Venkata Sai Harshabhargav Chenna 3 , Adrian Cosmin Ilie 4 , Emanuela Tudorache 5 , Ovidiu Rosca 6 , Livia Stanga 7,*, Gabriel Veniamin Cozma 8,9,*, Ionela Preotesoiu 1,2 and </w:t>
      </w:r>
      <w:r w:rsidRPr="003222BF">
        <w:rPr>
          <w:sz w:val="28"/>
          <w:szCs w:val="28"/>
        </w:rPr>
        <w:lastRenderedPageBreak/>
        <w:t xml:space="preserve">Elena Dantes 1 -  </w:t>
      </w:r>
      <w:r w:rsidRPr="003222BF">
        <w:rPr>
          <w:rStyle w:val="Emphasis"/>
          <w:sz w:val="28"/>
          <w:szCs w:val="28"/>
          <w:shd w:val="clear" w:color="auto" w:fill="FFFFFF"/>
        </w:rPr>
        <w:t>Biomedicines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(12), 2901; </w:t>
      </w:r>
      <w:hyperlink r:id="rId44" w:history="1">
        <w:r w:rsidRPr="003222BF">
          <w:rPr>
            <w:rStyle w:val="Hyperlink"/>
            <w:rFonts w:eastAsiaTheme="majorEastAsia"/>
            <w:b/>
            <w:bCs/>
            <w:color w:val="auto"/>
            <w:sz w:val="28"/>
            <w:szCs w:val="28"/>
            <w:shd w:val="clear" w:color="auto" w:fill="FFFFFF"/>
          </w:rPr>
          <w:t>https://doi.org/10.3390/biomedicines13122901</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 xml:space="preserve">REACT-UTI: A 72-Hour Composite to Predict Early Non-Response and Length of Stay in Hospitalized Adults with Lower Urinary Tract Infection—A Prospective Observational Study - </w:t>
      </w:r>
      <w:r w:rsidRPr="003222BF">
        <w:rPr>
          <w:sz w:val="28"/>
          <w:szCs w:val="28"/>
        </w:rPr>
        <w:t xml:space="preserve">Adela Benea 1,2,†, Lavinia Stelea 3,†, Mirela Turaiche 2 , Iulia Bogdan 2 , Livia Stanga 4,*, Daniel-Florin Lighezan 5,6 , Ciprian Rachieru 5,6, Felicia Marc 7,*, Oana Silvana Sarau 8 and Cristian Andrei Sarau 5, -  </w:t>
      </w:r>
      <w:r w:rsidRPr="003222BF">
        <w:rPr>
          <w:rStyle w:val="Emphasis"/>
          <w:sz w:val="28"/>
          <w:szCs w:val="28"/>
          <w:shd w:val="clear" w:color="auto" w:fill="FFFFFF"/>
        </w:rPr>
        <w:t>Biomedicines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(12), 2870; </w:t>
      </w:r>
      <w:hyperlink r:id="rId45" w:history="1">
        <w:r w:rsidRPr="003222BF">
          <w:rPr>
            <w:rStyle w:val="Hyperlink"/>
            <w:rFonts w:eastAsiaTheme="majorEastAsia"/>
            <w:b/>
            <w:bCs/>
            <w:color w:val="auto"/>
            <w:sz w:val="28"/>
            <w:szCs w:val="28"/>
            <w:shd w:val="clear" w:color="auto" w:fill="FFFFFF"/>
          </w:rPr>
          <w:t>https://doi.org/10.3390/biomedicines13122870</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Mosquito Exposure Risks in Equine Facilities: An Environmental–Managerial Assessment in Western Romania -  Paula Nistor 1 , Livia Stanga 2,*, Andreia Chirila 3 , Vlad Iorgoni 1 , Alexandru Gligor 1 , Alexandru Ciresan 3 , Bogdan Florea 4 , Carina Bota 1 , Vlad Cocioba 5 , Ionela Popa 6 , Gabriel Orghici 1 , Ionica Iancu 1,* , Cosmin Horatiu Maris 7 , Janos Degi 1 and Viorel Herman 1, -  </w:t>
      </w:r>
      <w:r w:rsidRPr="003222BF">
        <w:rPr>
          <w:rStyle w:val="Emphasis"/>
          <w:sz w:val="28"/>
          <w:szCs w:val="28"/>
          <w:shd w:val="clear" w:color="auto" w:fill="FFFFFF"/>
        </w:rPr>
        <w:t>Microorganisms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 xml:space="preserve">(11), 2637 </w:t>
      </w:r>
      <w:hyperlink r:id="rId46" w:history="1">
        <w:r w:rsidRPr="003222BF">
          <w:rPr>
            <w:rStyle w:val="Hyperlink"/>
            <w:b/>
            <w:bCs/>
            <w:color w:val="auto"/>
            <w:sz w:val="28"/>
            <w:szCs w:val="28"/>
            <w:shd w:val="clear" w:color="auto" w:fill="FFFFFF"/>
          </w:rPr>
          <w:t>https://doi.org/10.3390/microorganisms13112637</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Circulating Surfactant Protein-D for Risk Stratification in Paediatric Acute Lung Infections: A Systematic Review - Ramona Chelcea 1,†, Ioana Mihaiela Ciuca 2,† , Naresh Reddy Mudireddy 3 , Felix Bratosin 4 , Livia Stanga 5,* and Gabriel Veniamin Cozma 6,7 - </w:t>
      </w:r>
      <w:r w:rsidRPr="003222BF">
        <w:rPr>
          <w:rStyle w:val="Emphasis"/>
          <w:sz w:val="28"/>
          <w:szCs w:val="28"/>
          <w:shd w:val="clear" w:color="auto" w:fill="FFFFFF"/>
        </w:rPr>
        <w:t>Diagnostics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15</w:t>
      </w:r>
      <w:r w:rsidRPr="003222BF">
        <w:rPr>
          <w:sz w:val="28"/>
          <w:szCs w:val="28"/>
          <w:shd w:val="clear" w:color="auto" w:fill="FFFFFF"/>
        </w:rPr>
        <w:t>(22), 2830;  </w:t>
      </w:r>
      <w:hyperlink r:id="rId47" w:history="1">
        <w:r w:rsidRPr="003222BF">
          <w:rPr>
            <w:rStyle w:val="Hyperlink"/>
            <w:rFonts w:eastAsiaTheme="majorEastAsia"/>
            <w:b/>
            <w:bCs/>
            <w:color w:val="auto"/>
            <w:sz w:val="28"/>
            <w:szCs w:val="28"/>
            <w:shd w:val="clear" w:color="auto" w:fill="FFFFFF"/>
          </w:rPr>
          <w:t>https://doi.org/10.3390/diagnostics15222830</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Venous Manifestations of Gastric Cancer: Bilateral Varicose Veins as a Rare Initial Presentation—A Narrative Review - Anna Laura Maiozzi 1,†, Filomena Botta 1,†, Silvia Maccioni 1,†, Livia Stanga 2,*, Lucretia Marin-Bancila 1 , Ciprian Ilie Rosca 3 , Anca Dinu 4,5,6,* , Abhinav Sharma 1,7 and Nilima Rajpal Kundnani 7,8, </w:t>
      </w:r>
      <w:r w:rsidRPr="003222BF">
        <w:rPr>
          <w:rStyle w:val="Emphasis"/>
          <w:sz w:val="28"/>
          <w:szCs w:val="28"/>
          <w:shd w:val="clear" w:color="auto" w:fill="FFFFFF"/>
        </w:rPr>
        <w:t>Gastrointest. Disord.</w:t>
      </w:r>
      <w:r w:rsidRPr="003222BF">
        <w:rPr>
          <w:sz w:val="28"/>
          <w:szCs w:val="28"/>
          <w:shd w:val="clear" w:color="auto" w:fill="FFFFFF"/>
        </w:rPr>
        <w:t> </w:t>
      </w:r>
      <w:r w:rsidRPr="003222BF">
        <w:rPr>
          <w:b/>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7</w:t>
      </w:r>
      <w:r w:rsidRPr="003222BF">
        <w:rPr>
          <w:sz w:val="28"/>
          <w:szCs w:val="28"/>
          <w:shd w:val="clear" w:color="auto" w:fill="FFFFFF"/>
        </w:rPr>
        <w:t>(4), 70; </w:t>
      </w:r>
      <w:hyperlink r:id="rId48" w:history="1">
        <w:r w:rsidRPr="003222BF">
          <w:rPr>
            <w:rStyle w:val="Hyperlink"/>
            <w:rFonts w:eastAsiaTheme="majorEastAsia"/>
            <w:b/>
            <w:bCs/>
            <w:color w:val="auto"/>
            <w:sz w:val="28"/>
            <w:szCs w:val="28"/>
            <w:shd w:val="clear" w:color="auto" w:fill="FFFFFF"/>
          </w:rPr>
          <w:t>https://doi.org/10.3390/gidisord7040070</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 xml:space="preserve">Multidrug-Resistant Escherichia coli Associated with Respiratory and Systemic Infection in a Domestic Rabbit in Romania: First Confirmed Case - </w:t>
      </w:r>
      <w:r w:rsidRPr="003222BF">
        <w:rPr>
          <w:sz w:val="28"/>
          <w:szCs w:val="28"/>
        </w:rPr>
        <w:t xml:space="preserve">Vlad Iorgoni 1 , Livia Stanga 2,*, Ionica Iancu 1,* , Janos Degi 1 , Ionela Popa 3 , Alexandru Gligor 1 , Gabriel Orghici 4 , Bogdan Sicoe 5 , Ioan Cristian Dreghiciu 6 , David Purec 1 , Paula Nistor 1 , Bogdan Florea 7 , Corina Kracunovi´c 7 and Viorel Herman 1 - </w:t>
      </w:r>
      <w:r w:rsidRPr="003222BF">
        <w:rPr>
          <w:rStyle w:val="Emphasis"/>
          <w:sz w:val="28"/>
          <w:szCs w:val="28"/>
          <w:shd w:val="clear" w:color="auto" w:fill="FFFFFF"/>
        </w:rPr>
        <w:t>Antibiotics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14</w:t>
      </w:r>
      <w:r w:rsidRPr="003222BF">
        <w:rPr>
          <w:sz w:val="28"/>
          <w:szCs w:val="28"/>
          <w:shd w:val="clear" w:color="auto" w:fill="FFFFFF"/>
        </w:rPr>
        <w:t>(9), 929; </w:t>
      </w:r>
      <w:hyperlink r:id="rId49" w:history="1">
        <w:r w:rsidRPr="003222BF">
          <w:rPr>
            <w:rStyle w:val="Hyperlink"/>
            <w:rFonts w:eastAsiaTheme="majorEastAsia"/>
            <w:b/>
            <w:bCs/>
            <w:color w:val="auto"/>
            <w:sz w:val="28"/>
            <w:szCs w:val="28"/>
            <w:shd w:val="clear" w:color="auto" w:fill="FFFFFF"/>
          </w:rPr>
          <w:t>https://doi.org/10.3390/antibiotics14090929</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kern w:val="36"/>
          <w:sz w:val="28"/>
          <w:szCs w:val="28"/>
          <w:lang w:val="en-US"/>
        </w:rPr>
        <w:t xml:space="preserve">Seroprevalence and Passive Clinical Surveillance of West Nile Virus in Horses from Ecological High-Risk Areas in Western Romania: Exploratory Findings from a Cross-Sectional Study - </w:t>
      </w:r>
      <w:r w:rsidRPr="003222BF">
        <w:rPr>
          <w:sz w:val="28"/>
          <w:szCs w:val="28"/>
        </w:rPr>
        <w:t xml:space="preserve">Paula Nistor 1 , Livia Stanga 2,*, Andreia Chirila 3 , Vlad Iorgoni 1 , Alexandru Gligor 1 , Alexandru Ciresan 3 , Ionela Popa 4 , Bogdan Florea 5 , Mirela Imre 6 , Vlad Cocioba 7 , Ionica Iancu 1,* , Janos Degi 1 and Viorel Herman 1 - </w:t>
      </w:r>
      <w:r w:rsidRPr="003222BF">
        <w:rPr>
          <w:rStyle w:val="Emphasis"/>
          <w:sz w:val="28"/>
          <w:szCs w:val="28"/>
          <w:shd w:val="clear" w:color="auto" w:fill="FFFFFF"/>
        </w:rPr>
        <w:t>Microorganisms</w:t>
      </w:r>
      <w:r w:rsidRPr="003222BF">
        <w:rPr>
          <w:sz w:val="28"/>
          <w:szCs w:val="28"/>
          <w:shd w:val="clear" w:color="auto" w:fill="FFFFFF"/>
        </w:rPr>
        <w:t> </w:t>
      </w:r>
      <w:r w:rsidRPr="003222BF">
        <w:rPr>
          <w:b/>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(8), 1910; </w:t>
      </w:r>
      <w:hyperlink r:id="rId50" w:history="1">
        <w:r w:rsidRPr="003222BF">
          <w:rPr>
            <w:rStyle w:val="Hyperlink"/>
            <w:rFonts w:eastAsiaTheme="majorEastAsia"/>
            <w:b/>
            <w:bCs/>
            <w:color w:val="auto"/>
            <w:sz w:val="28"/>
            <w:szCs w:val="28"/>
            <w:shd w:val="clear" w:color="auto" w:fill="FFFFFF"/>
          </w:rPr>
          <w:t>https://doi.org/10.3390/microorganisms13081910</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 xml:space="preserve">Elevated Serum TNF-α/IL-1β Levels and Under-Nutrition Predict Early Mortality and Hospital Stay Burden in Pulmonary Tuberculosis - </w:t>
      </w:r>
      <w:r w:rsidRPr="003222BF">
        <w:rPr>
          <w:sz w:val="28"/>
          <w:szCs w:val="28"/>
        </w:rPr>
        <w:t xml:space="preserve">Ionut-Valentin Stanciu 1,2,†, Ariadna-Petronela Fildan 1,2,† , Adrian Cosmin Ilie 3 , Cristian Oancea 4 , Livia Stanga 5,*, Emanuela Tudorache 4,* , Felix Bratosin 6 , Ovidiu Rosca 6 , Iulia Bogdan 6 , Doina-Ecaterina Tofolean 1,2, Ionela Preotesoiu 1,2, Viorica Zamfir </w:t>
      </w:r>
      <w:r w:rsidRPr="003222BF">
        <w:rPr>
          <w:sz w:val="28"/>
          <w:szCs w:val="28"/>
        </w:rPr>
        <w:lastRenderedPageBreak/>
        <w:t xml:space="preserve">1,2 and Elena Dantes, </w:t>
      </w:r>
      <w:r w:rsidRPr="003222BF">
        <w:rPr>
          <w:rStyle w:val="Emphasis"/>
          <w:sz w:val="28"/>
          <w:szCs w:val="28"/>
          <w:shd w:val="clear" w:color="auto" w:fill="FFFFFF"/>
        </w:rPr>
        <w:t>J. Clin. Med.</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14</w:t>
      </w:r>
      <w:r w:rsidRPr="003222BF">
        <w:rPr>
          <w:sz w:val="28"/>
          <w:szCs w:val="28"/>
          <w:shd w:val="clear" w:color="auto" w:fill="FFFFFF"/>
        </w:rPr>
        <w:t>(15), 5327; </w:t>
      </w:r>
      <w:hyperlink r:id="rId51" w:history="1">
        <w:r w:rsidRPr="003222BF">
          <w:rPr>
            <w:rStyle w:val="Hyperlink"/>
            <w:rFonts w:eastAsiaTheme="majorEastAsia"/>
            <w:b/>
            <w:bCs/>
            <w:color w:val="auto"/>
            <w:sz w:val="28"/>
            <w:szCs w:val="28"/>
            <w:shd w:val="clear" w:color="auto" w:fill="FFFFFF"/>
          </w:rPr>
          <w:t>https://doi.org/10.3390/jcm14155327</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Quality-of-Life Trajectories and Perceived Stress in Women Treated for Uterine Cancer: A Six-Month Prospective Study - Razvan Betea 1,†, Camelia Budisan 2,†, Livia Stanga 3,*, Maria Cezara Muresan 2,* , Zoran Laurentiu Popa 2 , Cosmin Citu 2 , Adrian Ratiu 2 and Veronica Daniela Chiriac 2 - </w:t>
      </w:r>
      <w:r w:rsidRPr="003222BF">
        <w:rPr>
          <w:rStyle w:val="Emphasis"/>
          <w:sz w:val="28"/>
          <w:szCs w:val="28"/>
          <w:shd w:val="clear" w:color="auto" w:fill="FFFFFF"/>
        </w:rPr>
        <w:t>Healthcare</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(15), 1787; </w:t>
      </w:r>
      <w:hyperlink r:id="rId52" w:history="1">
        <w:r w:rsidRPr="003222BF">
          <w:rPr>
            <w:rStyle w:val="Hyperlink"/>
            <w:rFonts w:eastAsiaTheme="majorEastAsia"/>
            <w:b/>
            <w:bCs/>
            <w:color w:val="auto"/>
            <w:sz w:val="28"/>
            <w:szCs w:val="28"/>
            <w:shd w:val="clear" w:color="auto" w:fill="FFFFFF"/>
          </w:rPr>
          <w:t>https://doi.org/10.3390/healthcare13151787</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Full-Blood Inflammatory Ratios Predict Length of Stay but Not Early Death in Romanian Pulmonary Tuberculosis - Ionut-Valentin Stanciu 1,2,†, Ariadna-Petronela Fildan 1,2,† , Barkha Rani Thakur 3 , Adrian Cosmin Ilie 4 , Livia Stanga 5,*, Cristian Oancea 6 , Emanuela Tudorache 6,* , Felix Bratosin 7 , Ovidiu Rosca 7 , Iulia Bogdan 7 , Anca Chisoi 8 , Ionela Preotesoiu 1,2, Viorica Zamfir 1,2 and Elena Dantes 1 - </w:t>
      </w:r>
      <w:r w:rsidRPr="003222BF">
        <w:rPr>
          <w:rStyle w:val="Emphasis"/>
          <w:sz w:val="28"/>
          <w:szCs w:val="28"/>
          <w:shd w:val="clear" w:color="auto" w:fill="FFFFFF"/>
        </w:rPr>
        <w:t>Medicina</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61</w:t>
      </w:r>
      <w:r w:rsidRPr="003222BF">
        <w:rPr>
          <w:sz w:val="28"/>
          <w:szCs w:val="28"/>
          <w:shd w:val="clear" w:color="auto" w:fill="FFFFFF"/>
        </w:rPr>
        <w:t>(7), 1238; </w:t>
      </w:r>
      <w:hyperlink r:id="rId53" w:history="1">
        <w:r w:rsidRPr="003222BF">
          <w:rPr>
            <w:rStyle w:val="Hyperlink"/>
            <w:rFonts w:eastAsiaTheme="majorEastAsia"/>
            <w:b/>
            <w:bCs/>
            <w:color w:val="auto"/>
            <w:sz w:val="28"/>
            <w:szCs w:val="28"/>
            <w:shd w:val="clear" w:color="auto" w:fill="FFFFFF"/>
          </w:rPr>
          <w:t>https://doi.org/10.3390/medicina61071238</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Systematic Review of Lead Exposure and Its Effects on Caries and Aesthetics in Children and Adolescents - Gianina Tapalaga 1 , Livia Stanga 2,* and Ioan Sîrbu 3, </w:t>
      </w:r>
      <w:r w:rsidRPr="003222BF">
        <w:rPr>
          <w:rStyle w:val="Emphasis"/>
          <w:sz w:val="28"/>
          <w:szCs w:val="28"/>
          <w:shd w:val="clear" w:color="auto" w:fill="FFFFFF"/>
        </w:rPr>
        <w:t>Healthcare</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(12), 1460; </w:t>
      </w:r>
      <w:hyperlink r:id="rId54" w:history="1">
        <w:r w:rsidRPr="003222BF">
          <w:rPr>
            <w:rStyle w:val="Hyperlink"/>
            <w:rFonts w:eastAsiaTheme="majorEastAsia"/>
            <w:b/>
            <w:bCs/>
            <w:color w:val="auto"/>
            <w:sz w:val="28"/>
            <w:szCs w:val="28"/>
            <w:shd w:val="clear" w:color="auto" w:fill="FFFFFF"/>
          </w:rPr>
          <w:t>https://doi.org/10.3390/healthcare13121460</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 xml:space="preserve">Multifactorial Risk Stratification in Patients with Heart Failure, Chronic Kidney Disease, and Atrial Fibrillation: A Comprehensive Analysis, </w:t>
      </w:r>
      <w:r w:rsidRPr="003222BF">
        <w:rPr>
          <w:sz w:val="28"/>
          <w:szCs w:val="28"/>
        </w:rPr>
        <w:t xml:space="preserve">Mihai Sorin Iacob 1,2 , Nilima Rajpal Kundnani 2,3 , Abhinav Sharma 1,2 , Vlad Meche 1 , Paul Ciobotaru 1 , Ovidiu Bedreag 4 , Dorel Sandesc 4 , Simona Ruxanda Dragan 2,3, Marius Papurica 4,* and Livia Claudia Stanga 5, </w:t>
      </w:r>
      <w:r w:rsidRPr="003222BF">
        <w:rPr>
          <w:rStyle w:val="Emphasis"/>
          <w:sz w:val="28"/>
          <w:szCs w:val="28"/>
          <w:shd w:val="clear" w:color="auto" w:fill="FFFFFF"/>
        </w:rPr>
        <w:t>Life</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15</w:t>
      </w:r>
      <w:r w:rsidRPr="003222BF">
        <w:rPr>
          <w:sz w:val="28"/>
          <w:szCs w:val="28"/>
          <w:shd w:val="clear" w:color="auto" w:fill="FFFFFF"/>
        </w:rPr>
        <w:t>(5), 786; </w:t>
      </w:r>
      <w:hyperlink r:id="rId55" w:history="1">
        <w:r w:rsidRPr="003222BF">
          <w:rPr>
            <w:rStyle w:val="Hyperlink"/>
            <w:rFonts w:eastAsiaTheme="majorEastAsia"/>
            <w:b/>
            <w:bCs/>
            <w:color w:val="auto"/>
            <w:sz w:val="28"/>
            <w:szCs w:val="28"/>
            <w:shd w:val="clear" w:color="auto" w:fill="FFFFFF"/>
          </w:rPr>
          <w:t>https://doi.org/10.3390/life15050786</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US"/>
        </w:rPr>
        <w:t xml:space="preserve">Fungal Pulmonary Coinfections in COVID-19: Microbiological Assessment, Inflammatory Profiles, and Clinical Outcomes - </w:t>
      </w:r>
      <w:r w:rsidRPr="003222BF">
        <w:rPr>
          <w:sz w:val="28"/>
          <w:szCs w:val="28"/>
        </w:rPr>
        <w:t xml:space="preserve">Petrinela Daliu 1 , Iulia Bogdan 2,3, Ovidiu Rosca 2,3 , Monica Licker 4,5 , Livia Claudia Stanga 4,*, Elena Hogea 4,*, Delia Berceanu Vaduva 4 and Delia Muntean 4, - </w:t>
      </w:r>
      <w:r w:rsidRPr="003222BF">
        <w:rPr>
          <w:rStyle w:val="Emphasis"/>
          <w:sz w:val="28"/>
          <w:szCs w:val="28"/>
          <w:shd w:val="clear" w:color="auto" w:fill="FFFFFF"/>
        </w:rPr>
        <w:t>Biomedicines</w:t>
      </w:r>
      <w:r w:rsidRPr="003222BF">
        <w:rPr>
          <w:sz w:val="28"/>
          <w:szCs w:val="28"/>
          <w:shd w:val="clear" w:color="auto" w:fill="FFFFFF"/>
        </w:rPr>
        <w:t> </w:t>
      </w:r>
      <w:r w:rsidRPr="003222BF">
        <w:rPr>
          <w:bCs/>
          <w:sz w:val="28"/>
          <w:szCs w:val="28"/>
          <w:shd w:val="clear" w:color="auto" w:fill="FFFFFF"/>
        </w:rPr>
        <w:t>2025</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(4), 864; </w:t>
      </w:r>
      <w:hyperlink r:id="rId56" w:history="1">
        <w:r w:rsidRPr="003222BF">
          <w:rPr>
            <w:rStyle w:val="Hyperlink"/>
            <w:rFonts w:eastAsiaTheme="majorEastAsia"/>
            <w:b/>
            <w:bCs/>
            <w:color w:val="auto"/>
            <w:sz w:val="28"/>
            <w:szCs w:val="28"/>
            <w:shd w:val="clear" w:color="auto" w:fill="FFFFFF"/>
          </w:rPr>
          <w:t>https://doi.org/10.3390/biomedicines13040864</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
        </w:rPr>
        <w:t xml:space="preserve">Nosocomial Infections Distribution and Impact in Medical Units - </w:t>
      </w:r>
      <w:hyperlink r:id="rId57" w:history="1">
        <w:r w:rsidRPr="003222BF">
          <w:rPr>
            <w:rStyle w:val="ng-star-inserted"/>
            <w:rFonts w:eastAsiaTheme="majorEastAsia"/>
            <w:sz w:val="28"/>
            <w:szCs w:val="28"/>
          </w:rPr>
          <w:t>Stanga, LC</w:t>
        </w:r>
      </w:hyperlink>
      <w:r w:rsidRPr="003222BF">
        <w:rPr>
          <w:rStyle w:val="ng-star-inserted"/>
          <w:rFonts w:eastAsiaTheme="majorEastAsia"/>
          <w:sz w:val="28"/>
          <w:szCs w:val="28"/>
        </w:rPr>
        <w:t> (</w:t>
      </w:r>
      <w:r w:rsidRPr="003222BF">
        <w:rPr>
          <w:rStyle w:val="value"/>
          <w:sz w:val="28"/>
          <w:szCs w:val="28"/>
        </w:rPr>
        <w:t>Stanga, Livia Claudia</w:t>
      </w:r>
      <w:r w:rsidRPr="003222BF">
        <w:rPr>
          <w:rStyle w:val="ng-star-inserted"/>
          <w:rFonts w:eastAsiaTheme="majorEastAsia"/>
          <w:sz w:val="28"/>
          <w:szCs w:val="28"/>
        </w:rPr>
        <w:t>) </w:t>
      </w:r>
      <w:hyperlink r:id="rId58" w:history="1">
        <w:r w:rsidRPr="003222BF">
          <w:rPr>
            <w:rStyle w:val="Hyperlink"/>
            <w:color w:val="auto"/>
            <w:sz w:val="28"/>
            <w:szCs w:val="28"/>
          </w:rPr>
          <w:t>[1] </w:t>
        </w:r>
      </w:hyperlink>
      <w:r w:rsidRPr="003222BF">
        <w:rPr>
          <w:rStyle w:val="ng-star-inserted"/>
          <w:rFonts w:eastAsiaTheme="majorEastAsia"/>
          <w:sz w:val="28"/>
          <w:szCs w:val="28"/>
        </w:rPr>
        <w:t>; </w:t>
      </w:r>
      <w:hyperlink r:id="rId59" w:history="1">
        <w:r w:rsidRPr="003222BF">
          <w:rPr>
            <w:rStyle w:val="ng-star-inserted"/>
            <w:rFonts w:eastAsiaTheme="majorEastAsia"/>
            <w:sz w:val="28"/>
            <w:szCs w:val="28"/>
          </w:rPr>
          <w:t>Vaduva, DMB</w:t>
        </w:r>
      </w:hyperlink>
      <w:r w:rsidRPr="003222BF">
        <w:rPr>
          <w:rStyle w:val="ng-star-inserted"/>
          <w:rFonts w:eastAsiaTheme="majorEastAsia"/>
          <w:sz w:val="28"/>
          <w:szCs w:val="28"/>
        </w:rPr>
        <w:t> (</w:t>
      </w:r>
      <w:r w:rsidRPr="003222BF">
        <w:rPr>
          <w:rStyle w:val="value"/>
          <w:sz w:val="28"/>
          <w:szCs w:val="28"/>
        </w:rPr>
        <w:t>Vaduva, Delia Mira Berceanu</w:t>
      </w:r>
      <w:r w:rsidRPr="003222BF">
        <w:rPr>
          <w:rStyle w:val="ng-star-inserted"/>
          <w:rFonts w:eastAsiaTheme="majorEastAsia"/>
          <w:sz w:val="28"/>
          <w:szCs w:val="28"/>
        </w:rPr>
        <w:t>) </w:t>
      </w:r>
      <w:hyperlink r:id="rId60" w:history="1">
        <w:r w:rsidRPr="003222BF">
          <w:rPr>
            <w:rStyle w:val="Hyperlink"/>
            <w:color w:val="auto"/>
            <w:sz w:val="28"/>
            <w:szCs w:val="28"/>
          </w:rPr>
          <w:t>[1] </w:t>
        </w:r>
      </w:hyperlink>
      <w:hyperlink r:id="rId61" w:history="1">
        <w:r w:rsidRPr="003222BF">
          <w:rPr>
            <w:rStyle w:val="ng-star-inserted"/>
            <w:rFonts w:eastAsiaTheme="majorEastAsia"/>
            <w:sz w:val="28"/>
            <w:szCs w:val="28"/>
          </w:rPr>
          <w:t>, </w:t>
        </w:r>
        <w:r w:rsidRPr="003222BF">
          <w:rPr>
            <w:rStyle w:val="Hyperlink"/>
            <w:color w:val="auto"/>
            <w:sz w:val="28"/>
            <w:szCs w:val="28"/>
          </w:rPr>
          <w:t>[2] </w:t>
        </w:r>
      </w:hyperlink>
      <w:r w:rsidRPr="003222BF">
        <w:rPr>
          <w:rStyle w:val="ng-star-inserted"/>
          <w:rFonts w:eastAsiaTheme="majorEastAsia"/>
          <w:sz w:val="28"/>
          <w:szCs w:val="28"/>
        </w:rPr>
        <w:t>; </w:t>
      </w:r>
      <w:hyperlink r:id="rId62" w:history="1">
        <w:r w:rsidRPr="003222BF">
          <w:rPr>
            <w:rStyle w:val="ng-star-inserted"/>
            <w:rFonts w:eastAsiaTheme="majorEastAsia"/>
            <w:sz w:val="28"/>
            <w:szCs w:val="28"/>
          </w:rPr>
          <w:t>Grigoras, ML</w:t>
        </w:r>
      </w:hyperlink>
      <w:r w:rsidRPr="003222BF">
        <w:rPr>
          <w:rStyle w:val="ng-star-inserted"/>
          <w:rFonts w:eastAsiaTheme="majorEastAsia"/>
          <w:sz w:val="28"/>
          <w:szCs w:val="28"/>
        </w:rPr>
        <w:t> (</w:t>
      </w:r>
      <w:r w:rsidRPr="003222BF">
        <w:rPr>
          <w:rStyle w:val="value"/>
          <w:sz w:val="28"/>
          <w:szCs w:val="28"/>
        </w:rPr>
        <w:t>Grigoras, Mirela Loredana</w:t>
      </w:r>
      <w:r w:rsidRPr="003222BF">
        <w:rPr>
          <w:rStyle w:val="ng-star-inserted"/>
          <w:rFonts w:eastAsiaTheme="majorEastAsia"/>
          <w:sz w:val="28"/>
          <w:szCs w:val="28"/>
        </w:rPr>
        <w:t>) </w:t>
      </w:r>
      <w:hyperlink r:id="rId63" w:history="1">
        <w:r w:rsidRPr="003222BF">
          <w:rPr>
            <w:rStyle w:val="Hyperlink"/>
            <w:color w:val="auto"/>
            <w:sz w:val="28"/>
            <w:szCs w:val="28"/>
          </w:rPr>
          <w:t>[1] </w:t>
        </w:r>
      </w:hyperlink>
      <w:r w:rsidRPr="003222BF">
        <w:rPr>
          <w:rStyle w:val="ng-star-inserted"/>
          <w:rFonts w:eastAsiaTheme="majorEastAsia"/>
          <w:sz w:val="28"/>
          <w:szCs w:val="28"/>
        </w:rPr>
        <w:t>; </w:t>
      </w:r>
      <w:hyperlink r:id="rId64" w:history="1">
        <w:r w:rsidRPr="003222BF">
          <w:rPr>
            <w:rStyle w:val="ng-star-inserted"/>
            <w:rFonts w:eastAsiaTheme="majorEastAsia"/>
            <w:sz w:val="28"/>
            <w:szCs w:val="28"/>
          </w:rPr>
          <w:t>Nussbaum, LA</w:t>
        </w:r>
      </w:hyperlink>
      <w:r w:rsidRPr="003222BF">
        <w:rPr>
          <w:rStyle w:val="ng-star-inserted"/>
          <w:rFonts w:eastAsiaTheme="majorEastAsia"/>
          <w:sz w:val="28"/>
          <w:szCs w:val="28"/>
        </w:rPr>
        <w:t> (</w:t>
      </w:r>
      <w:r w:rsidRPr="003222BF">
        <w:rPr>
          <w:rStyle w:val="value"/>
          <w:sz w:val="28"/>
          <w:szCs w:val="28"/>
        </w:rPr>
        <w:t>Nussbaum, Laura Alexandra</w:t>
      </w:r>
      <w:r w:rsidRPr="003222BF">
        <w:rPr>
          <w:rStyle w:val="ng-star-inserted"/>
          <w:rFonts w:eastAsiaTheme="majorEastAsia"/>
          <w:sz w:val="28"/>
          <w:szCs w:val="28"/>
        </w:rPr>
        <w:t>) </w:t>
      </w:r>
      <w:hyperlink r:id="rId65" w:history="1">
        <w:r w:rsidRPr="003222BF">
          <w:rPr>
            <w:rStyle w:val="Hyperlink"/>
            <w:color w:val="auto"/>
            <w:sz w:val="28"/>
            <w:szCs w:val="28"/>
          </w:rPr>
          <w:t>[1] </w:t>
        </w:r>
      </w:hyperlink>
      <w:r w:rsidRPr="003222BF">
        <w:rPr>
          <w:rStyle w:val="ng-star-inserted"/>
          <w:rFonts w:eastAsiaTheme="majorEastAsia"/>
          <w:sz w:val="28"/>
          <w:szCs w:val="28"/>
        </w:rPr>
        <w:t>; </w:t>
      </w:r>
      <w:hyperlink r:id="rId66" w:history="1">
        <w:r w:rsidRPr="003222BF">
          <w:rPr>
            <w:rStyle w:val="ng-star-inserted"/>
            <w:rFonts w:eastAsiaTheme="majorEastAsia"/>
            <w:sz w:val="28"/>
            <w:szCs w:val="28"/>
          </w:rPr>
          <w:t>Gurgus, D</w:t>
        </w:r>
      </w:hyperlink>
      <w:r w:rsidRPr="003222BF">
        <w:rPr>
          <w:rStyle w:val="ng-star-inserted"/>
          <w:rFonts w:eastAsiaTheme="majorEastAsia"/>
          <w:sz w:val="28"/>
          <w:szCs w:val="28"/>
        </w:rPr>
        <w:t> (</w:t>
      </w:r>
      <w:r w:rsidRPr="003222BF">
        <w:rPr>
          <w:rStyle w:val="value"/>
          <w:sz w:val="28"/>
          <w:szCs w:val="28"/>
        </w:rPr>
        <w:t>Gurgus, Daniela</w:t>
      </w:r>
      <w:r w:rsidRPr="003222BF">
        <w:rPr>
          <w:rStyle w:val="ng-star-inserted"/>
          <w:rFonts w:eastAsiaTheme="majorEastAsia"/>
          <w:sz w:val="28"/>
          <w:szCs w:val="28"/>
        </w:rPr>
        <w:t>) </w:t>
      </w:r>
      <w:hyperlink r:id="rId67" w:history="1">
        <w:r w:rsidRPr="003222BF">
          <w:rPr>
            <w:rStyle w:val="Hyperlink"/>
            <w:color w:val="auto"/>
            <w:sz w:val="28"/>
            <w:szCs w:val="28"/>
          </w:rPr>
          <w:t>[1] </w:t>
        </w:r>
      </w:hyperlink>
      <w:r w:rsidRPr="003222BF">
        <w:rPr>
          <w:rStyle w:val="ng-star-inserted"/>
          <w:rFonts w:eastAsiaTheme="majorEastAsia"/>
          <w:sz w:val="28"/>
          <w:szCs w:val="28"/>
        </w:rPr>
        <w:t>; </w:t>
      </w:r>
      <w:hyperlink r:id="rId68" w:history="1">
        <w:r w:rsidRPr="003222BF">
          <w:rPr>
            <w:rStyle w:val="ng-star-inserted"/>
            <w:rFonts w:eastAsiaTheme="majorEastAsia"/>
            <w:sz w:val="28"/>
            <w:szCs w:val="28"/>
          </w:rPr>
          <w:t>Strat, L</w:t>
        </w:r>
      </w:hyperlink>
      <w:r w:rsidRPr="003222BF">
        <w:rPr>
          <w:rStyle w:val="ng-star-inserted"/>
          <w:rFonts w:eastAsiaTheme="majorEastAsia"/>
          <w:sz w:val="28"/>
          <w:szCs w:val="28"/>
        </w:rPr>
        <w:t> (</w:t>
      </w:r>
      <w:r w:rsidRPr="003222BF">
        <w:rPr>
          <w:rStyle w:val="value"/>
          <w:sz w:val="28"/>
          <w:szCs w:val="28"/>
        </w:rPr>
        <w:t>Strat, Liliana</w:t>
      </w:r>
      <w:r w:rsidRPr="003222BF">
        <w:rPr>
          <w:rStyle w:val="ng-star-inserted"/>
          <w:rFonts w:eastAsiaTheme="majorEastAsia"/>
          <w:sz w:val="28"/>
          <w:szCs w:val="28"/>
        </w:rPr>
        <w:t>) </w:t>
      </w:r>
      <w:hyperlink r:id="rId69" w:history="1">
        <w:r w:rsidRPr="003222BF">
          <w:rPr>
            <w:rStyle w:val="Hyperlink"/>
            <w:color w:val="auto"/>
            <w:sz w:val="28"/>
            <w:szCs w:val="28"/>
          </w:rPr>
          <w:t>[3] </w:t>
        </w:r>
      </w:hyperlink>
      <w:r w:rsidRPr="003222BF">
        <w:rPr>
          <w:rStyle w:val="ng-star-inserted"/>
          <w:rFonts w:eastAsiaTheme="majorEastAsia"/>
          <w:sz w:val="28"/>
          <w:szCs w:val="28"/>
        </w:rPr>
        <w:t>; </w:t>
      </w:r>
      <w:hyperlink r:id="rId70" w:history="1">
        <w:r w:rsidRPr="003222BF">
          <w:rPr>
            <w:rStyle w:val="ng-star-inserted"/>
            <w:rFonts w:eastAsiaTheme="majorEastAsia"/>
            <w:sz w:val="28"/>
            <w:szCs w:val="28"/>
          </w:rPr>
          <w:t>Zamfir, AS</w:t>
        </w:r>
      </w:hyperlink>
      <w:r w:rsidRPr="003222BF">
        <w:rPr>
          <w:rStyle w:val="ng-star-inserted"/>
          <w:rFonts w:eastAsiaTheme="majorEastAsia"/>
          <w:sz w:val="28"/>
          <w:szCs w:val="28"/>
        </w:rPr>
        <w:t> (</w:t>
      </w:r>
      <w:r w:rsidRPr="003222BF">
        <w:rPr>
          <w:rStyle w:val="value"/>
          <w:sz w:val="28"/>
          <w:szCs w:val="28"/>
        </w:rPr>
        <w:t>Zamfir, Alexandra Simona</w:t>
      </w:r>
      <w:r w:rsidRPr="003222BF">
        <w:rPr>
          <w:rStyle w:val="ng-star-inserted"/>
          <w:rFonts w:eastAsiaTheme="majorEastAsia"/>
          <w:sz w:val="28"/>
          <w:szCs w:val="28"/>
        </w:rPr>
        <w:t>) </w:t>
      </w:r>
      <w:hyperlink r:id="rId71" w:history="1">
        <w:r w:rsidRPr="003222BF">
          <w:rPr>
            <w:rStyle w:val="Hyperlink"/>
            <w:color w:val="auto"/>
            <w:sz w:val="28"/>
            <w:szCs w:val="28"/>
          </w:rPr>
          <w:t>[3] </w:t>
        </w:r>
      </w:hyperlink>
      <w:r w:rsidRPr="003222BF">
        <w:rPr>
          <w:rStyle w:val="ng-star-inserted"/>
          <w:rFonts w:eastAsiaTheme="majorEastAsia"/>
          <w:sz w:val="28"/>
          <w:szCs w:val="28"/>
        </w:rPr>
        <w:t>; </w:t>
      </w:r>
      <w:hyperlink r:id="rId72" w:history="1">
        <w:r w:rsidRPr="003222BF">
          <w:rPr>
            <w:rStyle w:val="ng-star-inserted"/>
            <w:rFonts w:eastAsiaTheme="majorEastAsia"/>
            <w:sz w:val="28"/>
            <w:szCs w:val="28"/>
          </w:rPr>
          <w:t>Poroch, V</w:t>
        </w:r>
      </w:hyperlink>
      <w:r w:rsidRPr="003222BF">
        <w:rPr>
          <w:rStyle w:val="ng-star-inserted"/>
          <w:rFonts w:eastAsiaTheme="majorEastAsia"/>
          <w:sz w:val="28"/>
          <w:szCs w:val="28"/>
        </w:rPr>
        <w:t> (</w:t>
      </w:r>
      <w:r w:rsidRPr="003222BF">
        <w:rPr>
          <w:rStyle w:val="value"/>
          <w:sz w:val="28"/>
          <w:szCs w:val="28"/>
        </w:rPr>
        <w:t>Poroch, Vladimir</w:t>
      </w:r>
      <w:r w:rsidRPr="003222BF">
        <w:rPr>
          <w:rStyle w:val="ng-star-inserted"/>
          <w:rFonts w:eastAsiaTheme="majorEastAsia"/>
          <w:sz w:val="28"/>
          <w:szCs w:val="28"/>
        </w:rPr>
        <w:t>) </w:t>
      </w:r>
      <w:hyperlink r:id="rId73" w:history="1">
        <w:r w:rsidRPr="003222BF">
          <w:rPr>
            <w:rStyle w:val="Hyperlink"/>
            <w:color w:val="auto"/>
            <w:sz w:val="28"/>
            <w:szCs w:val="28"/>
          </w:rPr>
          <w:t>[3] </w:t>
        </w:r>
      </w:hyperlink>
      <w:r w:rsidRPr="003222BF">
        <w:rPr>
          <w:rStyle w:val="ng-star-inserted"/>
          <w:rFonts w:eastAsiaTheme="majorEastAsia"/>
          <w:sz w:val="28"/>
          <w:szCs w:val="28"/>
        </w:rPr>
        <w:t>; </w:t>
      </w:r>
      <w:hyperlink r:id="rId74" w:history="1">
        <w:r w:rsidRPr="003222BF">
          <w:rPr>
            <w:rStyle w:val="ng-star-inserted"/>
            <w:rFonts w:eastAsiaTheme="majorEastAsia"/>
            <w:sz w:val="28"/>
            <w:szCs w:val="28"/>
          </w:rPr>
          <w:t>Folescu, R</w:t>
        </w:r>
      </w:hyperlink>
      <w:r w:rsidRPr="003222BF">
        <w:rPr>
          <w:rStyle w:val="ng-star-inserted"/>
          <w:rFonts w:eastAsiaTheme="majorEastAsia"/>
          <w:sz w:val="28"/>
          <w:szCs w:val="28"/>
        </w:rPr>
        <w:t> (</w:t>
      </w:r>
      <w:r w:rsidRPr="003222BF">
        <w:rPr>
          <w:rStyle w:val="value"/>
          <w:sz w:val="28"/>
          <w:szCs w:val="28"/>
        </w:rPr>
        <w:t xml:space="preserve">Folescu, Roxana) - </w:t>
      </w:r>
      <w:hyperlink r:id="rId75" w:history="1">
        <w:r w:rsidRPr="003222BF">
          <w:rPr>
            <w:rStyle w:val="Hyperlink"/>
            <w:rFonts w:eastAsiaTheme="majorEastAsia"/>
            <w:color w:val="auto"/>
            <w:sz w:val="28"/>
            <w:szCs w:val="28"/>
            <w:u w:val="none"/>
            <w:lang w:val="en"/>
          </w:rPr>
          <w:t>REVISTA DE CHIMIE</w:t>
        </w:r>
      </w:hyperlink>
      <w:r w:rsidRPr="003222BF">
        <w:rPr>
          <w:sz w:val="28"/>
          <w:szCs w:val="28"/>
        </w:rPr>
        <w:t xml:space="preserve">, 2019, </w:t>
      </w:r>
      <w:r w:rsidRPr="003222BF">
        <w:rPr>
          <w:sz w:val="28"/>
          <w:szCs w:val="28"/>
          <w:shd w:val="clear" w:color="auto" w:fill="FFFFFF"/>
          <w:lang w:val="en-US"/>
        </w:rPr>
        <w:t xml:space="preserve">Volume 70, Issue 6, Page 2265-2268, </w:t>
      </w:r>
      <w:hyperlink r:id="rId76" w:tgtFrame="_blank" w:tooltip="DOI link" w:history="1">
        <w:r w:rsidRPr="003222BF">
          <w:rPr>
            <w:rStyle w:val="Hyperlink"/>
            <w:b/>
            <w:i/>
            <w:iCs/>
            <w:color w:val="auto"/>
            <w:sz w:val="28"/>
            <w:szCs w:val="28"/>
            <w:shd w:val="clear" w:color="auto" w:fill="FFFFFF"/>
          </w:rPr>
          <w:t>https://doi.org/10.37358/RC.19.6.7319</w:t>
        </w:r>
      </w:hyperlink>
      <w:r w:rsidRPr="003222BF">
        <w:rPr>
          <w:sz w:val="28"/>
          <w:szCs w:val="28"/>
        </w:rPr>
        <w:tab/>
      </w:r>
      <w:r w:rsidRPr="003222BF">
        <w:rPr>
          <w:sz w:val="28"/>
          <w:szCs w:val="28"/>
        </w:rPr>
        <w:tab/>
      </w:r>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eastAsia="ro-RO"/>
        </w:rPr>
      </w:pPr>
      <w:r w:rsidRPr="003222BF">
        <w:rPr>
          <w:sz w:val="28"/>
          <w:szCs w:val="28"/>
          <w:lang w:val="en"/>
        </w:rPr>
        <w:t>Significance of Specific Immunoglobulins Determined by the Chemiluminescence Reaction in Intrauterine Maternal-fetal Infections of TORCH Syndrome -</w:t>
      </w:r>
      <w:r w:rsidRPr="003222BF">
        <w:rPr>
          <w:rStyle w:val="ng-star-inserted"/>
          <w:sz w:val="28"/>
          <w:szCs w:val="28"/>
          <w:shd w:val="clear" w:color="auto" w:fill="FFFFFF"/>
        </w:rPr>
        <w:t xml:space="preserve">  </w:t>
      </w:r>
      <w:hyperlink r:id="rId77" w:history="1">
        <w:r w:rsidRPr="003222BF">
          <w:rPr>
            <w:rStyle w:val="ng-star-inserted"/>
            <w:sz w:val="28"/>
            <w:szCs w:val="28"/>
            <w:shd w:val="clear" w:color="auto" w:fill="FFFFFF"/>
            <w:lang w:val="en"/>
          </w:rPr>
          <w:t>Vaduva, DMB</w:t>
        </w:r>
      </w:hyperlink>
      <w:r w:rsidRPr="003222BF">
        <w:rPr>
          <w:rStyle w:val="ng-star-inserted"/>
          <w:sz w:val="28"/>
          <w:szCs w:val="28"/>
          <w:shd w:val="clear" w:color="auto" w:fill="FFFFFF"/>
        </w:rPr>
        <w:t xml:space="preserve"> (</w:t>
      </w:r>
      <w:r w:rsidRPr="003222BF">
        <w:rPr>
          <w:rStyle w:val="value"/>
          <w:sz w:val="28"/>
          <w:szCs w:val="28"/>
          <w:shd w:val="clear" w:color="auto" w:fill="FFFFFF"/>
          <w:lang w:val="en"/>
        </w:rPr>
        <w:t>Vaduva, Delia Mira Berceanu</w:t>
      </w:r>
      <w:r w:rsidRPr="003222BF">
        <w:rPr>
          <w:rStyle w:val="ng-star-inserted"/>
          <w:sz w:val="28"/>
          <w:szCs w:val="28"/>
          <w:shd w:val="clear" w:color="auto" w:fill="FFFFFF"/>
        </w:rPr>
        <w:t>) </w:t>
      </w:r>
      <w:hyperlink r:id="rId78" w:history="1">
        <w:r w:rsidRPr="003222BF">
          <w:rPr>
            <w:rStyle w:val="Hyperlink"/>
            <w:rFonts w:eastAsiaTheme="majorEastAsia"/>
            <w:color w:val="auto"/>
            <w:sz w:val="28"/>
            <w:szCs w:val="28"/>
            <w:shd w:val="clear" w:color="auto" w:fill="FFFFFF"/>
          </w:rPr>
          <w:t>[1] </w:t>
        </w:r>
      </w:hyperlink>
      <w:hyperlink r:id="rId79" w:history="1">
        <w:r w:rsidRPr="003222BF">
          <w:rPr>
            <w:rStyle w:val="ng-star-inserted"/>
            <w:sz w:val="28"/>
            <w:szCs w:val="28"/>
            <w:shd w:val="clear" w:color="auto" w:fill="FFFFFF"/>
          </w:rPr>
          <w:t>, </w:t>
        </w:r>
        <w:r w:rsidRPr="003222BF">
          <w:rPr>
            <w:rStyle w:val="Hyperlink"/>
            <w:rFonts w:eastAsiaTheme="majorEastAsia"/>
            <w:color w:val="auto"/>
            <w:sz w:val="28"/>
            <w:szCs w:val="28"/>
            <w:shd w:val="clear" w:color="auto" w:fill="FFFFFF"/>
          </w:rPr>
          <w:t>[2] </w:t>
        </w:r>
      </w:hyperlink>
      <w:r w:rsidRPr="003222BF">
        <w:rPr>
          <w:rStyle w:val="ng-star-inserted"/>
          <w:sz w:val="28"/>
          <w:szCs w:val="28"/>
          <w:shd w:val="clear" w:color="auto" w:fill="FFFFFF"/>
        </w:rPr>
        <w:t>; </w:t>
      </w:r>
      <w:hyperlink r:id="rId80" w:history="1">
        <w:r w:rsidRPr="003222BF">
          <w:rPr>
            <w:rStyle w:val="ng-star-inserted"/>
            <w:sz w:val="28"/>
            <w:szCs w:val="28"/>
            <w:shd w:val="clear" w:color="auto" w:fill="FFFFFF"/>
            <w:lang w:val="en"/>
          </w:rPr>
          <w:t>Velimirovici, DE</w:t>
        </w:r>
      </w:hyperlink>
      <w:r w:rsidRPr="003222BF">
        <w:rPr>
          <w:sz w:val="28"/>
          <w:szCs w:val="28"/>
        </w:rPr>
        <w:t>*</w:t>
      </w:r>
      <w:r w:rsidRPr="003222BF">
        <w:rPr>
          <w:rStyle w:val="ng-star-inserted"/>
          <w:sz w:val="28"/>
          <w:szCs w:val="28"/>
          <w:shd w:val="clear" w:color="auto" w:fill="FFFFFF"/>
        </w:rPr>
        <w:t> (</w:t>
      </w:r>
      <w:r w:rsidRPr="003222BF">
        <w:rPr>
          <w:rStyle w:val="value"/>
          <w:sz w:val="28"/>
          <w:szCs w:val="28"/>
          <w:shd w:val="clear" w:color="auto" w:fill="FFFFFF"/>
          <w:lang w:val="en"/>
        </w:rPr>
        <w:t>Velimirovici, Dana Emilia</w:t>
      </w:r>
      <w:r w:rsidRPr="003222BF">
        <w:rPr>
          <w:rStyle w:val="ng-star-inserted"/>
          <w:sz w:val="28"/>
          <w:szCs w:val="28"/>
          <w:shd w:val="clear" w:color="auto" w:fill="FFFFFF"/>
        </w:rPr>
        <w:t>) </w:t>
      </w:r>
      <w:hyperlink r:id="rId81"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82" w:history="1">
        <w:r w:rsidRPr="003222BF">
          <w:rPr>
            <w:rStyle w:val="ng-star-inserted"/>
            <w:sz w:val="28"/>
            <w:szCs w:val="28"/>
            <w:shd w:val="clear" w:color="auto" w:fill="FFFFFF"/>
            <w:lang w:val="en"/>
          </w:rPr>
          <w:t>Stanga, L</w:t>
        </w:r>
      </w:hyperlink>
      <w:r w:rsidRPr="003222BF">
        <w:rPr>
          <w:sz w:val="28"/>
          <w:szCs w:val="28"/>
        </w:rPr>
        <w:t>*</w:t>
      </w:r>
      <w:r w:rsidRPr="003222BF">
        <w:rPr>
          <w:rStyle w:val="ng-star-inserted"/>
          <w:sz w:val="28"/>
          <w:szCs w:val="28"/>
          <w:shd w:val="clear" w:color="auto" w:fill="FFFFFF"/>
        </w:rPr>
        <w:t> (</w:t>
      </w:r>
      <w:r w:rsidRPr="003222BF">
        <w:rPr>
          <w:rStyle w:val="value"/>
          <w:sz w:val="28"/>
          <w:szCs w:val="28"/>
          <w:shd w:val="clear" w:color="auto" w:fill="FFFFFF"/>
          <w:lang w:val="en"/>
        </w:rPr>
        <w:t>Stanga, Livia</w:t>
      </w:r>
      <w:r w:rsidRPr="003222BF">
        <w:rPr>
          <w:rStyle w:val="ng-star-inserted"/>
          <w:sz w:val="28"/>
          <w:szCs w:val="28"/>
          <w:shd w:val="clear" w:color="auto" w:fill="FFFFFF"/>
        </w:rPr>
        <w:t>) </w:t>
      </w:r>
      <w:hyperlink r:id="rId83"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84" w:history="1">
        <w:r w:rsidRPr="003222BF">
          <w:rPr>
            <w:rStyle w:val="ng-star-inserted"/>
            <w:sz w:val="28"/>
            <w:szCs w:val="28"/>
            <w:shd w:val="clear" w:color="auto" w:fill="FFFFFF"/>
            <w:lang w:val="en"/>
          </w:rPr>
          <w:t>Vaduva, MMB</w:t>
        </w:r>
      </w:hyperlink>
      <w:r w:rsidRPr="003222BF">
        <w:rPr>
          <w:rStyle w:val="ng-star-inserted"/>
          <w:sz w:val="28"/>
          <w:szCs w:val="28"/>
          <w:shd w:val="clear" w:color="auto" w:fill="FFFFFF"/>
        </w:rPr>
        <w:t> (</w:t>
      </w:r>
      <w:r w:rsidRPr="003222BF">
        <w:rPr>
          <w:rStyle w:val="value"/>
          <w:sz w:val="28"/>
          <w:szCs w:val="28"/>
          <w:shd w:val="clear" w:color="auto" w:fill="FFFFFF"/>
          <w:lang w:val="en"/>
        </w:rPr>
        <w:t>Vaduva, Marcel Mihai Berceanu</w:t>
      </w:r>
      <w:r w:rsidRPr="003222BF">
        <w:rPr>
          <w:rStyle w:val="ng-star-inserted"/>
          <w:sz w:val="28"/>
          <w:szCs w:val="28"/>
          <w:shd w:val="clear" w:color="auto" w:fill="FFFFFF"/>
        </w:rPr>
        <w:t>) </w:t>
      </w:r>
      <w:hyperlink r:id="rId85" w:history="1">
        <w:r w:rsidRPr="003222BF">
          <w:rPr>
            <w:rStyle w:val="Hyperlink"/>
            <w:rFonts w:eastAsiaTheme="majorEastAsia"/>
            <w:color w:val="auto"/>
            <w:sz w:val="28"/>
            <w:szCs w:val="28"/>
            <w:shd w:val="clear" w:color="auto" w:fill="FFFFFF"/>
          </w:rPr>
          <w:t>[1] </w:t>
        </w:r>
      </w:hyperlink>
      <w:hyperlink r:id="rId86" w:history="1">
        <w:r w:rsidRPr="003222BF">
          <w:rPr>
            <w:rStyle w:val="ng-star-inserted"/>
            <w:sz w:val="28"/>
            <w:szCs w:val="28"/>
            <w:shd w:val="clear" w:color="auto" w:fill="FFFFFF"/>
          </w:rPr>
          <w:t>, </w:t>
        </w:r>
        <w:r w:rsidRPr="003222BF">
          <w:rPr>
            <w:rStyle w:val="Hyperlink"/>
            <w:rFonts w:eastAsiaTheme="majorEastAsia"/>
            <w:color w:val="auto"/>
            <w:sz w:val="28"/>
            <w:szCs w:val="28"/>
            <w:shd w:val="clear" w:color="auto" w:fill="FFFFFF"/>
          </w:rPr>
          <w:t>[2] </w:t>
        </w:r>
      </w:hyperlink>
      <w:r w:rsidRPr="003222BF">
        <w:rPr>
          <w:rStyle w:val="ng-star-inserted"/>
          <w:sz w:val="28"/>
          <w:szCs w:val="28"/>
          <w:shd w:val="clear" w:color="auto" w:fill="FFFFFF"/>
        </w:rPr>
        <w:t>; </w:t>
      </w:r>
      <w:hyperlink r:id="rId87" w:history="1">
        <w:r w:rsidRPr="003222BF">
          <w:rPr>
            <w:rStyle w:val="ng-star-inserted"/>
            <w:sz w:val="28"/>
            <w:szCs w:val="28"/>
            <w:shd w:val="clear" w:color="auto" w:fill="FFFFFF"/>
            <w:lang w:val="en"/>
          </w:rPr>
          <w:t>Arghirescu, S</w:t>
        </w:r>
      </w:hyperlink>
      <w:r w:rsidRPr="003222BF">
        <w:rPr>
          <w:rStyle w:val="ng-star-inserted"/>
          <w:sz w:val="28"/>
          <w:szCs w:val="28"/>
          <w:shd w:val="clear" w:color="auto" w:fill="FFFFFF"/>
        </w:rPr>
        <w:t> (</w:t>
      </w:r>
      <w:r w:rsidRPr="003222BF">
        <w:rPr>
          <w:rStyle w:val="value"/>
          <w:sz w:val="28"/>
          <w:szCs w:val="28"/>
          <w:shd w:val="clear" w:color="auto" w:fill="FFFFFF"/>
          <w:lang w:val="en"/>
        </w:rPr>
        <w:t>Arghirescu, Smaranda</w:t>
      </w:r>
      <w:r w:rsidRPr="003222BF">
        <w:rPr>
          <w:rStyle w:val="ng-star-inserted"/>
          <w:sz w:val="28"/>
          <w:szCs w:val="28"/>
          <w:shd w:val="clear" w:color="auto" w:fill="FFFFFF"/>
        </w:rPr>
        <w:t>) </w:t>
      </w:r>
      <w:hyperlink r:id="rId88"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89" w:history="1">
        <w:r w:rsidRPr="003222BF">
          <w:rPr>
            <w:rStyle w:val="ng-star-inserted"/>
            <w:sz w:val="28"/>
            <w:szCs w:val="28"/>
            <w:shd w:val="clear" w:color="auto" w:fill="FFFFFF"/>
            <w:lang w:val="en"/>
          </w:rPr>
          <w:t>Stancu, A</w:t>
        </w:r>
      </w:hyperlink>
      <w:r w:rsidRPr="003222BF">
        <w:rPr>
          <w:rStyle w:val="ng-star-inserted"/>
          <w:sz w:val="28"/>
          <w:szCs w:val="28"/>
          <w:shd w:val="clear" w:color="auto" w:fill="FFFFFF"/>
        </w:rPr>
        <w:t> (</w:t>
      </w:r>
      <w:r w:rsidRPr="003222BF">
        <w:rPr>
          <w:rStyle w:val="value"/>
          <w:sz w:val="28"/>
          <w:szCs w:val="28"/>
          <w:shd w:val="clear" w:color="auto" w:fill="FFFFFF"/>
          <w:lang w:val="en"/>
        </w:rPr>
        <w:t>Stancu, Adrian</w:t>
      </w:r>
      <w:r w:rsidRPr="003222BF">
        <w:rPr>
          <w:rStyle w:val="ng-star-inserted"/>
          <w:sz w:val="28"/>
          <w:szCs w:val="28"/>
          <w:shd w:val="clear" w:color="auto" w:fill="FFFFFF"/>
        </w:rPr>
        <w:t>) </w:t>
      </w:r>
      <w:hyperlink r:id="rId90" w:history="1">
        <w:r w:rsidRPr="003222BF">
          <w:rPr>
            <w:rStyle w:val="Hyperlink"/>
            <w:rFonts w:eastAsiaTheme="majorEastAsia"/>
            <w:color w:val="auto"/>
            <w:sz w:val="28"/>
            <w:szCs w:val="28"/>
            <w:shd w:val="clear" w:color="auto" w:fill="FFFFFF"/>
          </w:rPr>
          <w:t>[3] </w:t>
        </w:r>
      </w:hyperlink>
      <w:r w:rsidRPr="003222BF">
        <w:rPr>
          <w:rStyle w:val="ng-star-inserted"/>
          <w:sz w:val="28"/>
          <w:szCs w:val="28"/>
          <w:shd w:val="clear" w:color="auto" w:fill="FFFFFF"/>
        </w:rPr>
        <w:t>; </w:t>
      </w:r>
      <w:hyperlink r:id="rId91" w:history="1">
        <w:r w:rsidRPr="003222BF">
          <w:rPr>
            <w:rStyle w:val="ng-star-inserted"/>
            <w:sz w:val="28"/>
            <w:szCs w:val="28"/>
            <w:shd w:val="clear" w:color="auto" w:fill="FFFFFF"/>
            <w:lang w:val="en"/>
          </w:rPr>
          <w:t>Petrescu, H</w:t>
        </w:r>
      </w:hyperlink>
      <w:r w:rsidRPr="003222BF">
        <w:rPr>
          <w:rStyle w:val="ng-star-inserted"/>
          <w:sz w:val="28"/>
          <w:szCs w:val="28"/>
          <w:shd w:val="clear" w:color="auto" w:fill="FFFFFF"/>
        </w:rPr>
        <w:t> (</w:t>
      </w:r>
      <w:r w:rsidRPr="003222BF">
        <w:rPr>
          <w:rStyle w:val="value"/>
          <w:sz w:val="28"/>
          <w:szCs w:val="28"/>
          <w:shd w:val="clear" w:color="auto" w:fill="FFFFFF"/>
          <w:lang w:val="en"/>
        </w:rPr>
        <w:t>Petrescu, Horatiu</w:t>
      </w:r>
      <w:r w:rsidRPr="003222BF">
        <w:rPr>
          <w:rStyle w:val="ng-star-inserted"/>
          <w:sz w:val="28"/>
          <w:szCs w:val="28"/>
          <w:shd w:val="clear" w:color="auto" w:fill="FFFFFF"/>
        </w:rPr>
        <w:t>) </w:t>
      </w:r>
      <w:hyperlink r:id="rId92"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93" w:history="1">
        <w:r w:rsidRPr="003222BF">
          <w:rPr>
            <w:rStyle w:val="ng-star-inserted"/>
            <w:sz w:val="28"/>
            <w:szCs w:val="28"/>
            <w:shd w:val="clear" w:color="auto" w:fill="FFFFFF"/>
            <w:lang w:val="en"/>
          </w:rPr>
          <w:t>Radulescu, M</w:t>
        </w:r>
      </w:hyperlink>
      <w:r w:rsidRPr="003222BF">
        <w:rPr>
          <w:rStyle w:val="ng-star-inserted"/>
          <w:sz w:val="28"/>
          <w:szCs w:val="28"/>
          <w:shd w:val="clear" w:color="auto" w:fill="FFFFFF"/>
        </w:rPr>
        <w:t> (</w:t>
      </w:r>
      <w:r w:rsidRPr="003222BF">
        <w:rPr>
          <w:rStyle w:val="value"/>
          <w:sz w:val="28"/>
          <w:szCs w:val="28"/>
          <w:shd w:val="clear" w:color="auto" w:fill="FFFFFF"/>
          <w:lang w:val="en"/>
        </w:rPr>
        <w:t>Radulescu, Matilda</w:t>
      </w:r>
      <w:r w:rsidRPr="003222BF">
        <w:rPr>
          <w:rStyle w:val="ng-star-inserted"/>
          <w:sz w:val="28"/>
          <w:szCs w:val="28"/>
          <w:shd w:val="clear" w:color="auto" w:fill="FFFFFF"/>
        </w:rPr>
        <w:t>) </w:t>
      </w:r>
      <w:hyperlink r:id="rId94" w:history="1">
        <w:r w:rsidRPr="003222BF">
          <w:rPr>
            <w:rStyle w:val="Hyperlink"/>
            <w:rFonts w:eastAsiaTheme="majorEastAsia"/>
            <w:color w:val="auto"/>
            <w:sz w:val="28"/>
            <w:szCs w:val="28"/>
            <w:shd w:val="clear" w:color="auto" w:fill="FFFFFF"/>
          </w:rPr>
          <w:t>[1] </w:t>
        </w:r>
      </w:hyperlink>
      <w:hyperlink r:id="rId95" w:history="1">
        <w:r w:rsidRPr="003222BF">
          <w:rPr>
            <w:rStyle w:val="ng-star-inserted"/>
            <w:sz w:val="28"/>
            <w:szCs w:val="28"/>
            <w:shd w:val="clear" w:color="auto" w:fill="FFFFFF"/>
          </w:rPr>
          <w:t>, </w:t>
        </w:r>
        <w:r w:rsidRPr="003222BF">
          <w:rPr>
            <w:rStyle w:val="Hyperlink"/>
            <w:rFonts w:eastAsiaTheme="majorEastAsia"/>
            <w:color w:val="auto"/>
            <w:sz w:val="28"/>
            <w:szCs w:val="28"/>
            <w:shd w:val="clear" w:color="auto" w:fill="FFFFFF"/>
          </w:rPr>
          <w:t>[2]</w:t>
        </w:r>
      </w:hyperlink>
      <w:r w:rsidRPr="003222BF">
        <w:rPr>
          <w:rStyle w:val="value"/>
          <w:sz w:val="28"/>
          <w:szCs w:val="28"/>
          <w:shd w:val="clear" w:color="auto" w:fill="FFFFFF"/>
        </w:rPr>
        <w:t xml:space="preserve"> - </w:t>
      </w:r>
      <w:hyperlink r:id="rId96" w:history="1">
        <w:r w:rsidRPr="003222BF">
          <w:rPr>
            <w:rStyle w:val="Hyperlink"/>
            <w:color w:val="auto"/>
            <w:sz w:val="28"/>
            <w:szCs w:val="28"/>
            <w:u w:val="none"/>
            <w:shd w:val="clear" w:color="auto" w:fill="FFFFFF"/>
            <w:lang w:val="en"/>
          </w:rPr>
          <w:t>REVISTA DE CHIMIE</w:t>
        </w:r>
      </w:hyperlink>
      <w:r w:rsidRPr="003222BF">
        <w:rPr>
          <w:sz w:val="28"/>
          <w:szCs w:val="28"/>
        </w:rPr>
        <w:t xml:space="preserve">, 2019, </w:t>
      </w:r>
      <w:r w:rsidRPr="003222BF">
        <w:rPr>
          <w:sz w:val="28"/>
          <w:szCs w:val="28"/>
          <w:shd w:val="clear" w:color="auto" w:fill="FFFFFF"/>
          <w:lang w:val="en-US"/>
        </w:rPr>
        <w:t xml:space="preserve">Volume 70, Issue 1, Page 96-101,  </w:t>
      </w:r>
      <w:r w:rsidRPr="003222BF">
        <w:rPr>
          <w:b/>
          <w:sz w:val="28"/>
          <w:szCs w:val="28"/>
          <w:u w:val="single"/>
          <w:lang w:val="en-US"/>
        </w:rPr>
        <w:t>https://doi.org/10.37358/RC.19.1.6859</w:t>
      </w:r>
    </w:p>
    <w:p w:rsidR="00F04937" w:rsidRPr="003222BF" w:rsidRDefault="00F04937" w:rsidP="00F04937">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lang w:val="en"/>
        </w:rPr>
        <w:lastRenderedPageBreak/>
        <w:t xml:space="preserve">Phenotypic Study and Sensitivity to Anti-Infective Chemotherapy of Bacterial Strains Isolated from Cutaneous-Mucosal Infections - </w:t>
      </w:r>
      <w:hyperlink r:id="rId97" w:history="1">
        <w:r w:rsidRPr="003222BF">
          <w:rPr>
            <w:rStyle w:val="ng-star-inserted"/>
            <w:sz w:val="28"/>
            <w:szCs w:val="28"/>
            <w:shd w:val="clear" w:color="auto" w:fill="FFFFFF"/>
            <w:lang w:val="en"/>
          </w:rPr>
          <w:t>Vaduva, DMB</w:t>
        </w:r>
      </w:hyperlink>
      <w:r w:rsidRPr="003222BF">
        <w:rPr>
          <w:rStyle w:val="ng-star-inserted"/>
          <w:sz w:val="28"/>
          <w:szCs w:val="28"/>
          <w:shd w:val="clear" w:color="auto" w:fill="FFFFFF"/>
        </w:rPr>
        <w:t> (</w:t>
      </w:r>
      <w:r w:rsidRPr="003222BF">
        <w:rPr>
          <w:rStyle w:val="value"/>
          <w:sz w:val="28"/>
          <w:szCs w:val="28"/>
          <w:shd w:val="clear" w:color="auto" w:fill="FFFFFF"/>
          <w:lang w:val="en"/>
        </w:rPr>
        <w:t>Vaduva, Delia Mira Berceanu</w:t>
      </w:r>
      <w:r w:rsidRPr="003222BF">
        <w:rPr>
          <w:rStyle w:val="ng-star-inserted"/>
          <w:sz w:val="28"/>
          <w:szCs w:val="28"/>
          <w:shd w:val="clear" w:color="auto" w:fill="FFFFFF"/>
        </w:rPr>
        <w:t>) </w:t>
      </w:r>
      <w:hyperlink r:id="rId98" w:history="1">
        <w:r w:rsidRPr="003222BF">
          <w:rPr>
            <w:rStyle w:val="Hyperlink"/>
            <w:rFonts w:eastAsiaTheme="majorEastAsia"/>
            <w:color w:val="auto"/>
            <w:sz w:val="28"/>
            <w:szCs w:val="28"/>
            <w:shd w:val="clear" w:color="auto" w:fill="FFFFFF"/>
          </w:rPr>
          <w:t>[1] </w:t>
        </w:r>
      </w:hyperlink>
      <w:hyperlink r:id="rId99" w:history="1">
        <w:r w:rsidRPr="003222BF">
          <w:rPr>
            <w:rStyle w:val="ng-star-inserted"/>
            <w:sz w:val="28"/>
            <w:szCs w:val="28"/>
            <w:shd w:val="clear" w:color="auto" w:fill="FFFFFF"/>
          </w:rPr>
          <w:t>, </w:t>
        </w:r>
        <w:r w:rsidRPr="003222BF">
          <w:rPr>
            <w:rStyle w:val="Hyperlink"/>
            <w:rFonts w:eastAsiaTheme="majorEastAsia"/>
            <w:color w:val="auto"/>
            <w:sz w:val="28"/>
            <w:szCs w:val="28"/>
            <w:shd w:val="clear" w:color="auto" w:fill="FFFFFF"/>
          </w:rPr>
          <w:t>[2] </w:t>
        </w:r>
      </w:hyperlink>
      <w:r w:rsidRPr="003222BF">
        <w:rPr>
          <w:rStyle w:val="ng-star-inserted"/>
          <w:sz w:val="28"/>
          <w:szCs w:val="28"/>
          <w:shd w:val="clear" w:color="auto" w:fill="FFFFFF"/>
        </w:rPr>
        <w:t>; </w:t>
      </w:r>
      <w:hyperlink r:id="rId100" w:history="1">
        <w:r w:rsidRPr="003222BF">
          <w:rPr>
            <w:rStyle w:val="ng-star-inserted"/>
            <w:sz w:val="28"/>
            <w:szCs w:val="28"/>
            <w:shd w:val="clear" w:color="auto" w:fill="FFFFFF"/>
            <w:lang w:val="en"/>
          </w:rPr>
          <w:t>Velimirovici, DE</w:t>
        </w:r>
      </w:hyperlink>
      <w:r w:rsidRPr="003222BF">
        <w:rPr>
          <w:sz w:val="28"/>
          <w:szCs w:val="28"/>
        </w:rPr>
        <w:t>*</w:t>
      </w:r>
      <w:r w:rsidRPr="003222BF">
        <w:rPr>
          <w:rStyle w:val="ng-star-inserted"/>
          <w:sz w:val="28"/>
          <w:szCs w:val="28"/>
          <w:shd w:val="clear" w:color="auto" w:fill="FFFFFF"/>
        </w:rPr>
        <w:t> (</w:t>
      </w:r>
      <w:r w:rsidRPr="003222BF">
        <w:rPr>
          <w:rStyle w:val="value"/>
          <w:sz w:val="28"/>
          <w:szCs w:val="28"/>
          <w:shd w:val="clear" w:color="auto" w:fill="FFFFFF"/>
          <w:lang w:val="en"/>
        </w:rPr>
        <w:t>Velimirovici, Dana Emilia</w:t>
      </w:r>
      <w:r w:rsidRPr="003222BF">
        <w:rPr>
          <w:rStyle w:val="ng-star-inserted"/>
          <w:sz w:val="28"/>
          <w:szCs w:val="28"/>
          <w:shd w:val="clear" w:color="auto" w:fill="FFFFFF"/>
        </w:rPr>
        <w:t>) </w:t>
      </w:r>
      <w:hyperlink r:id="rId101"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102" w:history="1">
        <w:r w:rsidRPr="003222BF">
          <w:rPr>
            <w:rStyle w:val="ng-star-inserted"/>
            <w:sz w:val="28"/>
            <w:szCs w:val="28"/>
            <w:shd w:val="clear" w:color="auto" w:fill="FFFFFF"/>
            <w:lang w:val="en"/>
          </w:rPr>
          <w:t>Vaduva, MMB</w:t>
        </w:r>
      </w:hyperlink>
      <w:r w:rsidRPr="003222BF">
        <w:rPr>
          <w:rStyle w:val="ng-star-inserted"/>
          <w:sz w:val="28"/>
          <w:szCs w:val="28"/>
          <w:shd w:val="clear" w:color="auto" w:fill="FFFFFF"/>
        </w:rPr>
        <w:t> (</w:t>
      </w:r>
      <w:r w:rsidRPr="003222BF">
        <w:rPr>
          <w:rStyle w:val="value"/>
          <w:sz w:val="28"/>
          <w:szCs w:val="28"/>
          <w:shd w:val="clear" w:color="auto" w:fill="FFFFFF"/>
          <w:lang w:val="en"/>
        </w:rPr>
        <w:t>Vaduva, Marcel Mihai Berceanu</w:t>
      </w:r>
      <w:r w:rsidRPr="003222BF">
        <w:rPr>
          <w:rStyle w:val="ng-star-inserted"/>
          <w:sz w:val="28"/>
          <w:szCs w:val="28"/>
          <w:shd w:val="clear" w:color="auto" w:fill="FFFFFF"/>
        </w:rPr>
        <w:t>) </w:t>
      </w:r>
      <w:hyperlink r:id="rId103" w:history="1">
        <w:r w:rsidRPr="003222BF">
          <w:rPr>
            <w:rStyle w:val="Hyperlink"/>
            <w:rFonts w:eastAsiaTheme="majorEastAsia"/>
            <w:color w:val="auto"/>
            <w:sz w:val="28"/>
            <w:szCs w:val="28"/>
            <w:shd w:val="clear" w:color="auto" w:fill="FFFFFF"/>
          </w:rPr>
          <w:t>[1] </w:t>
        </w:r>
      </w:hyperlink>
      <w:hyperlink r:id="rId104" w:history="1">
        <w:r w:rsidRPr="003222BF">
          <w:rPr>
            <w:rStyle w:val="ng-star-inserted"/>
            <w:sz w:val="28"/>
            <w:szCs w:val="28"/>
            <w:shd w:val="clear" w:color="auto" w:fill="FFFFFF"/>
          </w:rPr>
          <w:t>, </w:t>
        </w:r>
        <w:r w:rsidRPr="003222BF">
          <w:rPr>
            <w:rStyle w:val="Hyperlink"/>
            <w:rFonts w:eastAsiaTheme="majorEastAsia"/>
            <w:color w:val="auto"/>
            <w:sz w:val="28"/>
            <w:szCs w:val="28"/>
            <w:shd w:val="clear" w:color="auto" w:fill="FFFFFF"/>
          </w:rPr>
          <w:t>[2] </w:t>
        </w:r>
      </w:hyperlink>
      <w:r w:rsidRPr="003222BF">
        <w:rPr>
          <w:rStyle w:val="ng-star-inserted"/>
          <w:sz w:val="28"/>
          <w:szCs w:val="28"/>
          <w:shd w:val="clear" w:color="auto" w:fill="FFFFFF"/>
        </w:rPr>
        <w:t>; </w:t>
      </w:r>
      <w:hyperlink r:id="rId105" w:history="1">
        <w:r w:rsidRPr="003222BF">
          <w:rPr>
            <w:rStyle w:val="ng-star-inserted"/>
            <w:sz w:val="28"/>
            <w:szCs w:val="28"/>
            <w:shd w:val="clear" w:color="auto" w:fill="FFFFFF"/>
            <w:lang w:val="en"/>
          </w:rPr>
          <w:t>Stanga, L</w:t>
        </w:r>
      </w:hyperlink>
      <w:r w:rsidRPr="003222BF">
        <w:rPr>
          <w:sz w:val="28"/>
          <w:szCs w:val="28"/>
        </w:rPr>
        <w:t>*</w:t>
      </w:r>
      <w:r w:rsidRPr="003222BF">
        <w:rPr>
          <w:rStyle w:val="ng-star-inserted"/>
          <w:sz w:val="28"/>
          <w:szCs w:val="28"/>
          <w:shd w:val="clear" w:color="auto" w:fill="FFFFFF"/>
        </w:rPr>
        <w:t> (</w:t>
      </w:r>
      <w:r w:rsidRPr="003222BF">
        <w:rPr>
          <w:rStyle w:val="value"/>
          <w:sz w:val="28"/>
          <w:szCs w:val="28"/>
          <w:shd w:val="clear" w:color="auto" w:fill="FFFFFF"/>
          <w:lang w:val="en"/>
        </w:rPr>
        <w:t>Stanga, Livia</w:t>
      </w:r>
      <w:r w:rsidRPr="003222BF">
        <w:rPr>
          <w:rStyle w:val="ng-star-inserted"/>
          <w:sz w:val="28"/>
          <w:szCs w:val="28"/>
          <w:shd w:val="clear" w:color="auto" w:fill="FFFFFF"/>
        </w:rPr>
        <w:t>) </w:t>
      </w:r>
      <w:hyperlink r:id="rId106"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107" w:history="1">
        <w:r w:rsidRPr="003222BF">
          <w:rPr>
            <w:rStyle w:val="ng-star-inserted"/>
            <w:sz w:val="28"/>
            <w:szCs w:val="28"/>
            <w:shd w:val="clear" w:color="auto" w:fill="FFFFFF"/>
            <w:lang w:val="en"/>
          </w:rPr>
          <w:t>Petrescu, H</w:t>
        </w:r>
      </w:hyperlink>
      <w:r w:rsidRPr="003222BF">
        <w:rPr>
          <w:rStyle w:val="ng-star-inserted"/>
          <w:sz w:val="28"/>
          <w:szCs w:val="28"/>
          <w:shd w:val="clear" w:color="auto" w:fill="FFFFFF"/>
        </w:rPr>
        <w:t> (</w:t>
      </w:r>
      <w:r w:rsidRPr="003222BF">
        <w:rPr>
          <w:rStyle w:val="value"/>
          <w:sz w:val="28"/>
          <w:szCs w:val="28"/>
          <w:shd w:val="clear" w:color="auto" w:fill="FFFFFF"/>
          <w:lang w:val="en"/>
        </w:rPr>
        <w:t>Petrescu, Horatiu</w:t>
      </w:r>
      <w:r w:rsidRPr="003222BF">
        <w:rPr>
          <w:rStyle w:val="ng-star-inserted"/>
          <w:sz w:val="28"/>
          <w:szCs w:val="28"/>
          <w:shd w:val="clear" w:color="auto" w:fill="FFFFFF"/>
        </w:rPr>
        <w:t>) </w:t>
      </w:r>
      <w:hyperlink r:id="rId108"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109" w:history="1">
        <w:r w:rsidRPr="003222BF">
          <w:rPr>
            <w:rStyle w:val="ng-star-inserted"/>
            <w:sz w:val="28"/>
            <w:szCs w:val="28"/>
            <w:shd w:val="clear" w:color="auto" w:fill="FFFFFF"/>
            <w:lang w:val="en"/>
          </w:rPr>
          <w:t>Rada, M</w:t>
        </w:r>
      </w:hyperlink>
      <w:r w:rsidRPr="003222BF">
        <w:rPr>
          <w:rStyle w:val="ng-star-inserted"/>
          <w:sz w:val="28"/>
          <w:szCs w:val="28"/>
          <w:shd w:val="clear" w:color="auto" w:fill="FFFFFF"/>
        </w:rPr>
        <w:t> (</w:t>
      </w:r>
      <w:r w:rsidRPr="003222BF">
        <w:rPr>
          <w:rStyle w:val="value"/>
          <w:sz w:val="28"/>
          <w:szCs w:val="28"/>
          <w:shd w:val="clear" w:color="auto" w:fill="FFFFFF"/>
          <w:lang w:val="en"/>
        </w:rPr>
        <w:t>Rada, Maria</w:t>
      </w:r>
      <w:r w:rsidRPr="003222BF">
        <w:rPr>
          <w:rStyle w:val="ng-star-inserted"/>
          <w:sz w:val="28"/>
          <w:szCs w:val="28"/>
          <w:shd w:val="clear" w:color="auto" w:fill="FFFFFF"/>
        </w:rPr>
        <w:t>) </w:t>
      </w:r>
      <w:hyperlink r:id="rId110"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111" w:history="1">
        <w:r w:rsidRPr="003222BF">
          <w:rPr>
            <w:rStyle w:val="ng-star-inserted"/>
            <w:sz w:val="28"/>
            <w:szCs w:val="28"/>
            <w:shd w:val="clear" w:color="auto" w:fill="FFFFFF"/>
            <w:lang w:val="en"/>
          </w:rPr>
          <w:t>Cipu, D</w:t>
        </w:r>
      </w:hyperlink>
      <w:r w:rsidRPr="003222BF">
        <w:rPr>
          <w:rStyle w:val="ng-star-inserted"/>
          <w:sz w:val="28"/>
          <w:szCs w:val="28"/>
          <w:shd w:val="clear" w:color="auto" w:fill="FFFFFF"/>
        </w:rPr>
        <w:t> (</w:t>
      </w:r>
      <w:r w:rsidRPr="003222BF">
        <w:rPr>
          <w:rStyle w:val="value"/>
          <w:sz w:val="28"/>
          <w:szCs w:val="28"/>
          <w:shd w:val="clear" w:color="auto" w:fill="FFFFFF"/>
          <w:lang w:val="en"/>
        </w:rPr>
        <w:t>Cipu, Daniela</w:t>
      </w:r>
      <w:r w:rsidRPr="003222BF">
        <w:rPr>
          <w:rStyle w:val="ng-star-inserted"/>
          <w:sz w:val="28"/>
          <w:szCs w:val="28"/>
          <w:shd w:val="clear" w:color="auto" w:fill="FFFFFF"/>
        </w:rPr>
        <w:t>) </w:t>
      </w:r>
      <w:hyperlink r:id="rId112"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113" w:history="1">
        <w:r w:rsidRPr="003222BF">
          <w:rPr>
            <w:rStyle w:val="ng-star-inserted"/>
            <w:sz w:val="28"/>
            <w:szCs w:val="28"/>
            <w:shd w:val="clear" w:color="auto" w:fill="FFFFFF"/>
            <w:lang w:val="en"/>
          </w:rPr>
          <w:t>Vaduva, BMB</w:t>
        </w:r>
      </w:hyperlink>
      <w:r w:rsidRPr="003222BF">
        <w:rPr>
          <w:rStyle w:val="ng-star-inserted"/>
          <w:sz w:val="28"/>
          <w:szCs w:val="28"/>
          <w:shd w:val="clear" w:color="auto" w:fill="FFFFFF"/>
        </w:rPr>
        <w:t> (</w:t>
      </w:r>
      <w:r w:rsidRPr="003222BF">
        <w:rPr>
          <w:rStyle w:val="value"/>
          <w:sz w:val="28"/>
          <w:szCs w:val="28"/>
          <w:shd w:val="clear" w:color="auto" w:fill="FFFFFF"/>
          <w:lang w:val="en"/>
        </w:rPr>
        <w:t>Vaduva, Bianca Manuela Berceanu</w:t>
      </w:r>
      <w:r w:rsidRPr="003222BF">
        <w:rPr>
          <w:rStyle w:val="ng-star-inserted"/>
          <w:sz w:val="28"/>
          <w:szCs w:val="28"/>
          <w:shd w:val="clear" w:color="auto" w:fill="FFFFFF"/>
        </w:rPr>
        <w:t>) </w:t>
      </w:r>
      <w:hyperlink r:id="rId114"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115" w:history="1">
        <w:r w:rsidRPr="003222BF">
          <w:rPr>
            <w:rStyle w:val="ng-star-inserted"/>
            <w:sz w:val="28"/>
            <w:szCs w:val="28"/>
            <w:shd w:val="clear" w:color="auto" w:fill="FFFFFF"/>
            <w:lang w:val="en"/>
          </w:rPr>
          <w:t>Radulescu, M</w:t>
        </w:r>
      </w:hyperlink>
      <w:r w:rsidRPr="003222BF">
        <w:rPr>
          <w:rStyle w:val="ng-star-inserted"/>
          <w:sz w:val="28"/>
          <w:szCs w:val="28"/>
          <w:shd w:val="clear" w:color="auto" w:fill="FFFFFF"/>
        </w:rPr>
        <w:t> (</w:t>
      </w:r>
      <w:r w:rsidRPr="003222BF">
        <w:rPr>
          <w:rStyle w:val="value"/>
          <w:sz w:val="28"/>
          <w:szCs w:val="28"/>
          <w:shd w:val="clear" w:color="auto" w:fill="FFFFFF"/>
          <w:lang w:val="en"/>
        </w:rPr>
        <w:t>Radulescu, Matilda</w:t>
      </w:r>
      <w:r w:rsidRPr="003222BF">
        <w:rPr>
          <w:rStyle w:val="ng-star-inserted"/>
          <w:sz w:val="28"/>
          <w:szCs w:val="28"/>
          <w:shd w:val="clear" w:color="auto" w:fill="FFFFFF"/>
        </w:rPr>
        <w:t>) </w:t>
      </w:r>
      <w:hyperlink r:id="rId116" w:history="1">
        <w:r w:rsidRPr="003222BF">
          <w:rPr>
            <w:rStyle w:val="Hyperlink"/>
            <w:rFonts w:eastAsiaTheme="majorEastAsia"/>
            <w:color w:val="auto"/>
            <w:sz w:val="28"/>
            <w:szCs w:val="28"/>
            <w:shd w:val="clear" w:color="auto" w:fill="FFFFFF"/>
          </w:rPr>
          <w:t>[1] </w:t>
        </w:r>
      </w:hyperlink>
      <w:hyperlink r:id="rId117" w:history="1">
        <w:r w:rsidRPr="003222BF">
          <w:rPr>
            <w:rStyle w:val="ng-star-inserted"/>
            <w:sz w:val="28"/>
            <w:szCs w:val="28"/>
            <w:shd w:val="clear" w:color="auto" w:fill="FFFFFF"/>
          </w:rPr>
          <w:t>, </w:t>
        </w:r>
        <w:r w:rsidRPr="003222BF">
          <w:rPr>
            <w:rStyle w:val="Hyperlink"/>
            <w:rFonts w:eastAsiaTheme="majorEastAsia"/>
            <w:color w:val="auto"/>
            <w:sz w:val="28"/>
            <w:szCs w:val="28"/>
            <w:shd w:val="clear" w:color="auto" w:fill="FFFFFF"/>
          </w:rPr>
          <w:t>[2]</w:t>
        </w:r>
      </w:hyperlink>
      <w:r w:rsidRPr="003222BF">
        <w:rPr>
          <w:rStyle w:val="value"/>
          <w:sz w:val="28"/>
          <w:szCs w:val="28"/>
          <w:shd w:val="clear" w:color="auto" w:fill="FFFFFF"/>
        </w:rPr>
        <w:t xml:space="preserve">, - </w:t>
      </w:r>
      <w:r w:rsidRPr="003222BF">
        <w:rPr>
          <w:rFonts w:eastAsiaTheme="majorEastAsia"/>
          <w:sz w:val="28"/>
          <w:szCs w:val="28"/>
          <w:lang w:val="en"/>
        </w:rPr>
        <w:t xml:space="preserve">MATERIALE PLASTICE, 2018, </w:t>
      </w:r>
      <w:r w:rsidRPr="003222BF">
        <w:rPr>
          <w:sz w:val="28"/>
          <w:szCs w:val="28"/>
          <w:shd w:val="clear" w:color="auto" w:fill="FFFFFF"/>
          <w:lang w:val="en-US"/>
        </w:rPr>
        <w:t xml:space="preserve">Volume 55, Issue 3, Page 372-375, </w:t>
      </w:r>
      <w:hyperlink r:id="rId118" w:history="1">
        <w:r w:rsidRPr="003222BF">
          <w:rPr>
            <w:b/>
            <w:sz w:val="28"/>
            <w:szCs w:val="28"/>
            <w:u w:val="single"/>
          </w:rPr>
          <w:t>https://doi.org/10.37358/MP.18.3.5032</w:t>
        </w:r>
      </w:hyperlink>
    </w:p>
    <w:p w:rsidR="00F04937" w:rsidRPr="003222BF" w:rsidRDefault="00F04937" w:rsidP="00F04937">
      <w:pPr>
        <w:pStyle w:val="ListParagraph"/>
        <w:numPr>
          <w:ilvl w:val="0"/>
          <w:numId w:val="35"/>
        </w:numPr>
        <w:tabs>
          <w:tab w:val="left" w:pos="180"/>
        </w:tabs>
        <w:spacing w:after="120" w:line="260" w:lineRule="atLeast"/>
        <w:ind w:left="0" w:firstLine="180"/>
        <w:jc w:val="both"/>
        <w:rPr>
          <w:rStyle w:val="Hyperlink"/>
          <w:color w:val="auto"/>
          <w:sz w:val="28"/>
          <w:szCs w:val="28"/>
          <w:u w:val="none"/>
          <w:lang w:val="en-US"/>
        </w:rPr>
      </w:pPr>
      <w:r w:rsidRPr="003222BF">
        <w:rPr>
          <w:kern w:val="36"/>
          <w:sz w:val="28"/>
          <w:szCs w:val="28"/>
          <w:lang w:val="en-US"/>
        </w:rPr>
        <w:t xml:space="preserve">Diagnosis and Surveillance of West Nile Virus Infection in Horses: Current Methods, Challenges, and Future Directions - </w:t>
      </w:r>
      <w:r w:rsidRPr="003222BF">
        <w:rPr>
          <w:sz w:val="28"/>
          <w:szCs w:val="28"/>
        </w:rPr>
        <w:t xml:space="preserve">Paula Nistor 1,2,† , Livia Stanga 3,* ,†, Vlad Iorgoni 1,2, Alexandru Gligor 1 , Alexandru Ciresan 4 , Horia Iorgoni 5 , Bogdan Florea 2,6 , Vlad Cocioba 2,7, Ionica Iancu 1 , Cosmin Horatiu Maris 8 , Beata Nowicka 9 and Viorel Herman 1,10 - </w:t>
      </w:r>
      <w:r w:rsidRPr="003222BF">
        <w:rPr>
          <w:rStyle w:val="Emphasis"/>
          <w:sz w:val="28"/>
          <w:szCs w:val="28"/>
          <w:shd w:val="clear" w:color="auto" w:fill="FFFFFF"/>
        </w:rPr>
        <w:t>Vet. Sci.</w:t>
      </w:r>
      <w:r w:rsidRPr="003222BF">
        <w:rPr>
          <w:sz w:val="28"/>
          <w:szCs w:val="28"/>
          <w:shd w:val="clear" w:color="auto" w:fill="FFFFFF"/>
        </w:rPr>
        <w:t> </w:t>
      </w:r>
      <w:r w:rsidRPr="003222BF">
        <w:rPr>
          <w:bCs/>
          <w:sz w:val="28"/>
          <w:szCs w:val="28"/>
          <w:shd w:val="clear" w:color="auto" w:fill="FFFFFF"/>
        </w:rPr>
        <w:t>2026</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(4), 332; </w:t>
      </w:r>
      <w:hyperlink r:id="rId119" w:history="1">
        <w:r w:rsidRPr="003222BF">
          <w:rPr>
            <w:rStyle w:val="Hyperlink"/>
            <w:rFonts w:eastAsiaTheme="majorEastAsia"/>
            <w:b/>
            <w:bCs/>
            <w:color w:val="auto"/>
            <w:sz w:val="28"/>
            <w:szCs w:val="28"/>
            <w:shd w:val="clear" w:color="auto" w:fill="FFFFFF"/>
          </w:rPr>
          <w:t>https://doi.org/10.3390/vetsci13040332</w:t>
        </w:r>
      </w:hyperlink>
    </w:p>
    <w:p w:rsidR="001557C0" w:rsidRPr="003222BF" w:rsidRDefault="001557C0" w:rsidP="001557C0">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Seroprevalence of Infectious Bronchitis Virus Antibodies in Vaccinated Broilers from South-Western Romania (2018–2021): An ELISA-Based Survey, Gabriel Orghici 1 , Livia Stanga 2,*, Paula Nistor 1 and Viorel Herman 1,4 1 , Vlad Iorgoni 1 , Marius Stelian Ilie 3 , Diana Hoffman Vet. Sci. 2026, 13, 420 </w:t>
      </w:r>
      <w:r w:rsidRPr="003222BF">
        <w:rPr>
          <w:sz w:val="28"/>
          <w:szCs w:val="28"/>
          <w:shd w:val="clear" w:color="auto" w:fill="FFFFFF"/>
        </w:rPr>
        <w:t> </w:t>
      </w:r>
      <w:hyperlink r:id="rId120" w:history="1">
        <w:r w:rsidRPr="003222BF">
          <w:rPr>
            <w:rStyle w:val="Hyperlink"/>
            <w:rFonts w:eastAsiaTheme="majorEastAsia"/>
            <w:color w:val="auto"/>
            <w:sz w:val="28"/>
            <w:szCs w:val="28"/>
            <w:shd w:val="clear" w:color="auto" w:fill="FFFFFF"/>
          </w:rPr>
          <w:t>https://doi.org/10.3390/vetsci13050420</w:t>
        </w:r>
      </w:hyperlink>
    </w:p>
    <w:p w:rsidR="001557C0" w:rsidRPr="003222BF" w:rsidRDefault="001557C0" w:rsidP="001557C0">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Clinician Acceptance of Artificial Intelligence- and Extended Reality-Enabled Telemedicine: A Cross-Sectional Vignette Survey of Residents and Nurses in Romania, Codrina Mihaela Levai 1,2,†, Livia Stanga 3,†, Laura Alexandra Nussbaum 4,*, Adelina Marioara Gherman 5,6,* , Daian-Ionel Popa 1 andCameliaFizedean, </w:t>
      </w:r>
      <w:r w:rsidRPr="003222BF">
        <w:rPr>
          <w:rStyle w:val="Emphasis"/>
          <w:rFonts w:eastAsiaTheme="majorEastAsia"/>
          <w:sz w:val="28"/>
          <w:szCs w:val="28"/>
          <w:shd w:val="clear" w:color="auto" w:fill="FFFFFF"/>
        </w:rPr>
        <w:t>J. Clin. Med.</w:t>
      </w:r>
      <w:r w:rsidRPr="003222BF">
        <w:rPr>
          <w:sz w:val="28"/>
          <w:szCs w:val="28"/>
          <w:shd w:val="clear" w:color="auto" w:fill="FFFFFF"/>
        </w:rPr>
        <w:t> </w:t>
      </w:r>
      <w:r w:rsidRPr="003222BF">
        <w:rPr>
          <w:b/>
          <w:bCs/>
          <w:sz w:val="28"/>
          <w:szCs w:val="28"/>
          <w:shd w:val="clear" w:color="auto" w:fill="FFFFFF"/>
        </w:rPr>
        <w:t>2026</w:t>
      </w:r>
      <w:r w:rsidRPr="003222BF">
        <w:rPr>
          <w:sz w:val="28"/>
          <w:szCs w:val="28"/>
          <w:shd w:val="clear" w:color="auto" w:fill="FFFFFF"/>
        </w:rPr>
        <w:t>, </w:t>
      </w:r>
      <w:r w:rsidRPr="003222BF">
        <w:rPr>
          <w:rStyle w:val="Emphasis"/>
          <w:rFonts w:eastAsiaTheme="majorEastAsia"/>
          <w:sz w:val="28"/>
          <w:szCs w:val="28"/>
          <w:shd w:val="clear" w:color="auto" w:fill="FFFFFF"/>
        </w:rPr>
        <w:t>15</w:t>
      </w:r>
      <w:r w:rsidRPr="003222BF">
        <w:rPr>
          <w:sz w:val="28"/>
          <w:szCs w:val="28"/>
          <w:shd w:val="clear" w:color="auto" w:fill="FFFFFF"/>
        </w:rPr>
        <w:t>(10), 3565; </w:t>
      </w:r>
      <w:hyperlink r:id="rId121" w:history="1">
        <w:r w:rsidRPr="003222BF">
          <w:rPr>
            <w:rStyle w:val="Hyperlink"/>
            <w:b/>
            <w:bCs/>
            <w:color w:val="auto"/>
            <w:sz w:val="28"/>
            <w:szCs w:val="28"/>
            <w:shd w:val="clear" w:color="auto" w:fill="FFFFFF"/>
          </w:rPr>
          <w:t>https://doi.org/10.3390/jcm15103565</w:t>
        </w:r>
      </w:hyperlink>
    </w:p>
    <w:p w:rsidR="001557C0" w:rsidRPr="003222BF" w:rsidRDefault="001557C0" w:rsidP="001557C0">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Baseline and Early-Delta Quantitative Ultrasound Radiomics for Predicting Pathologic Response to Neoadjuvant Chemotherapy in Breast Cancer, RamonaPutin 1,†, Livia Stanga 2,†, Ciprian Ilie Ros ,ca 3,* , Horia Silviu Branea 4,* , Adrian Cosmin Ilie 5 and Coralia Cotoraci 1, </w:t>
      </w:r>
      <w:r w:rsidRPr="003222BF">
        <w:rPr>
          <w:rStyle w:val="Emphasis"/>
          <w:rFonts w:eastAsiaTheme="majorEastAsia"/>
          <w:sz w:val="28"/>
          <w:szCs w:val="28"/>
          <w:shd w:val="clear" w:color="auto" w:fill="FFFFFF"/>
        </w:rPr>
        <w:t>J. Clin. Med.</w:t>
      </w:r>
      <w:r w:rsidRPr="003222BF">
        <w:rPr>
          <w:sz w:val="28"/>
          <w:szCs w:val="28"/>
          <w:shd w:val="clear" w:color="auto" w:fill="FFFFFF"/>
        </w:rPr>
        <w:t> </w:t>
      </w:r>
      <w:r w:rsidRPr="003222BF">
        <w:rPr>
          <w:b/>
          <w:bCs/>
          <w:sz w:val="28"/>
          <w:szCs w:val="28"/>
          <w:shd w:val="clear" w:color="auto" w:fill="FFFFFF"/>
        </w:rPr>
        <w:t>2026</w:t>
      </w:r>
      <w:r w:rsidRPr="003222BF">
        <w:rPr>
          <w:sz w:val="28"/>
          <w:szCs w:val="28"/>
          <w:shd w:val="clear" w:color="auto" w:fill="FFFFFF"/>
        </w:rPr>
        <w:t>, </w:t>
      </w:r>
      <w:r w:rsidRPr="003222BF">
        <w:rPr>
          <w:rStyle w:val="Emphasis"/>
          <w:rFonts w:eastAsiaTheme="majorEastAsia"/>
          <w:sz w:val="28"/>
          <w:szCs w:val="28"/>
          <w:shd w:val="clear" w:color="auto" w:fill="FFFFFF"/>
        </w:rPr>
        <w:t>15</w:t>
      </w:r>
      <w:r w:rsidRPr="003222BF">
        <w:rPr>
          <w:sz w:val="28"/>
          <w:szCs w:val="28"/>
          <w:shd w:val="clear" w:color="auto" w:fill="FFFFFF"/>
        </w:rPr>
        <w:t>(10), 3759; </w:t>
      </w:r>
      <w:hyperlink r:id="rId122" w:history="1">
        <w:r w:rsidRPr="003222BF">
          <w:rPr>
            <w:rStyle w:val="Hyperlink"/>
            <w:b/>
            <w:bCs/>
            <w:color w:val="auto"/>
            <w:sz w:val="28"/>
            <w:szCs w:val="28"/>
            <w:shd w:val="clear" w:color="auto" w:fill="FFFFFF"/>
          </w:rPr>
          <w:t>https://doi.org/10.3390/jcm15103759</w:t>
        </w:r>
      </w:hyperlink>
    </w:p>
    <w:p w:rsidR="001557C0" w:rsidRPr="003222BF" w:rsidRDefault="001557C0" w:rsidP="001557C0">
      <w:pPr>
        <w:pStyle w:val="ListParagraph"/>
        <w:numPr>
          <w:ilvl w:val="0"/>
          <w:numId w:val="35"/>
        </w:numPr>
        <w:tabs>
          <w:tab w:val="left" w:pos="180"/>
        </w:tabs>
        <w:spacing w:after="120" w:line="260" w:lineRule="atLeast"/>
        <w:ind w:left="0" w:firstLine="180"/>
        <w:jc w:val="both"/>
        <w:rPr>
          <w:sz w:val="28"/>
          <w:szCs w:val="28"/>
          <w:lang w:val="en-US"/>
        </w:rPr>
      </w:pPr>
      <w:r w:rsidRPr="003222BF">
        <w:rPr>
          <w:sz w:val="28"/>
          <w:szCs w:val="28"/>
        </w:rPr>
        <w:t xml:space="preserve">Clinical, Pathological, and Antimicrobial Resistance Features of Staphylococcus aureus Infections in Rabbits Raised Under Extensive Traditional Systems in Western Romania, Vlad Iorgoni 1,2,†, Livia Stanga 3,*,†, Paula Nistor 1,2 , Alexandru Gligor 1 Razvan Grigore Cojocaru 5, Ionica Iancu 1 , Cosmin Horatiu Maris 6 , Janos Degi 1 , Bogdan Florea 2,4 , Ioan Cristian Dreghiciu 7 and Viorel Herman 1,8, </w:t>
      </w:r>
      <w:r w:rsidRPr="003222BF">
        <w:rPr>
          <w:rStyle w:val="Emphasis"/>
          <w:rFonts w:eastAsiaTheme="majorEastAsia"/>
          <w:sz w:val="28"/>
          <w:szCs w:val="28"/>
          <w:shd w:val="clear" w:color="auto" w:fill="FFFFFF"/>
        </w:rPr>
        <w:t>Vet. Sci.</w:t>
      </w:r>
      <w:r w:rsidRPr="003222BF">
        <w:rPr>
          <w:sz w:val="28"/>
          <w:szCs w:val="28"/>
          <w:shd w:val="clear" w:color="auto" w:fill="FFFFFF"/>
        </w:rPr>
        <w:t> </w:t>
      </w:r>
      <w:r w:rsidRPr="003222BF">
        <w:rPr>
          <w:b/>
          <w:bCs/>
          <w:sz w:val="28"/>
          <w:szCs w:val="28"/>
          <w:shd w:val="clear" w:color="auto" w:fill="FFFFFF"/>
        </w:rPr>
        <w:t>2026</w:t>
      </w:r>
      <w:r w:rsidRPr="003222BF">
        <w:rPr>
          <w:sz w:val="28"/>
          <w:szCs w:val="28"/>
          <w:shd w:val="clear" w:color="auto" w:fill="FFFFFF"/>
        </w:rPr>
        <w:t>, </w:t>
      </w:r>
      <w:r w:rsidRPr="003222BF">
        <w:rPr>
          <w:rStyle w:val="Emphasis"/>
          <w:rFonts w:eastAsiaTheme="majorEastAsia"/>
          <w:sz w:val="28"/>
          <w:szCs w:val="28"/>
          <w:shd w:val="clear" w:color="auto" w:fill="FFFFFF"/>
        </w:rPr>
        <w:t>13</w:t>
      </w:r>
      <w:r w:rsidRPr="003222BF">
        <w:rPr>
          <w:sz w:val="28"/>
          <w:szCs w:val="28"/>
          <w:shd w:val="clear" w:color="auto" w:fill="FFFFFF"/>
        </w:rPr>
        <w:t>(5), 466; </w:t>
      </w:r>
      <w:hyperlink r:id="rId123" w:history="1">
        <w:r w:rsidRPr="003222BF">
          <w:rPr>
            <w:rStyle w:val="Hyperlink"/>
            <w:b/>
            <w:bCs/>
            <w:color w:val="auto"/>
            <w:sz w:val="28"/>
            <w:szCs w:val="28"/>
            <w:shd w:val="clear" w:color="auto" w:fill="FFFFFF"/>
          </w:rPr>
          <w:t>https://doi.org/10.3390/vetsci13050466</w:t>
        </w:r>
      </w:hyperlink>
    </w:p>
    <w:p w:rsidR="001557C0" w:rsidRPr="008D576B" w:rsidRDefault="001557C0" w:rsidP="001557C0">
      <w:pPr>
        <w:pStyle w:val="ListParagraph"/>
        <w:numPr>
          <w:ilvl w:val="0"/>
          <w:numId w:val="35"/>
        </w:numPr>
        <w:tabs>
          <w:tab w:val="left" w:pos="180"/>
        </w:tabs>
        <w:spacing w:after="120" w:line="260" w:lineRule="atLeast"/>
        <w:ind w:left="0" w:firstLine="180"/>
        <w:jc w:val="both"/>
        <w:rPr>
          <w:rStyle w:val="Hyperlink"/>
          <w:color w:val="auto"/>
          <w:sz w:val="28"/>
          <w:szCs w:val="28"/>
          <w:u w:val="none"/>
          <w:lang w:val="en-US"/>
        </w:rPr>
      </w:pPr>
      <w:r w:rsidRPr="003222BF">
        <w:rPr>
          <w:sz w:val="28"/>
          <w:szCs w:val="28"/>
        </w:rPr>
        <w:t xml:space="preserve">Clinical, Pathological, and Antimicrobial Characteristics of Pasteurella multocida Infections in Extensively Reared Rabbits in Western Romania, Vlad Iorgoni 1,2,†, Livia Stanga 3,*,†, Paula Nistor 1,2 , Alexandru Gligor 1 Gabriel Orghici 1 , Ionica Iancu 1 , Cosmin Horatiu Maris 5 , Janos Degi 1 , Ioan Cristian Dreghiciu 6 , Bogdan Florea 2,4 , andViorelHerman1,7, </w:t>
      </w:r>
      <w:r w:rsidRPr="003222BF">
        <w:rPr>
          <w:rStyle w:val="Emphasis"/>
          <w:rFonts w:eastAsiaTheme="majorEastAsia"/>
          <w:sz w:val="28"/>
          <w:szCs w:val="28"/>
          <w:shd w:val="clear" w:color="auto" w:fill="FFFFFF"/>
        </w:rPr>
        <w:t>Vet. Sci.</w:t>
      </w:r>
      <w:r w:rsidRPr="003222BF">
        <w:rPr>
          <w:sz w:val="28"/>
          <w:szCs w:val="28"/>
          <w:shd w:val="clear" w:color="auto" w:fill="FFFFFF"/>
        </w:rPr>
        <w:t> </w:t>
      </w:r>
      <w:r w:rsidRPr="003222BF">
        <w:rPr>
          <w:b/>
          <w:bCs/>
          <w:sz w:val="28"/>
          <w:szCs w:val="28"/>
          <w:shd w:val="clear" w:color="auto" w:fill="FFFFFF"/>
        </w:rPr>
        <w:t>2026</w:t>
      </w:r>
      <w:r w:rsidRPr="003222BF">
        <w:rPr>
          <w:sz w:val="28"/>
          <w:szCs w:val="28"/>
          <w:shd w:val="clear" w:color="auto" w:fill="FFFFFF"/>
        </w:rPr>
        <w:t>, </w:t>
      </w:r>
      <w:r w:rsidRPr="003222BF">
        <w:rPr>
          <w:rStyle w:val="Emphasis"/>
          <w:rFonts w:eastAsiaTheme="majorEastAsia"/>
          <w:sz w:val="28"/>
          <w:szCs w:val="28"/>
          <w:shd w:val="clear" w:color="auto" w:fill="FFFFFF"/>
        </w:rPr>
        <w:t>13</w:t>
      </w:r>
      <w:r w:rsidRPr="003222BF">
        <w:rPr>
          <w:sz w:val="28"/>
          <w:szCs w:val="28"/>
          <w:shd w:val="clear" w:color="auto" w:fill="FFFFFF"/>
        </w:rPr>
        <w:t>(5), 485; </w:t>
      </w:r>
      <w:hyperlink r:id="rId124" w:history="1">
        <w:r w:rsidRPr="003222BF">
          <w:rPr>
            <w:rStyle w:val="Hyperlink"/>
            <w:b/>
            <w:bCs/>
            <w:color w:val="auto"/>
            <w:sz w:val="28"/>
            <w:szCs w:val="28"/>
            <w:shd w:val="clear" w:color="auto" w:fill="FFFFFF"/>
          </w:rPr>
          <w:t>https://doi.org/10.3390/vetsci13050485</w:t>
        </w:r>
      </w:hyperlink>
    </w:p>
    <w:p w:rsidR="008D576B" w:rsidRPr="00CD3713" w:rsidRDefault="008D576B" w:rsidP="00F33A69">
      <w:pPr>
        <w:pStyle w:val="ListParagraph"/>
        <w:numPr>
          <w:ilvl w:val="0"/>
          <w:numId w:val="35"/>
        </w:numPr>
        <w:tabs>
          <w:tab w:val="left" w:pos="180"/>
        </w:tabs>
        <w:spacing w:after="120" w:line="260" w:lineRule="atLeast"/>
        <w:ind w:left="90" w:firstLine="180"/>
        <w:jc w:val="both"/>
        <w:rPr>
          <w:sz w:val="28"/>
          <w:szCs w:val="28"/>
          <w:lang w:val="en-US"/>
        </w:rPr>
      </w:pPr>
      <w:r w:rsidRPr="008D576B">
        <w:rPr>
          <w:sz w:val="28"/>
          <w:szCs w:val="28"/>
        </w:rPr>
        <w:lastRenderedPageBreak/>
        <w:t xml:space="preserve">Multidrug-Resistance Patterns and Predictors in Adult Acute Pyelonephritis: A Three-Year Cohort from a Tertiary Romanian Center with Derivation of the PYELO-MDR-Risk Score Livia Stanga 1,†, Ovidiu Rosca 2,†, Iulia Georgiana Bogdan 2 , Ciprian Ilie Ros, ca 3,* , Horia Silviu Branea 4,* , Camelia Vidit,a Gurban 5 and Marius Papurica 6 </w:t>
      </w:r>
      <w:r w:rsidRPr="008D576B">
        <w:rPr>
          <w:rStyle w:val="Emphasis"/>
          <w:color w:val="222222"/>
          <w:sz w:val="28"/>
          <w:szCs w:val="28"/>
          <w:shd w:val="clear" w:color="auto" w:fill="FFFFFF"/>
        </w:rPr>
        <w:t>Biomedicines</w:t>
      </w:r>
      <w:r w:rsidRPr="008D576B">
        <w:rPr>
          <w:color w:val="222222"/>
          <w:sz w:val="28"/>
          <w:szCs w:val="28"/>
          <w:shd w:val="clear" w:color="auto" w:fill="FFFFFF"/>
        </w:rPr>
        <w:t> </w:t>
      </w:r>
      <w:r w:rsidRPr="008D576B">
        <w:rPr>
          <w:b/>
          <w:bCs/>
          <w:color w:val="222222"/>
          <w:sz w:val="28"/>
          <w:szCs w:val="28"/>
          <w:shd w:val="clear" w:color="auto" w:fill="FFFFFF"/>
        </w:rPr>
        <w:t>2026</w:t>
      </w:r>
      <w:r w:rsidRPr="008D576B">
        <w:rPr>
          <w:color w:val="222222"/>
          <w:sz w:val="28"/>
          <w:szCs w:val="28"/>
          <w:shd w:val="clear" w:color="auto" w:fill="FFFFFF"/>
        </w:rPr>
        <w:t>, </w:t>
      </w:r>
      <w:r w:rsidRPr="008D576B">
        <w:rPr>
          <w:rStyle w:val="Emphasis"/>
          <w:color w:val="222222"/>
          <w:sz w:val="28"/>
          <w:szCs w:val="28"/>
          <w:shd w:val="clear" w:color="auto" w:fill="FFFFFF"/>
        </w:rPr>
        <w:t>14</w:t>
      </w:r>
      <w:r w:rsidRPr="008D576B">
        <w:rPr>
          <w:color w:val="222222"/>
          <w:sz w:val="28"/>
          <w:szCs w:val="28"/>
          <w:shd w:val="clear" w:color="auto" w:fill="FFFFFF"/>
        </w:rPr>
        <w:t>(6), 1264; https://doi.org/10.3390/biomedicines14061264 (registering DOI)</w:t>
      </w:r>
    </w:p>
    <w:p w:rsidR="00CD3713" w:rsidRDefault="00CD3713" w:rsidP="00CD3713">
      <w:pPr>
        <w:pStyle w:val="ListParagraph"/>
        <w:numPr>
          <w:ilvl w:val="0"/>
          <w:numId w:val="35"/>
        </w:numPr>
        <w:tabs>
          <w:tab w:val="left" w:pos="180"/>
        </w:tabs>
        <w:spacing w:after="120" w:line="260" w:lineRule="atLeast"/>
        <w:ind w:left="90" w:firstLine="90"/>
        <w:jc w:val="both"/>
        <w:rPr>
          <w:sz w:val="28"/>
          <w:szCs w:val="28"/>
          <w:lang w:val="en-US"/>
        </w:rPr>
      </w:pPr>
      <w:r w:rsidRPr="00CD3713">
        <w:rPr>
          <w:sz w:val="28"/>
          <w:szCs w:val="28"/>
          <w:lang w:val="en-US"/>
        </w:rPr>
        <w:t xml:space="preserve">West Nile Virus in Horses as a Sentinel Host in One Health Surveillance: Epidemiological Insights and Future Perspectives -Paula Nistor 1,2,†, Livia Stanga 3,*,†, Vlad Iorgoni 1,2, Alexandru Gligor 1, Bogdan Florea 2,4, Vlad Cocioba 2,5,  Ionica Iancu 1, Cosmin Horatiu Maris 6 and </w:t>
      </w:r>
      <w:r>
        <w:rPr>
          <w:sz w:val="28"/>
          <w:szCs w:val="28"/>
          <w:lang w:val="en-US"/>
        </w:rPr>
        <w:t>Viorel Herman 1,7Microorganisms2026,</w:t>
      </w:r>
      <w:r w:rsidRPr="00CD3713">
        <w:rPr>
          <w:sz w:val="28"/>
          <w:szCs w:val="28"/>
          <w:lang w:val="en-US"/>
        </w:rPr>
        <w:t>14(6),1263;https://doi.org/10.3390/microorganisms14061263</w:t>
      </w:r>
    </w:p>
    <w:p w:rsidR="00F04937" w:rsidRDefault="00F33A69" w:rsidP="00F33A69">
      <w:pPr>
        <w:pStyle w:val="ListParagraph"/>
        <w:ind w:left="180"/>
        <w:jc w:val="both"/>
        <w:rPr>
          <w:sz w:val="28"/>
          <w:szCs w:val="28"/>
        </w:rPr>
      </w:pPr>
      <w:r>
        <w:rPr>
          <w:sz w:val="28"/>
          <w:szCs w:val="28"/>
        </w:rPr>
        <w:t xml:space="preserve"> 32.   </w:t>
      </w:r>
      <w:r w:rsidRPr="00F33A69">
        <w:rPr>
          <w:sz w:val="28"/>
          <w:szCs w:val="28"/>
        </w:rPr>
        <w:t>Fatal Systemic Infection Caused by Multidrug-Resistant Clostridioides difficile in a Domestic Rabbit: A Comprehensive Case Analysis Vlad Iorgoni 1,†, Livia Stanga 2,*,†, Paula Nistor 1, Ioan Cristian Dreghiciu 3, Alexandru Gligor 1, Bogdan Florea 4, Janos Degi 1, Ionica Iancu 1, Horia Iorgoni 5, Cosmin Horatiu Maris 6, Florin Vlad 1 and Viorel Herman 1,7Antibiotics 2026, 15(6), , 572; https://doi.org/10.3390/antibiotics15060572</w:t>
      </w:r>
    </w:p>
    <w:p w:rsidR="00C96D3F" w:rsidRDefault="006D4799" w:rsidP="00C96D3F">
      <w:pPr>
        <w:pStyle w:val="ListParagraph"/>
        <w:ind w:left="180"/>
        <w:jc w:val="both"/>
        <w:rPr>
          <w:sz w:val="28"/>
          <w:szCs w:val="28"/>
        </w:rPr>
      </w:pPr>
      <w:r>
        <w:rPr>
          <w:sz w:val="28"/>
          <w:szCs w:val="28"/>
        </w:rPr>
        <w:t xml:space="preserve">33. </w:t>
      </w:r>
      <w:r w:rsidR="00C96D3F" w:rsidRPr="006D4799">
        <w:rPr>
          <w:sz w:val="28"/>
          <w:szCs w:val="28"/>
        </w:rPr>
        <w:t>Phenotypic Resistance Profiles, Biofilm Formation, and In Vitro Carbapenem-Sparing Antimicrobial Activity in Enterobacterales Causing Acute Pyelonephritis Livia Stanga 1,†, Ovidiu Rosca 2,†, Iulia Georgiana Bogdan 2 , Ciprian Ilie Ros, ca 3,* , Horia Silviu Branea 4,* and Camelia Vidit,a Gurban 5</w:t>
      </w:r>
      <w:r w:rsidR="00C96D3F" w:rsidRPr="006D4799">
        <w:rPr>
          <w:sz w:val="28"/>
          <w:szCs w:val="28"/>
        </w:rPr>
        <w:t>Microorganisms 2026, 14(6), 1287; https://doi.org/</w:t>
      </w:r>
      <w:r w:rsidR="00CB094C">
        <w:rPr>
          <w:sz w:val="28"/>
          <w:szCs w:val="28"/>
        </w:rPr>
        <w:t xml:space="preserve">10.3390/microorganisms14061287 </w:t>
      </w:r>
      <w:bookmarkStart w:id="0" w:name="_GoBack"/>
      <w:bookmarkEnd w:id="0"/>
    </w:p>
    <w:p w:rsidR="006D4799" w:rsidRPr="006D4799" w:rsidRDefault="006D4799" w:rsidP="00C96D3F">
      <w:pPr>
        <w:pStyle w:val="ListParagraph"/>
        <w:ind w:left="180"/>
        <w:jc w:val="both"/>
        <w:rPr>
          <w:sz w:val="28"/>
          <w:szCs w:val="28"/>
          <w:lang w:val="en-US"/>
        </w:rPr>
      </w:pPr>
    </w:p>
    <w:p w:rsidR="00C32252" w:rsidRPr="003222BF" w:rsidRDefault="00C32252" w:rsidP="00C32252">
      <w:pPr>
        <w:pStyle w:val="ListParagraph"/>
        <w:ind w:left="1080"/>
        <w:jc w:val="both"/>
        <w:rPr>
          <w:b/>
          <w:sz w:val="28"/>
          <w:szCs w:val="28"/>
          <w:lang w:val="en-US"/>
        </w:rPr>
      </w:pPr>
      <w:r w:rsidRPr="003222BF">
        <w:rPr>
          <w:b/>
          <w:sz w:val="28"/>
          <w:szCs w:val="28"/>
          <w:lang w:val="en-US"/>
        </w:rPr>
        <w:t>COAUTOR</w:t>
      </w:r>
    </w:p>
    <w:p w:rsidR="00C32252" w:rsidRPr="003222BF" w:rsidRDefault="00C32252" w:rsidP="00C32252">
      <w:pPr>
        <w:jc w:val="both"/>
        <w:rPr>
          <w:sz w:val="28"/>
          <w:szCs w:val="28"/>
          <w:lang w:val="en-US"/>
        </w:rPr>
      </w:pPr>
    </w:p>
    <w:p w:rsidR="00C32252" w:rsidRPr="003222BF" w:rsidRDefault="00C32252" w:rsidP="00C32252">
      <w:pPr>
        <w:pStyle w:val="ListParagraph"/>
        <w:numPr>
          <w:ilvl w:val="0"/>
          <w:numId w:val="36"/>
        </w:numPr>
        <w:spacing w:after="120" w:line="260" w:lineRule="atLeast"/>
        <w:ind w:left="0" w:firstLine="180"/>
        <w:jc w:val="both"/>
        <w:rPr>
          <w:rStyle w:val="Hyperlink"/>
          <w:color w:val="auto"/>
          <w:sz w:val="28"/>
          <w:szCs w:val="28"/>
          <w:lang w:val="en-US"/>
        </w:rPr>
      </w:pPr>
      <w:r w:rsidRPr="003222BF">
        <w:rPr>
          <w:sz w:val="28"/>
          <w:szCs w:val="28"/>
          <w:lang w:val="en-US"/>
        </w:rPr>
        <w:t xml:space="preserve">Prevalence and Antimicrobial Resistance of Escherichia coli Isolated from Chicken Carcasses in Romania: Zoonotic Potential and Public Health Impact, </w:t>
      </w:r>
      <w:r w:rsidRPr="003222BF">
        <w:rPr>
          <w:sz w:val="28"/>
          <w:szCs w:val="28"/>
        </w:rPr>
        <w:t xml:space="preserve">Ionica Iancu 1 , Sebastian Alexandru Popa 2,* , Alexandru Gligor 2 , Vlad Iorgoni 1 , Paula Nistor 1 , Ionela Popa 1 , Janos Degi 1 , Kálmán Imre 2 , Livia Stângă 3 and Viorel Herman 1,4 - </w:t>
      </w:r>
      <w:r w:rsidRPr="003222BF">
        <w:rPr>
          <w:rStyle w:val="Emphasis"/>
          <w:sz w:val="28"/>
          <w:szCs w:val="28"/>
          <w:shd w:val="clear" w:color="auto" w:fill="FFFFFF"/>
        </w:rPr>
        <w:t>Vet. Sci.</w:t>
      </w:r>
      <w:r w:rsidRPr="003222BF">
        <w:rPr>
          <w:sz w:val="28"/>
          <w:szCs w:val="28"/>
          <w:shd w:val="clear" w:color="auto" w:fill="FFFFFF"/>
        </w:rPr>
        <w:t> </w:t>
      </w:r>
      <w:r w:rsidRPr="003222BF">
        <w:rPr>
          <w:bCs/>
          <w:sz w:val="28"/>
          <w:szCs w:val="28"/>
          <w:shd w:val="clear" w:color="auto" w:fill="FFFFFF"/>
        </w:rPr>
        <w:t>2026</w:t>
      </w:r>
      <w:r w:rsidRPr="003222BF">
        <w:rPr>
          <w:sz w:val="28"/>
          <w:szCs w:val="28"/>
          <w:shd w:val="clear" w:color="auto" w:fill="FFFFFF"/>
        </w:rPr>
        <w:t>, </w:t>
      </w:r>
      <w:r w:rsidRPr="003222BF">
        <w:rPr>
          <w:rStyle w:val="Emphasis"/>
          <w:sz w:val="28"/>
          <w:szCs w:val="28"/>
          <w:shd w:val="clear" w:color="auto" w:fill="FFFFFF"/>
        </w:rPr>
        <w:t>13</w:t>
      </w:r>
      <w:r w:rsidRPr="003222BF">
        <w:rPr>
          <w:sz w:val="28"/>
          <w:szCs w:val="28"/>
          <w:shd w:val="clear" w:color="auto" w:fill="FFFFFF"/>
        </w:rPr>
        <w:t>(3), 256; </w:t>
      </w:r>
      <w:hyperlink r:id="rId125" w:history="1">
        <w:r w:rsidRPr="003222BF">
          <w:rPr>
            <w:rStyle w:val="Hyperlink"/>
            <w:rFonts w:eastAsiaTheme="majorEastAsia"/>
            <w:b/>
            <w:bCs/>
            <w:color w:val="auto"/>
            <w:sz w:val="28"/>
            <w:szCs w:val="28"/>
            <w:shd w:val="clear" w:color="auto" w:fill="FFFFFF"/>
          </w:rPr>
          <w:t>https://doi.org/10.3390/vetsci13030256</w:t>
        </w:r>
      </w:hyperlink>
    </w:p>
    <w:p w:rsidR="00C32252" w:rsidRPr="003222BF" w:rsidRDefault="00C32252" w:rsidP="00C32252">
      <w:pPr>
        <w:pStyle w:val="ListParagraph"/>
        <w:numPr>
          <w:ilvl w:val="0"/>
          <w:numId w:val="36"/>
        </w:numPr>
        <w:spacing w:after="120" w:line="260" w:lineRule="atLeast"/>
        <w:ind w:left="0" w:firstLine="180"/>
        <w:jc w:val="both"/>
        <w:rPr>
          <w:sz w:val="28"/>
          <w:szCs w:val="28"/>
          <w:lang w:val="en-US"/>
        </w:rPr>
      </w:pPr>
      <w:r w:rsidRPr="003222BF">
        <w:rPr>
          <w:sz w:val="28"/>
          <w:szCs w:val="28"/>
          <w:lang w:val="en-US"/>
        </w:rPr>
        <w:t xml:space="preserve">Current Paradigm of Hepatitis E Virus Among Pediatric and Adult Patients -  </w:t>
      </w:r>
      <w:hyperlink r:id="rId126" w:history="1">
        <w:r w:rsidRPr="003222BF">
          <w:rPr>
            <w:sz w:val="28"/>
            <w:szCs w:val="28"/>
            <w:shd w:val="clear" w:color="auto" w:fill="FFFFFF"/>
            <w:lang w:val="en"/>
          </w:rPr>
          <w:br/>
        </w:r>
        <w:r w:rsidRPr="003222BF">
          <w:rPr>
            <w:rStyle w:val="ng-star-inserted"/>
            <w:sz w:val="28"/>
            <w:szCs w:val="28"/>
            <w:shd w:val="clear" w:color="auto" w:fill="FFFFFF"/>
            <w:lang w:val="en"/>
          </w:rPr>
          <w:t>Belei, O</w:t>
        </w:r>
      </w:hyperlink>
      <w:r w:rsidRPr="003222BF">
        <w:rPr>
          <w:rStyle w:val="ng-star-inserted"/>
          <w:sz w:val="28"/>
          <w:szCs w:val="28"/>
          <w:shd w:val="clear" w:color="auto" w:fill="FFFFFF"/>
        </w:rPr>
        <w:t> (</w:t>
      </w:r>
      <w:r w:rsidRPr="003222BF">
        <w:rPr>
          <w:rStyle w:val="value"/>
          <w:sz w:val="28"/>
          <w:szCs w:val="28"/>
          <w:shd w:val="clear" w:color="auto" w:fill="FFFFFF"/>
          <w:lang w:val="en"/>
        </w:rPr>
        <w:t>Belei, Oana</w:t>
      </w:r>
      <w:r w:rsidRPr="003222BF">
        <w:rPr>
          <w:rStyle w:val="ng-star-inserted"/>
          <w:sz w:val="28"/>
          <w:szCs w:val="28"/>
          <w:shd w:val="clear" w:color="auto" w:fill="FFFFFF"/>
        </w:rPr>
        <w:t>) </w:t>
      </w:r>
      <w:hyperlink r:id="rId127" w:history="1">
        <w:r w:rsidRPr="003222BF">
          <w:rPr>
            <w:rStyle w:val="Hyperlink"/>
            <w:rFonts w:eastAsiaTheme="majorEastAsia"/>
            <w:color w:val="auto"/>
            <w:sz w:val="28"/>
            <w:szCs w:val="28"/>
            <w:shd w:val="clear" w:color="auto" w:fill="FFFFFF"/>
          </w:rPr>
          <w:t>[1] </w:t>
        </w:r>
      </w:hyperlink>
      <w:r w:rsidRPr="003222BF">
        <w:rPr>
          <w:rStyle w:val="ng-star-inserted"/>
          <w:sz w:val="28"/>
          <w:szCs w:val="28"/>
          <w:shd w:val="clear" w:color="auto" w:fill="FFFFFF"/>
        </w:rPr>
        <w:t>; </w:t>
      </w:r>
      <w:hyperlink r:id="rId128" w:history="1">
        <w:r w:rsidRPr="003222BF">
          <w:rPr>
            <w:rStyle w:val="ng-star-inserted"/>
            <w:sz w:val="28"/>
            <w:szCs w:val="28"/>
            <w:shd w:val="clear" w:color="auto" w:fill="FFFFFF"/>
            <w:lang w:val="en"/>
          </w:rPr>
          <w:t>Ancusa, O</w:t>
        </w:r>
      </w:hyperlink>
      <w:r w:rsidRPr="003222BF">
        <w:rPr>
          <w:rStyle w:val="ng-star-inserted"/>
          <w:sz w:val="28"/>
          <w:szCs w:val="28"/>
          <w:shd w:val="clear" w:color="auto" w:fill="FFFFFF"/>
        </w:rPr>
        <w:t> (</w:t>
      </w:r>
      <w:r w:rsidRPr="003222BF">
        <w:rPr>
          <w:rStyle w:val="value"/>
          <w:sz w:val="28"/>
          <w:szCs w:val="28"/>
          <w:shd w:val="clear" w:color="auto" w:fill="FFFFFF"/>
          <w:lang w:val="en"/>
        </w:rPr>
        <w:t>Ancusa, Oana</w:t>
      </w:r>
      <w:r w:rsidRPr="003222BF">
        <w:rPr>
          <w:rStyle w:val="ng-star-inserted"/>
          <w:sz w:val="28"/>
          <w:szCs w:val="28"/>
          <w:shd w:val="clear" w:color="auto" w:fill="FFFFFF"/>
        </w:rPr>
        <w:t>) </w:t>
      </w:r>
      <w:hyperlink r:id="rId129" w:history="1">
        <w:r w:rsidRPr="003222BF">
          <w:rPr>
            <w:rStyle w:val="Hyperlink"/>
            <w:rFonts w:eastAsiaTheme="majorEastAsia"/>
            <w:color w:val="auto"/>
            <w:sz w:val="28"/>
            <w:szCs w:val="28"/>
            <w:shd w:val="clear" w:color="auto" w:fill="FFFFFF"/>
          </w:rPr>
          <w:t>[2] </w:t>
        </w:r>
      </w:hyperlink>
      <w:r w:rsidRPr="003222BF">
        <w:rPr>
          <w:rStyle w:val="ng-star-inserted"/>
          <w:sz w:val="28"/>
          <w:szCs w:val="28"/>
          <w:shd w:val="clear" w:color="auto" w:fill="FFFFFF"/>
        </w:rPr>
        <w:t>; </w:t>
      </w:r>
      <w:hyperlink r:id="rId130" w:history="1">
        <w:r w:rsidRPr="003222BF">
          <w:rPr>
            <w:rStyle w:val="ng-star-inserted"/>
            <w:sz w:val="28"/>
            <w:szCs w:val="28"/>
            <w:shd w:val="clear" w:color="auto" w:fill="FFFFFF"/>
            <w:lang w:val="en"/>
          </w:rPr>
          <w:t>Mara, A</w:t>
        </w:r>
      </w:hyperlink>
      <w:r w:rsidRPr="003222BF">
        <w:rPr>
          <w:rStyle w:val="ng-star-inserted"/>
          <w:sz w:val="28"/>
          <w:szCs w:val="28"/>
          <w:shd w:val="clear" w:color="auto" w:fill="FFFFFF"/>
        </w:rPr>
        <w:t> (</w:t>
      </w:r>
      <w:r w:rsidRPr="003222BF">
        <w:rPr>
          <w:rStyle w:val="value"/>
          <w:sz w:val="28"/>
          <w:szCs w:val="28"/>
          <w:shd w:val="clear" w:color="auto" w:fill="FFFFFF"/>
          <w:lang w:val="en"/>
        </w:rPr>
        <w:t>Mara, Adelina</w:t>
      </w:r>
      <w:r w:rsidRPr="003222BF">
        <w:rPr>
          <w:rStyle w:val="ng-star-inserted"/>
          <w:sz w:val="28"/>
          <w:szCs w:val="28"/>
          <w:shd w:val="clear" w:color="auto" w:fill="FFFFFF"/>
        </w:rPr>
        <w:t>) </w:t>
      </w:r>
      <w:hyperlink r:id="rId131" w:history="1">
        <w:r w:rsidRPr="003222BF">
          <w:rPr>
            <w:rStyle w:val="Hyperlink"/>
            <w:rFonts w:eastAsiaTheme="majorEastAsia"/>
            <w:color w:val="auto"/>
            <w:sz w:val="28"/>
            <w:szCs w:val="28"/>
            <w:shd w:val="clear" w:color="auto" w:fill="FFFFFF"/>
          </w:rPr>
          <w:t>[3] </w:t>
        </w:r>
      </w:hyperlink>
      <w:r w:rsidRPr="003222BF">
        <w:rPr>
          <w:rStyle w:val="ng-star-inserted"/>
          <w:sz w:val="28"/>
          <w:szCs w:val="28"/>
          <w:shd w:val="clear" w:color="auto" w:fill="FFFFFF"/>
        </w:rPr>
        <w:t>; </w:t>
      </w:r>
      <w:hyperlink r:id="rId132" w:history="1">
        <w:r w:rsidRPr="003222BF">
          <w:rPr>
            <w:rStyle w:val="ng-star-inserted"/>
            <w:sz w:val="28"/>
            <w:szCs w:val="28"/>
            <w:shd w:val="clear" w:color="auto" w:fill="FFFFFF"/>
            <w:lang w:val="en"/>
          </w:rPr>
          <w:t>Olariu, L</w:t>
        </w:r>
      </w:hyperlink>
      <w:r w:rsidRPr="003222BF">
        <w:rPr>
          <w:rStyle w:val="ng-star-inserted"/>
          <w:sz w:val="28"/>
          <w:szCs w:val="28"/>
          <w:shd w:val="clear" w:color="auto" w:fill="FFFFFF"/>
        </w:rPr>
        <w:t> (</w:t>
      </w:r>
      <w:r w:rsidRPr="003222BF">
        <w:rPr>
          <w:rStyle w:val="value"/>
          <w:sz w:val="28"/>
          <w:szCs w:val="28"/>
          <w:shd w:val="clear" w:color="auto" w:fill="FFFFFF"/>
          <w:lang w:val="en"/>
        </w:rPr>
        <w:t>Olariu, Laura</w:t>
      </w:r>
      <w:r w:rsidRPr="003222BF">
        <w:rPr>
          <w:rStyle w:val="ng-star-inserted"/>
          <w:sz w:val="28"/>
          <w:szCs w:val="28"/>
          <w:shd w:val="clear" w:color="auto" w:fill="FFFFFF"/>
        </w:rPr>
        <w:t>) </w:t>
      </w:r>
      <w:hyperlink r:id="rId133" w:history="1">
        <w:r w:rsidRPr="003222BF">
          <w:rPr>
            <w:rStyle w:val="Hyperlink"/>
            <w:rFonts w:eastAsiaTheme="majorEastAsia"/>
            <w:color w:val="auto"/>
            <w:sz w:val="28"/>
            <w:szCs w:val="28"/>
            <w:shd w:val="clear" w:color="auto" w:fill="FFFFFF"/>
          </w:rPr>
          <w:t>[4] </w:t>
        </w:r>
      </w:hyperlink>
      <w:r w:rsidRPr="003222BF">
        <w:rPr>
          <w:rStyle w:val="ng-star-inserted"/>
          <w:sz w:val="28"/>
          <w:szCs w:val="28"/>
          <w:shd w:val="clear" w:color="auto" w:fill="FFFFFF"/>
        </w:rPr>
        <w:t>; </w:t>
      </w:r>
      <w:hyperlink r:id="rId134" w:history="1">
        <w:r w:rsidRPr="003222BF">
          <w:rPr>
            <w:rStyle w:val="ng-star-inserted"/>
            <w:sz w:val="28"/>
            <w:szCs w:val="28"/>
            <w:shd w:val="clear" w:color="auto" w:fill="FFFFFF"/>
            <w:lang w:val="en"/>
          </w:rPr>
          <w:t>Amaricai, E</w:t>
        </w:r>
      </w:hyperlink>
      <w:r w:rsidRPr="003222BF">
        <w:rPr>
          <w:rStyle w:val="ng-star-inserted"/>
          <w:sz w:val="28"/>
          <w:szCs w:val="28"/>
          <w:shd w:val="clear" w:color="auto" w:fill="FFFFFF"/>
        </w:rPr>
        <w:t> (</w:t>
      </w:r>
      <w:r w:rsidRPr="003222BF">
        <w:rPr>
          <w:rStyle w:val="value"/>
          <w:sz w:val="28"/>
          <w:szCs w:val="28"/>
          <w:shd w:val="clear" w:color="auto" w:fill="FFFFFF"/>
          <w:lang w:val="en"/>
        </w:rPr>
        <w:t>Amaricai, Elena</w:t>
      </w:r>
      <w:r w:rsidRPr="003222BF">
        <w:rPr>
          <w:rStyle w:val="ng-star-inserted"/>
          <w:sz w:val="28"/>
          <w:szCs w:val="28"/>
          <w:shd w:val="clear" w:color="auto" w:fill="FFFFFF"/>
        </w:rPr>
        <w:t>) </w:t>
      </w:r>
      <w:hyperlink r:id="rId135" w:history="1">
        <w:r w:rsidRPr="003222BF">
          <w:rPr>
            <w:rStyle w:val="Hyperlink"/>
            <w:rFonts w:eastAsiaTheme="majorEastAsia"/>
            <w:color w:val="auto"/>
            <w:sz w:val="28"/>
            <w:szCs w:val="28"/>
            <w:shd w:val="clear" w:color="auto" w:fill="FFFFFF"/>
          </w:rPr>
          <w:t>[5] </w:t>
        </w:r>
      </w:hyperlink>
      <w:r w:rsidRPr="003222BF">
        <w:rPr>
          <w:rStyle w:val="ng-star-inserted"/>
          <w:sz w:val="28"/>
          <w:szCs w:val="28"/>
          <w:shd w:val="clear" w:color="auto" w:fill="FFFFFF"/>
        </w:rPr>
        <w:t>; </w:t>
      </w:r>
      <w:hyperlink r:id="rId136" w:history="1">
        <w:r w:rsidRPr="003222BF">
          <w:rPr>
            <w:rStyle w:val="ng-star-inserted"/>
            <w:sz w:val="28"/>
            <w:szCs w:val="28"/>
            <w:shd w:val="clear" w:color="auto" w:fill="FFFFFF"/>
            <w:lang w:val="en"/>
          </w:rPr>
          <w:t>Folescu, R</w:t>
        </w:r>
      </w:hyperlink>
      <w:r w:rsidRPr="003222BF">
        <w:rPr>
          <w:rStyle w:val="ng-star-inserted"/>
          <w:sz w:val="28"/>
          <w:szCs w:val="28"/>
          <w:shd w:val="clear" w:color="auto" w:fill="FFFFFF"/>
        </w:rPr>
        <w:t> (</w:t>
      </w:r>
      <w:r w:rsidRPr="003222BF">
        <w:rPr>
          <w:rStyle w:val="value"/>
          <w:sz w:val="28"/>
          <w:szCs w:val="28"/>
          <w:shd w:val="clear" w:color="auto" w:fill="FFFFFF"/>
          <w:lang w:val="en"/>
        </w:rPr>
        <w:t>Folescu, Roxana</w:t>
      </w:r>
      <w:r w:rsidRPr="003222BF">
        <w:rPr>
          <w:rStyle w:val="ng-star-inserted"/>
          <w:sz w:val="28"/>
          <w:szCs w:val="28"/>
          <w:shd w:val="clear" w:color="auto" w:fill="FFFFFF"/>
        </w:rPr>
        <w:t>) </w:t>
      </w:r>
      <w:hyperlink r:id="rId137" w:history="1">
        <w:r w:rsidRPr="003222BF">
          <w:rPr>
            <w:rStyle w:val="Hyperlink"/>
            <w:rFonts w:eastAsiaTheme="majorEastAsia"/>
            <w:color w:val="auto"/>
            <w:sz w:val="28"/>
            <w:szCs w:val="28"/>
            <w:shd w:val="clear" w:color="auto" w:fill="FFFFFF"/>
          </w:rPr>
          <w:t>[6] </w:t>
        </w:r>
      </w:hyperlink>
      <w:r w:rsidRPr="003222BF">
        <w:rPr>
          <w:rStyle w:val="ng-star-inserted"/>
          <w:sz w:val="28"/>
          <w:szCs w:val="28"/>
          <w:shd w:val="clear" w:color="auto" w:fill="FFFFFF"/>
        </w:rPr>
        <w:t>; </w:t>
      </w:r>
      <w:hyperlink r:id="rId138" w:history="1">
        <w:r w:rsidRPr="003222BF">
          <w:rPr>
            <w:rStyle w:val="ng-star-inserted"/>
            <w:sz w:val="28"/>
            <w:szCs w:val="28"/>
            <w:shd w:val="clear" w:color="auto" w:fill="FFFFFF"/>
            <w:lang w:val="en"/>
          </w:rPr>
          <w:t>Zamfir, CL</w:t>
        </w:r>
      </w:hyperlink>
      <w:r w:rsidRPr="003222BF">
        <w:rPr>
          <w:rStyle w:val="ng-star-inserted"/>
          <w:sz w:val="28"/>
          <w:szCs w:val="28"/>
          <w:shd w:val="clear" w:color="auto" w:fill="FFFFFF"/>
        </w:rPr>
        <w:t> (</w:t>
      </w:r>
      <w:r w:rsidRPr="003222BF">
        <w:rPr>
          <w:rStyle w:val="value"/>
          <w:sz w:val="28"/>
          <w:szCs w:val="28"/>
          <w:shd w:val="clear" w:color="auto" w:fill="FFFFFF"/>
          <w:lang w:val="en"/>
        </w:rPr>
        <w:t>Zamfir, Carmen Lacramioara</w:t>
      </w:r>
      <w:r w:rsidRPr="003222BF">
        <w:rPr>
          <w:rStyle w:val="ng-star-inserted"/>
          <w:sz w:val="28"/>
          <w:szCs w:val="28"/>
          <w:shd w:val="clear" w:color="auto" w:fill="FFFFFF"/>
        </w:rPr>
        <w:t>) </w:t>
      </w:r>
      <w:hyperlink r:id="rId139" w:history="1">
        <w:r w:rsidRPr="003222BF">
          <w:rPr>
            <w:rStyle w:val="Hyperlink"/>
            <w:rFonts w:eastAsiaTheme="majorEastAsia"/>
            <w:color w:val="auto"/>
            <w:sz w:val="28"/>
            <w:szCs w:val="28"/>
            <w:shd w:val="clear" w:color="auto" w:fill="FFFFFF"/>
          </w:rPr>
          <w:t>[7] </w:t>
        </w:r>
      </w:hyperlink>
      <w:r w:rsidRPr="003222BF">
        <w:rPr>
          <w:rStyle w:val="ng-star-inserted"/>
          <w:sz w:val="28"/>
          <w:szCs w:val="28"/>
          <w:shd w:val="clear" w:color="auto" w:fill="FFFFFF"/>
        </w:rPr>
        <w:t>; </w:t>
      </w:r>
      <w:hyperlink r:id="rId140" w:history="1">
        <w:r w:rsidRPr="003222BF">
          <w:rPr>
            <w:rStyle w:val="ng-star-inserted"/>
            <w:sz w:val="28"/>
            <w:szCs w:val="28"/>
            <w:shd w:val="clear" w:color="auto" w:fill="FFFFFF"/>
            <w:lang w:val="en"/>
          </w:rPr>
          <w:t>Gurgus, D</w:t>
        </w:r>
      </w:hyperlink>
      <w:r w:rsidRPr="003222BF">
        <w:rPr>
          <w:rStyle w:val="ng-star-inserted"/>
          <w:sz w:val="28"/>
          <w:szCs w:val="28"/>
          <w:shd w:val="clear" w:color="auto" w:fill="FFFFFF"/>
        </w:rPr>
        <w:t> (</w:t>
      </w:r>
      <w:r w:rsidRPr="003222BF">
        <w:rPr>
          <w:rStyle w:val="value"/>
          <w:sz w:val="28"/>
          <w:szCs w:val="28"/>
          <w:shd w:val="clear" w:color="auto" w:fill="FFFFFF"/>
          <w:lang w:val="en"/>
        </w:rPr>
        <w:t>Gurgus, Daniela</w:t>
      </w:r>
      <w:r w:rsidRPr="003222BF">
        <w:rPr>
          <w:rStyle w:val="ng-star-inserted"/>
          <w:sz w:val="28"/>
          <w:szCs w:val="28"/>
          <w:shd w:val="clear" w:color="auto" w:fill="FFFFFF"/>
        </w:rPr>
        <w:t>) </w:t>
      </w:r>
      <w:hyperlink r:id="rId141" w:history="1">
        <w:r w:rsidRPr="003222BF">
          <w:rPr>
            <w:rStyle w:val="Hyperlink"/>
            <w:rFonts w:eastAsiaTheme="majorEastAsia"/>
            <w:color w:val="auto"/>
            <w:sz w:val="28"/>
            <w:szCs w:val="28"/>
            <w:shd w:val="clear" w:color="auto" w:fill="FFFFFF"/>
          </w:rPr>
          <w:t>[6] </w:t>
        </w:r>
      </w:hyperlink>
      <w:r w:rsidRPr="003222BF">
        <w:rPr>
          <w:rStyle w:val="ng-star-inserted"/>
          <w:sz w:val="28"/>
          <w:szCs w:val="28"/>
          <w:shd w:val="clear" w:color="auto" w:fill="FFFFFF"/>
        </w:rPr>
        <w:t>; </w:t>
      </w:r>
      <w:hyperlink r:id="rId142" w:history="1">
        <w:r w:rsidRPr="003222BF">
          <w:rPr>
            <w:rStyle w:val="ng-star-inserted"/>
            <w:sz w:val="28"/>
            <w:szCs w:val="28"/>
            <w:shd w:val="clear" w:color="auto" w:fill="FFFFFF"/>
            <w:lang w:val="en"/>
          </w:rPr>
          <w:t>Motoc, AG</w:t>
        </w:r>
      </w:hyperlink>
      <w:r w:rsidRPr="003222BF">
        <w:rPr>
          <w:rStyle w:val="ng-star-inserted"/>
          <w:sz w:val="28"/>
          <w:szCs w:val="28"/>
          <w:shd w:val="clear" w:color="auto" w:fill="FFFFFF"/>
        </w:rPr>
        <w:t> (</w:t>
      </w:r>
      <w:r w:rsidRPr="003222BF">
        <w:rPr>
          <w:rStyle w:val="value"/>
          <w:sz w:val="28"/>
          <w:szCs w:val="28"/>
          <w:shd w:val="clear" w:color="auto" w:fill="FFFFFF"/>
          <w:lang w:val="en"/>
        </w:rPr>
        <w:t>Motoc, Andrei G.</w:t>
      </w:r>
      <w:r w:rsidRPr="003222BF">
        <w:rPr>
          <w:rStyle w:val="ng-star-inserted"/>
          <w:sz w:val="28"/>
          <w:szCs w:val="28"/>
          <w:shd w:val="clear" w:color="auto" w:fill="FFFFFF"/>
        </w:rPr>
        <w:t>) </w:t>
      </w:r>
      <w:hyperlink r:id="rId143" w:history="1">
        <w:r w:rsidRPr="003222BF">
          <w:rPr>
            <w:rStyle w:val="Hyperlink"/>
            <w:rFonts w:eastAsiaTheme="majorEastAsia"/>
            <w:color w:val="auto"/>
            <w:sz w:val="28"/>
            <w:szCs w:val="28"/>
            <w:shd w:val="clear" w:color="auto" w:fill="FFFFFF"/>
          </w:rPr>
          <w:t>[8] </w:t>
        </w:r>
      </w:hyperlink>
      <w:r w:rsidRPr="003222BF">
        <w:rPr>
          <w:rStyle w:val="ng-star-inserted"/>
          <w:sz w:val="28"/>
          <w:szCs w:val="28"/>
          <w:shd w:val="clear" w:color="auto" w:fill="FFFFFF"/>
        </w:rPr>
        <w:t>; </w:t>
      </w:r>
      <w:hyperlink r:id="rId144" w:history="1">
        <w:r w:rsidRPr="003222BF">
          <w:rPr>
            <w:rStyle w:val="ng-star-inserted"/>
            <w:sz w:val="28"/>
            <w:szCs w:val="28"/>
            <w:shd w:val="clear" w:color="auto" w:fill="FFFFFF"/>
            <w:lang w:val="en"/>
          </w:rPr>
          <w:t>Stânga, LC</w:t>
        </w:r>
      </w:hyperlink>
      <w:r w:rsidRPr="003222BF">
        <w:rPr>
          <w:rStyle w:val="ng-star-inserted"/>
          <w:sz w:val="28"/>
          <w:szCs w:val="28"/>
          <w:shd w:val="clear" w:color="auto" w:fill="FFFFFF"/>
        </w:rPr>
        <w:t> (</w:t>
      </w:r>
      <w:r w:rsidRPr="003222BF">
        <w:rPr>
          <w:rStyle w:val="value"/>
          <w:sz w:val="28"/>
          <w:szCs w:val="28"/>
          <w:shd w:val="clear" w:color="auto" w:fill="FFFFFF"/>
          <w:lang w:val="en"/>
        </w:rPr>
        <w:t>Stanga, Livia Claudia</w:t>
      </w:r>
      <w:r w:rsidRPr="003222BF">
        <w:rPr>
          <w:rStyle w:val="ng-star-inserted"/>
          <w:sz w:val="28"/>
          <w:szCs w:val="28"/>
          <w:shd w:val="clear" w:color="auto" w:fill="FFFFFF"/>
        </w:rPr>
        <w:t>) </w:t>
      </w:r>
      <w:hyperlink r:id="rId145" w:history="1">
        <w:r w:rsidRPr="003222BF">
          <w:rPr>
            <w:rStyle w:val="Hyperlink"/>
            <w:rFonts w:eastAsiaTheme="majorEastAsia"/>
            <w:color w:val="auto"/>
            <w:sz w:val="28"/>
            <w:szCs w:val="28"/>
            <w:shd w:val="clear" w:color="auto" w:fill="FFFFFF"/>
          </w:rPr>
          <w:t>[9] </w:t>
        </w:r>
      </w:hyperlink>
      <w:r w:rsidRPr="003222BF">
        <w:rPr>
          <w:rStyle w:val="ng-star-inserted"/>
          <w:sz w:val="28"/>
          <w:szCs w:val="28"/>
          <w:shd w:val="clear" w:color="auto" w:fill="FFFFFF"/>
        </w:rPr>
        <w:t>; </w:t>
      </w:r>
      <w:hyperlink r:id="rId146" w:history="1">
        <w:r w:rsidRPr="003222BF">
          <w:rPr>
            <w:rStyle w:val="ng-star-inserted"/>
            <w:sz w:val="28"/>
            <w:szCs w:val="28"/>
            <w:shd w:val="clear" w:color="auto" w:fill="FFFFFF"/>
            <w:lang w:val="en"/>
          </w:rPr>
          <w:t>Strat, L</w:t>
        </w:r>
      </w:hyperlink>
      <w:r w:rsidRPr="003222BF">
        <w:rPr>
          <w:rStyle w:val="ng-star-inserted"/>
          <w:sz w:val="28"/>
          <w:szCs w:val="28"/>
          <w:shd w:val="clear" w:color="auto" w:fill="FFFFFF"/>
        </w:rPr>
        <w:t> (</w:t>
      </w:r>
      <w:r w:rsidRPr="003222BF">
        <w:rPr>
          <w:rStyle w:val="value"/>
          <w:sz w:val="28"/>
          <w:szCs w:val="28"/>
          <w:shd w:val="clear" w:color="auto" w:fill="FFFFFF"/>
          <w:lang w:val="en"/>
        </w:rPr>
        <w:t>Strat, Liliana</w:t>
      </w:r>
      <w:r w:rsidRPr="003222BF">
        <w:rPr>
          <w:rStyle w:val="ng-star-inserted"/>
          <w:sz w:val="28"/>
          <w:szCs w:val="28"/>
          <w:shd w:val="clear" w:color="auto" w:fill="FFFFFF"/>
        </w:rPr>
        <w:t>) </w:t>
      </w:r>
      <w:hyperlink r:id="rId147" w:history="1">
        <w:r w:rsidRPr="003222BF">
          <w:rPr>
            <w:rStyle w:val="Hyperlink"/>
            <w:rFonts w:eastAsiaTheme="majorEastAsia"/>
            <w:color w:val="auto"/>
            <w:sz w:val="28"/>
            <w:szCs w:val="28"/>
            <w:shd w:val="clear" w:color="auto" w:fill="FFFFFF"/>
          </w:rPr>
          <w:t>[10] </w:t>
        </w:r>
      </w:hyperlink>
      <w:r w:rsidRPr="003222BF">
        <w:rPr>
          <w:rStyle w:val="ng-star-inserted"/>
          <w:sz w:val="28"/>
          <w:szCs w:val="28"/>
          <w:shd w:val="clear" w:color="auto" w:fill="FFFFFF"/>
        </w:rPr>
        <w:t>; </w:t>
      </w:r>
      <w:hyperlink r:id="rId148" w:history="1">
        <w:r w:rsidRPr="003222BF">
          <w:rPr>
            <w:rStyle w:val="ng-star-inserted"/>
            <w:sz w:val="28"/>
            <w:szCs w:val="28"/>
            <w:shd w:val="clear" w:color="auto" w:fill="FFFFFF"/>
            <w:lang w:val="en"/>
          </w:rPr>
          <w:t>Marginean, O</w:t>
        </w:r>
      </w:hyperlink>
      <w:r w:rsidRPr="003222BF">
        <w:rPr>
          <w:rStyle w:val="ng-star-inserted"/>
          <w:sz w:val="28"/>
          <w:szCs w:val="28"/>
          <w:shd w:val="clear" w:color="auto" w:fill="FFFFFF"/>
        </w:rPr>
        <w:t> (</w:t>
      </w:r>
      <w:r w:rsidRPr="003222BF">
        <w:rPr>
          <w:rStyle w:val="value"/>
          <w:sz w:val="28"/>
          <w:szCs w:val="28"/>
          <w:shd w:val="clear" w:color="auto" w:fill="FFFFFF"/>
          <w:lang w:val="en"/>
        </w:rPr>
        <w:t>Marginean, Otilia</w:t>
      </w:r>
      <w:r w:rsidRPr="003222BF">
        <w:rPr>
          <w:rStyle w:val="ng-star-inserted"/>
          <w:sz w:val="28"/>
          <w:szCs w:val="28"/>
          <w:shd w:val="clear" w:color="auto" w:fill="FFFFFF"/>
        </w:rPr>
        <w:t xml:space="preserve">), Frontiers in Pediatrics, </w:t>
      </w:r>
      <w:r w:rsidRPr="003222BF">
        <w:rPr>
          <w:sz w:val="28"/>
          <w:szCs w:val="28"/>
          <w:lang w:val="en-US"/>
        </w:rPr>
        <w:t>DOI:10.3389/fped.2021.721918</w:t>
      </w:r>
    </w:p>
    <w:p w:rsidR="00C32252" w:rsidRPr="003222BF" w:rsidRDefault="00C32252" w:rsidP="00C32252">
      <w:pPr>
        <w:pStyle w:val="ListParagraph"/>
        <w:numPr>
          <w:ilvl w:val="0"/>
          <w:numId w:val="36"/>
        </w:numPr>
        <w:spacing w:after="120" w:line="260" w:lineRule="atLeast"/>
        <w:ind w:left="0" w:firstLine="180"/>
        <w:jc w:val="both"/>
        <w:rPr>
          <w:sz w:val="28"/>
          <w:szCs w:val="28"/>
          <w:lang w:val="en-US"/>
        </w:rPr>
      </w:pPr>
      <w:r w:rsidRPr="003222BF">
        <w:rPr>
          <w:kern w:val="36"/>
          <w:sz w:val="28"/>
          <w:szCs w:val="28"/>
          <w:lang w:val="en-US"/>
        </w:rPr>
        <w:t>Genus </w:t>
      </w:r>
      <w:r w:rsidRPr="003222BF">
        <w:rPr>
          <w:i/>
          <w:iCs/>
          <w:kern w:val="36"/>
          <w:sz w:val="28"/>
          <w:szCs w:val="28"/>
          <w:lang w:val="en-US"/>
        </w:rPr>
        <w:t>Klebsiella</w:t>
      </w:r>
      <w:r w:rsidRPr="003222BF">
        <w:rPr>
          <w:kern w:val="36"/>
          <w:sz w:val="28"/>
          <w:szCs w:val="28"/>
          <w:lang w:val="en-US"/>
        </w:rPr>
        <w:t>: Infections Encountered in a General Surgery Department and Antimicrobial Drugs Susceptibility Patterns -</w:t>
      </w:r>
      <w:r w:rsidRPr="003222BF">
        <w:rPr>
          <w:sz w:val="28"/>
          <w:szCs w:val="28"/>
          <w:lang w:val="en-US"/>
        </w:rPr>
        <w:t xml:space="preserve"> </w:t>
      </w:r>
      <w:r w:rsidRPr="003222BF">
        <w:rPr>
          <w:sz w:val="28"/>
          <w:szCs w:val="28"/>
        </w:rPr>
        <w:t xml:space="preserve">Sergiu-Ciprian Matei 1,2 , Justin Horia Lăpus, an 3 , Ana-Maria Ungureanu 4,5 , Edida Maghet 6 , Vlad Meche 7 , Marcel Berceanu Vaduva 8 , Claudia Livia Stanga 9 , Mihaela Valcovici 10,*, Abhinav </w:t>
      </w:r>
      <w:r w:rsidRPr="003222BF">
        <w:rPr>
          <w:sz w:val="28"/>
          <w:szCs w:val="28"/>
        </w:rPr>
        <w:lastRenderedPageBreak/>
        <w:t xml:space="preserve">Sharma 7,10,11,* and Nilima Rajpal Kundnani 10,11, </w:t>
      </w:r>
      <w:r w:rsidRPr="003222BF">
        <w:rPr>
          <w:rStyle w:val="Emphasis"/>
          <w:sz w:val="28"/>
          <w:szCs w:val="28"/>
          <w:shd w:val="clear" w:color="auto" w:fill="FFFFFF"/>
        </w:rPr>
        <w:t>Microorganisms</w:t>
      </w:r>
      <w:r w:rsidRPr="003222BF">
        <w:rPr>
          <w:sz w:val="28"/>
          <w:szCs w:val="28"/>
          <w:shd w:val="clear" w:color="auto" w:fill="FFFFFF"/>
        </w:rPr>
        <w:t> </w:t>
      </w:r>
      <w:r w:rsidRPr="003222BF">
        <w:rPr>
          <w:bCs/>
          <w:sz w:val="28"/>
          <w:szCs w:val="28"/>
          <w:shd w:val="clear" w:color="auto" w:fill="FFFFFF"/>
        </w:rPr>
        <w:t>2026</w:t>
      </w:r>
      <w:r w:rsidRPr="003222BF">
        <w:rPr>
          <w:sz w:val="28"/>
          <w:szCs w:val="28"/>
          <w:shd w:val="clear" w:color="auto" w:fill="FFFFFF"/>
        </w:rPr>
        <w:t>, </w:t>
      </w:r>
      <w:r w:rsidRPr="003222BF">
        <w:rPr>
          <w:rStyle w:val="Emphasis"/>
          <w:sz w:val="28"/>
          <w:szCs w:val="28"/>
          <w:shd w:val="clear" w:color="auto" w:fill="FFFFFF"/>
        </w:rPr>
        <w:t>14</w:t>
      </w:r>
      <w:r w:rsidRPr="003222BF">
        <w:rPr>
          <w:sz w:val="28"/>
          <w:szCs w:val="28"/>
          <w:shd w:val="clear" w:color="auto" w:fill="FFFFFF"/>
        </w:rPr>
        <w:t>(4), 773; </w:t>
      </w:r>
      <w:hyperlink r:id="rId149" w:history="1">
        <w:r w:rsidRPr="003222BF">
          <w:rPr>
            <w:rStyle w:val="Hyperlink"/>
            <w:rFonts w:eastAsiaTheme="majorEastAsia"/>
            <w:b/>
            <w:bCs/>
            <w:color w:val="auto"/>
            <w:sz w:val="28"/>
            <w:szCs w:val="28"/>
            <w:shd w:val="clear" w:color="auto" w:fill="FFFFFF"/>
          </w:rPr>
          <w:t>https://doi.org/10.3390/microorganisms14040773</w:t>
        </w:r>
      </w:hyperlink>
    </w:p>
    <w:p w:rsidR="00B46E59" w:rsidRPr="003222BF" w:rsidRDefault="00B46E59" w:rsidP="00354CE1">
      <w:pPr>
        <w:pStyle w:val="ListParagraph"/>
        <w:ind w:left="1080"/>
        <w:jc w:val="both"/>
        <w:rPr>
          <w:b/>
          <w:sz w:val="28"/>
          <w:szCs w:val="28"/>
          <w:lang w:val="en-US"/>
        </w:rPr>
      </w:pPr>
    </w:p>
    <w:p w:rsidR="0022403B" w:rsidRPr="003222BF" w:rsidRDefault="0022403B" w:rsidP="00354CE1">
      <w:pPr>
        <w:pStyle w:val="ListParagraph"/>
        <w:numPr>
          <w:ilvl w:val="0"/>
          <w:numId w:val="3"/>
        </w:numPr>
        <w:jc w:val="both"/>
        <w:rPr>
          <w:b/>
          <w:sz w:val="28"/>
          <w:szCs w:val="28"/>
          <w:lang w:val="en-US"/>
        </w:rPr>
      </w:pPr>
      <w:r w:rsidRPr="003222BF">
        <w:rPr>
          <w:b/>
          <w:sz w:val="28"/>
          <w:szCs w:val="28"/>
          <w:lang w:val="en-US"/>
        </w:rPr>
        <w:t xml:space="preserve">ARTICOLE ÎN REVISTE </w:t>
      </w:r>
      <w:r w:rsidR="00C02597" w:rsidRPr="003222BF">
        <w:rPr>
          <w:b/>
          <w:sz w:val="28"/>
          <w:szCs w:val="28"/>
        </w:rPr>
        <w:t xml:space="preserve">INDEXATE </w:t>
      </w:r>
      <w:r w:rsidR="00065931" w:rsidRPr="003222BF">
        <w:rPr>
          <w:b/>
          <w:sz w:val="28"/>
          <w:szCs w:val="28"/>
        </w:rPr>
        <w:t xml:space="preserve">BDI </w:t>
      </w:r>
    </w:p>
    <w:p w:rsidR="00C02597" w:rsidRPr="003222BF" w:rsidRDefault="00C02597" w:rsidP="00354CE1">
      <w:pPr>
        <w:ind w:left="630"/>
        <w:jc w:val="both"/>
        <w:rPr>
          <w:b/>
          <w:sz w:val="28"/>
          <w:szCs w:val="28"/>
          <w:lang w:val="en-US"/>
        </w:rPr>
      </w:pPr>
    </w:p>
    <w:p w:rsidR="00542B48" w:rsidRPr="003222BF" w:rsidRDefault="00542B48" w:rsidP="00354CE1">
      <w:pPr>
        <w:pStyle w:val="ListParagraph"/>
        <w:ind w:left="1080"/>
        <w:jc w:val="both"/>
        <w:rPr>
          <w:b/>
          <w:sz w:val="28"/>
          <w:szCs w:val="28"/>
          <w:lang w:val="en-US"/>
        </w:rPr>
      </w:pPr>
      <w:r w:rsidRPr="003222BF">
        <w:rPr>
          <w:b/>
          <w:sz w:val="28"/>
          <w:szCs w:val="28"/>
          <w:lang w:val="en-US"/>
        </w:rPr>
        <w:t>AUTOR</w:t>
      </w:r>
      <w:r w:rsidR="00F04937" w:rsidRPr="003222BF">
        <w:rPr>
          <w:b/>
          <w:sz w:val="28"/>
          <w:szCs w:val="28"/>
          <w:lang w:val="en-US"/>
        </w:rPr>
        <w:t xml:space="preserve"> PRINCIPAL</w:t>
      </w:r>
    </w:p>
    <w:p w:rsidR="00542B48" w:rsidRPr="003222BF" w:rsidRDefault="00542B48" w:rsidP="00354CE1">
      <w:pPr>
        <w:ind w:left="630"/>
        <w:jc w:val="both"/>
        <w:rPr>
          <w:b/>
          <w:sz w:val="28"/>
          <w:szCs w:val="28"/>
          <w:lang w:val="en-US"/>
        </w:rPr>
      </w:pPr>
    </w:p>
    <w:tbl>
      <w:tblPr>
        <w:tblW w:w="0" w:type="auto"/>
        <w:tblInd w:w="-612" w:type="dxa"/>
        <w:tblLook w:val="01E0" w:firstRow="1" w:lastRow="1" w:firstColumn="1" w:lastColumn="1" w:noHBand="0" w:noVBand="0"/>
      </w:tblPr>
      <w:tblGrid>
        <w:gridCol w:w="10530"/>
      </w:tblGrid>
      <w:tr w:rsidR="003222BF" w:rsidRPr="003222BF" w:rsidTr="0012293C">
        <w:tc>
          <w:tcPr>
            <w:tcW w:w="10530" w:type="dxa"/>
          </w:tcPr>
          <w:p w:rsidR="0012293C" w:rsidRPr="003222BF" w:rsidRDefault="0012293C" w:rsidP="00354CE1">
            <w:pPr>
              <w:pStyle w:val="ListParagraph"/>
              <w:numPr>
                <w:ilvl w:val="0"/>
                <w:numId w:val="16"/>
              </w:numPr>
              <w:jc w:val="both"/>
              <w:rPr>
                <w:b/>
                <w:sz w:val="28"/>
                <w:szCs w:val="28"/>
              </w:rPr>
            </w:pPr>
            <w:r w:rsidRPr="003222BF">
              <w:rPr>
                <w:b/>
                <w:sz w:val="28"/>
                <w:szCs w:val="28"/>
              </w:rPr>
              <w:t xml:space="preserve"> </w:t>
            </w:r>
            <w:r w:rsidRPr="003222BF">
              <w:rPr>
                <w:b/>
                <w:sz w:val="28"/>
                <w:szCs w:val="28"/>
                <w:shd w:val="clear" w:color="auto" w:fill="FFFFFF"/>
              </w:rPr>
              <w:t>L Stângă,</w:t>
            </w:r>
            <w:r w:rsidRPr="003222BF">
              <w:rPr>
                <w:sz w:val="28"/>
                <w:szCs w:val="28"/>
                <w:shd w:val="clear" w:color="auto" w:fill="FFFFFF"/>
              </w:rPr>
              <w:t xml:space="preserve"> LM Bădiţoiu, M Rădulescu, D Berceanu-Văduva, E Hogea, D Muntean, C Piluţ, M Licker, R Moldovan. The survey of nosocomial infections from a university clinic institute with cardiovascular profile. </w:t>
            </w:r>
            <w:r w:rsidRPr="003222BF">
              <w:rPr>
                <w:sz w:val="28"/>
                <w:szCs w:val="28"/>
              </w:rPr>
              <w:t xml:space="preserve">Fiziologia-Physiology. 2012; 23.3(75): 41-44. ISSN 1223-2076, </w:t>
            </w:r>
            <w:r w:rsidR="00C26D34" w:rsidRPr="003222BF">
              <w:rPr>
                <w:sz w:val="28"/>
                <w:szCs w:val="28"/>
              </w:rPr>
              <w:t>CNCSIS B</w:t>
            </w:r>
            <w:r w:rsidR="00991E14" w:rsidRPr="003222BF">
              <w:rPr>
                <w:sz w:val="28"/>
                <w:szCs w:val="28"/>
              </w:rPr>
              <w:t xml:space="preserve"> +</w:t>
            </w:r>
            <w:r w:rsidR="009E2DFC" w:rsidRPr="003222BF">
              <w:rPr>
                <w:sz w:val="28"/>
                <w:szCs w:val="28"/>
              </w:rPr>
              <w:t xml:space="preserve"> </w:t>
            </w:r>
            <w:r w:rsidR="00991E14" w:rsidRPr="003222BF">
              <w:rPr>
                <w:sz w:val="28"/>
                <w:szCs w:val="28"/>
              </w:rPr>
              <w:t>,</w:t>
            </w:r>
            <w:r w:rsidR="00C26D34" w:rsidRPr="003222BF">
              <w:rPr>
                <w:sz w:val="28"/>
                <w:szCs w:val="28"/>
              </w:rPr>
              <w:t xml:space="preserve"> </w:t>
            </w:r>
            <w:r w:rsidRPr="003222BF">
              <w:rPr>
                <w:sz w:val="28"/>
                <w:szCs w:val="28"/>
              </w:rPr>
              <w:t xml:space="preserve">Indexat COPERNICUS/ EBSCO, </w:t>
            </w:r>
            <w:hyperlink r:id="rId150" w:history="1">
              <w:r w:rsidR="009E2DFC" w:rsidRPr="003222BF">
                <w:rPr>
                  <w:rStyle w:val="Hyperlink"/>
                  <w:color w:val="auto"/>
                  <w:sz w:val="28"/>
                  <w:szCs w:val="28"/>
                </w:rPr>
                <w:t>https://journals.indexcopernicus.com/search/details?id=16494</w:t>
              </w:r>
            </w:hyperlink>
          </w:p>
          <w:p w:rsidR="009E2DFC" w:rsidRPr="003222BF" w:rsidRDefault="009E2DFC" w:rsidP="00354CE1">
            <w:pPr>
              <w:pStyle w:val="ListParagraph"/>
              <w:numPr>
                <w:ilvl w:val="0"/>
                <w:numId w:val="16"/>
              </w:numPr>
              <w:jc w:val="both"/>
              <w:rPr>
                <w:b/>
                <w:sz w:val="28"/>
                <w:szCs w:val="28"/>
              </w:rPr>
            </w:pPr>
            <w:r w:rsidRPr="003222BF">
              <w:rPr>
                <w:b/>
                <w:sz w:val="28"/>
                <w:szCs w:val="28"/>
                <w:shd w:val="clear" w:color="auto" w:fill="FFFFFF"/>
              </w:rPr>
              <w:t>L Stângă</w:t>
            </w:r>
            <w:r w:rsidRPr="003222BF">
              <w:rPr>
                <w:sz w:val="28"/>
                <w:szCs w:val="28"/>
                <w:shd w:val="clear" w:color="auto" w:fill="FFFFFF"/>
              </w:rPr>
              <w:t xml:space="preserve">, LM Bădiţoiu, M Rădulescu, D Berceanu-Văduva, E Hogea, D Muntean, C Piluţ, D Şerban, M Licker, R Moldovan. </w:t>
            </w:r>
            <w:hyperlink r:id="rId151" w:anchor="page=5" w:history="1">
              <w:r w:rsidRPr="003222BF">
                <w:rPr>
                  <w:sz w:val="28"/>
                  <w:szCs w:val="28"/>
                </w:rPr>
                <w:t>The exogenous transmission versus endogenous selection in cardiovascular surgery</w:t>
              </w:r>
            </w:hyperlink>
            <w:r w:rsidRPr="003222BF">
              <w:rPr>
                <w:sz w:val="28"/>
                <w:szCs w:val="28"/>
                <w:shd w:val="clear" w:color="auto" w:fill="FFFFFF"/>
              </w:rPr>
              <w:t xml:space="preserve">. </w:t>
            </w:r>
            <w:r w:rsidRPr="003222BF">
              <w:rPr>
                <w:sz w:val="28"/>
                <w:szCs w:val="28"/>
              </w:rPr>
              <w:t xml:space="preserve">Revista de Igienă și Sănătate Publică. 2012; 62(3): 9-22. ISSN 1221-2520 ISSN ONLINE 2069-3001, CNCSIS B cod 3, </w:t>
            </w:r>
          </w:p>
          <w:p w:rsidR="009E2DFC" w:rsidRPr="003222BF" w:rsidRDefault="009E2DFC" w:rsidP="00A67DE7">
            <w:pPr>
              <w:pStyle w:val="ListParagraph"/>
              <w:numPr>
                <w:ilvl w:val="0"/>
                <w:numId w:val="16"/>
              </w:numPr>
              <w:jc w:val="both"/>
              <w:rPr>
                <w:b/>
                <w:sz w:val="28"/>
                <w:szCs w:val="28"/>
              </w:rPr>
            </w:pPr>
            <w:r w:rsidRPr="003222BF">
              <w:rPr>
                <w:b/>
                <w:sz w:val="28"/>
                <w:szCs w:val="28"/>
                <w:shd w:val="clear" w:color="auto" w:fill="FFFFFF"/>
              </w:rPr>
              <w:t>L Stângă,</w:t>
            </w:r>
            <w:r w:rsidRPr="003222BF">
              <w:rPr>
                <w:sz w:val="28"/>
                <w:szCs w:val="28"/>
                <w:shd w:val="clear" w:color="auto" w:fill="FFFFFF"/>
              </w:rPr>
              <w:t xml:space="preserve"> E Hogea, LM Bădiţoiu, M Rădulescu, D Berceanu-Văduva, D Muntean, C Piluţ, M Crăciunescu, M Licker, R Moldovan. </w:t>
            </w:r>
            <w:hyperlink r:id="rId152" w:anchor="page=5" w:history="1">
              <w:r w:rsidRPr="003222BF">
                <w:rPr>
                  <w:sz w:val="28"/>
                  <w:szCs w:val="28"/>
                </w:rPr>
                <w:t>Aspects</w:t>
              </w:r>
            </w:hyperlink>
            <w:r w:rsidRPr="003222BF">
              <w:rPr>
                <w:sz w:val="28"/>
                <w:szCs w:val="28"/>
                <w:shd w:val="clear" w:color="auto" w:fill="FFFFFF"/>
              </w:rPr>
              <w:t xml:space="preserve"> of nasal colonization of the medical staff in surgical units. </w:t>
            </w:r>
            <w:r w:rsidRPr="003222BF">
              <w:rPr>
                <w:sz w:val="28"/>
                <w:szCs w:val="28"/>
              </w:rPr>
              <w:t>Revista de Igienă și Sănătate Publică. 2012; 62(3): 5-8. ISSN 1221-2520 ISSN ONLINE 2069-3001, CNCSIS B cod 3,</w:t>
            </w:r>
          </w:p>
          <w:p w:rsidR="00A17262" w:rsidRPr="003222BF" w:rsidRDefault="00A17262" w:rsidP="00A67DE7">
            <w:pPr>
              <w:pStyle w:val="ListParagraph"/>
              <w:numPr>
                <w:ilvl w:val="0"/>
                <w:numId w:val="16"/>
              </w:numPr>
              <w:jc w:val="both"/>
              <w:rPr>
                <w:b/>
                <w:sz w:val="28"/>
                <w:szCs w:val="28"/>
              </w:rPr>
            </w:pPr>
            <w:r w:rsidRPr="003222BF">
              <w:rPr>
                <w:sz w:val="28"/>
                <w:szCs w:val="28"/>
                <w:lang w:val="fr-FR"/>
              </w:rPr>
              <w:t>Monica Licker, Roxana Moldovan, Luminiţa Bădiţoiu, C. O. Negru, Mihaela Crăciunescu, Dorina Branea, Delia Berceanu Văduva,</w:t>
            </w:r>
            <w:r w:rsidRPr="003222BF">
              <w:rPr>
                <w:i/>
                <w:sz w:val="28"/>
                <w:szCs w:val="28"/>
                <w:lang w:val="fr-FR"/>
              </w:rPr>
              <w:t xml:space="preserve"> </w:t>
            </w:r>
            <w:r w:rsidRPr="003222BF">
              <w:rPr>
                <w:sz w:val="28"/>
                <w:szCs w:val="28"/>
                <w:lang w:val="fr-FR"/>
              </w:rPr>
              <w:t xml:space="preserve">Elena Hogea, Delia Muntean, </w:t>
            </w:r>
            <w:r w:rsidRPr="003222BF">
              <w:rPr>
                <w:b/>
                <w:sz w:val="28"/>
                <w:szCs w:val="28"/>
                <w:lang w:val="fr-FR"/>
              </w:rPr>
              <w:t>Livia Stângă.</w:t>
            </w:r>
            <w:r w:rsidRPr="003222BF">
              <w:rPr>
                <w:sz w:val="28"/>
                <w:szCs w:val="28"/>
                <w:lang w:val="fr-FR"/>
              </w:rPr>
              <w:t xml:space="preserve"> Germeni cu potenţial nosocomial izolaţi într-o secţie de terapie intensivă nou-născuţi. </w:t>
            </w:r>
            <w:r w:rsidRPr="003222BF">
              <w:rPr>
                <w:sz w:val="28"/>
                <w:szCs w:val="28"/>
              </w:rPr>
              <w:t>Medicina în evoluţie, Nr. 2/2002, pg. 36-41, ISSN 1454-8224. UEFISCDI (B+), INDEX COPERNICUS</w:t>
            </w:r>
          </w:p>
        </w:tc>
      </w:tr>
    </w:tbl>
    <w:p w:rsidR="00542B48" w:rsidRPr="003222BF" w:rsidRDefault="00542B48" w:rsidP="00354CE1">
      <w:pPr>
        <w:pStyle w:val="ListParagraph"/>
        <w:ind w:left="0"/>
        <w:jc w:val="both"/>
        <w:rPr>
          <w:b/>
          <w:sz w:val="28"/>
          <w:szCs w:val="28"/>
          <w:lang w:val="en-US"/>
        </w:rPr>
      </w:pPr>
    </w:p>
    <w:p w:rsidR="00542B48" w:rsidRPr="003222BF" w:rsidRDefault="00542B48" w:rsidP="00354CE1">
      <w:pPr>
        <w:pStyle w:val="ListParagraph"/>
        <w:ind w:left="1080"/>
        <w:jc w:val="both"/>
        <w:rPr>
          <w:b/>
          <w:sz w:val="28"/>
          <w:szCs w:val="28"/>
          <w:lang w:val="en-US"/>
        </w:rPr>
      </w:pPr>
      <w:r w:rsidRPr="003222BF">
        <w:rPr>
          <w:b/>
          <w:sz w:val="28"/>
          <w:szCs w:val="28"/>
          <w:lang w:val="en-US"/>
        </w:rPr>
        <w:t>COAUTOR</w:t>
      </w:r>
    </w:p>
    <w:p w:rsidR="00542B48" w:rsidRPr="003222BF" w:rsidRDefault="00542B48" w:rsidP="00354CE1">
      <w:pPr>
        <w:pStyle w:val="ListParagraph"/>
        <w:ind w:left="0"/>
        <w:jc w:val="both"/>
        <w:rPr>
          <w:b/>
          <w:sz w:val="28"/>
          <w:szCs w:val="28"/>
          <w:lang w:val="en-US"/>
        </w:rPr>
      </w:pPr>
    </w:p>
    <w:tbl>
      <w:tblPr>
        <w:tblW w:w="0" w:type="auto"/>
        <w:tblInd w:w="-702" w:type="dxa"/>
        <w:tblLook w:val="01E0" w:firstRow="1" w:lastRow="1" w:firstColumn="1" w:lastColumn="1" w:noHBand="0" w:noVBand="0"/>
      </w:tblPr>
      <w:tblGrid>
        <w:gridCol w:w="100"/>
        <w:gridCol w:w="986"/>
        <w:gridCol w:w="168"/>
        <w:gridCol w:w="9456"/>
      </w:tblGrid>
      <w:tr w:rsidR="003222BF" w:rsidRPr="003222BF" w:rsidTr="00A17262">
        <w:trPr>
          <w:gridBefore w:val="1"/>
          <w:wBefore w:w="100" w:type="dxa"/>
        </w:trPr>
        <w:tc>
          <w:tcPr>
            <w:tcW w:w="1126" w:type="dxa"/>
            <w:gridSpan w:val="2"/>
          </w:tcPr>
          <w:p w:rsidR="0012293C" w:rsidRPr="003222BF" w:rsidRDefault="0012293C" w:rsidP="00354CE1">
            <w:pPr>
              <w:pStyle w:val="ListParagraph"/>
              <w:numPr>
                <w:ilvl w:val="0"/>
                <w:numId w:val="9"/>
              </w:numPr>
              <w:jc w:val="both"/>
              <w:rPr>
                <w:b/>
                <w:sz w:val="28"/>
                <w:szCs w:val="28"/>
              </w:rPr>
            </w:pPr>
          </w:p>
        </w:tc>
        <w:tc>
          <w:tcPr>
            <w:tcW w:w="9484" w:type="dxa"/>
          </w:tcPr>
          <w:p w:rsidR="0012293C" w:rsidRPr="003222BF" w:rsidRDefault="0012293C" w:rsidP="00354CE1">
            <w:pPr>
              <w:jc w:val="both"/>
              <w:rPr>
                <w:sz w:val="28"/>
                <w:szCs w:val="28"/>
              </w:rPr>
            </w:pPr>
            <w:r w:rsidRPr="003222BF">
              <w:rPr>
                <w:sz w:val="28"/>
                <w:szCs w:val="28"/>
              </w:rPr>
              <w:t>D Berceanu Văduva, M Licker, D Munteanu, D Velimirovici, M Rădulescu, D Dugaesescu, C Tatu, M Adamuţ</w:t>
            </w:r>
            <w:r w:rsidRPr="003222BF">
              <w:rPr>
                <w:b/>
                <w:sz w:val="28"/>
                <w:szCs w:val="28"/>
              </w:rPr>
              <w:t>, L Stângă</w:t>
            </w:r>
            <w:r w:rsidRPr="003222BF">
              <w:rPr>
                <w:sz w:val="28"/>
                <w:szCs w:val="28"/>
              </w:rPr>
              <w:t xml:space="preserve">, M Rada, M Berceanu Văduva, R Moldovan, Resistance to beta-lactam antibiotics of </w:t>
            </w:r>
            <w:r w:rsidRPr="003222BF">
              <w:rPr>
                <w:i/>
                <w:sz w:val="28"/>
                <w:szCs w:val="28"/>
              </w:rPr>
              <w:t>Escherichia coli</w:t>
            </w:r>
            <w:r w:rsidRPr="003222BF">
              <w:rPr>
                <w:sz w:val="28"/>
                <w:szCs w:val="28"/>
              </w:rPr>
              <w:t xml:space="preserve"> strains isolated from urocultures, </w:t>
            </w:r>
            <w:r w:rsidRPr="003222BF">
              <w:rPr>
                <w:sz w:val="28"/>
                <w:szCs w:val="28"/>
                <w:shd w:val="clear" w:color="auto" w:fill="FFFFFF"/>
              </w:rPr>
              <w:t xml:space="preserve">Fiziologia - </w:t>
            </w:r>
            <w:r w:rsidRPr="003222BF">
              <w:rPr>
                <w:sz w:val="28"/>
                <w:szCs w:val="28"/>
              </w:rPr>
              <w:t xml:space="preserve">Physiology 2009; vol. 19, nr. 4(64), pg. 12-14, ISSN 1223-2076, </w:t>
            </w:r>
            <w:r w:rsidR="00991E14" w:rsidRPr="003222BF">
              <w:rPr>
                <w:sz w:val="28"/>
                <w:szCs w:val="28"/>
              </w:rPr>
              <w:t>CNCSIS B +, Indexat COPERNICUS/ EBSCO, https://journals.indexcopernicus.com/search/details?id=16494</w:t>
            </w:r>
          </w:p>
        </w:tc>
      </w:tr>
      <w:tr w:rsidR="003222BF" w:rsidRPr="003222BF" w:rsidTr="00A17262">
        <w:trPr>
          <w:gridBefore w:val="1"/>
          <w:wBefore w:w="100" w:type="dxa"/>
        </w:trPr>
        <w:tc>
          <w:tcPr>
            <w:tcW w:w="1126" w:type="dxa"/>
            <w:gridSpan w:val="2"/>
          </w:tcPr>
          <w:p w:rsidR="0012293C" w:rsidRPr="003222BF" w:rsidRDefault="0012293C" w:rsidP="00354CE1">
            <w:pPr>
              <w:pStyle w:val="ListParagraph"/>
              <w:numPr>
                <w:ilvl w:val="0"/>
                <w:numId w:val="9"/>
              </w:numPr>
              <w:jc w:val="both"/>
              <w:rPr>
                <w:b/>
                <w:sz w:val="28"/>
                <w:szCs w:val="28"/>
              </w:rPr>
            </w:pPr>
          </w:p>
        </w:tc>
        <w:tc>
          <w:tcPr>
            <w:tcW w:w="9484" w:type="dxa"/>
          </w:tcPr>
          <w:p w:rsidR="0012293C" w:rsidRPr="003222BF" w:rsidRDefault="0012293C" w:rsidP="00354CE1">
            <w:pPr>
              <w:pStyle w:val="ListParagraph"/>
              <w:ind w:left="0"/>
              <w:jc w:val="both"/>
              <w:rPr>
                <w:sz w:val="28"/>
                <w:szCs w:val="28"/>
              </w:rPr>
            </w:pPr>
            <w:r w:rsidRPr="003222BF">
              <w:rPr>
                <w:bCs/>
                <w:iCs/>
                <w:sz w:val="28"/>
                <w:szCs w:val="28"/>
              </w:rPr>
              <w:t>Delia Berceanu Văduva</w:t>
            </w:r>
            <w:r w:rsidRPr="003222BF">
              <w:rPr>
                <w:sz w:val="28"/>
                <w:szCs w:val="28"/>
              </w:rPr>
              <w:t xml:space="preserve">, Delia Muntean, Marcela Adămuţ, Matilda Linţa, Dana Velimirovici, Monica Licker, Dorina Branea, Mirela Păun, </w:t>
            </w:r>
            <w:r w:rsidRPr="003222BF">
              <w:rPr>
                <w:b/>
                <w:sz w:val="28"/>
                <w:szCs w:val="28"/>
              </w:rPr>
              <w:t>Livia Stângă,</w:t>
            </w:r>
            <w:r w:rsidRPr="003222BF">
              <w:rPr>
                <w:sz w:val="28"/>
                <w:szCs w:val="28"/>
              </w:rPr>
              <w:t xml:space="preserve"> F. Horhat, C. Piluţ, Moldovan Roxana, Tulpini de </w:t>
            </w:r>
            <w:r w:rsidRPr="003222BF">
              <w:rPr>
                <w:i/>
                <w:iCs/>
                <w:sz w:val="28"/>
                <w:szCs w:val="28"/>
              </w:rPr>
              <w:t>Klebiella pneumoniae</w:t>
            </w:r>
            <w:r w:rsidRPr="003222BF">
              <w:rPr>
                <w:sz w:val="28"/>
                <w:szCs w:val="28"/>
              </w:rPr>
              <w:t xml:space="preserve"> producătoare de beta-lactamaze cu spectru extins izolate din uroculturi (</w:t>
            </w:r>
            <w:hyperlink r:id="rId153" w:history="1">
              <w:r w:rsidRPr="003222BF">
                <w:rPr>
                  <w:sz w:val="28"/>
                  <w:szCs w:val="28"/>
                </w:rPr>
                <w:t xml:space="preserve">Strains of </w:t>
              </w:r>
              <w:r w:rsidRPr="003222BF">
                <w:rPr>
                  <w:i/>
                  <w:sz w:val="28"/>
                  <w:szCs w:val="28"/>
                </w:rPr>
                <w:t>Klebsiella pneumoniae</w:t>
              </w:r>
              <w:r w:rsidRPr="003222BF">
                <w:rPr>
                  <w:sz w:val="28"/>
                  <w:szCs w:val="28"/>
                </w:rPr>
                <w:t xml:space="preserve"> producing broad-spectrum beta-lactamases isolated from urocultures</w:t>
              </w:r>
            </w:hyperlink>
            <w:r w:rsidRPr="003222BF">
              <w:rPr>
                <w:sz w:val="28"/>
                <w:szCs w:val="28"/>
              </w:rPr>
              <w:t>), Bacteriologia, Virusologia, Parazitologia, Epidemiologia, Vol. 51, Nr. 3-4 / 2006, pg. 143-148, ISSN 1220-3696, Index PubMed, Google Scholar</w:t>
            </w:r>
            <w:r w:rsidR="004455D6" w:rsidRPr="003222BF">
              <w:rPr>
                <w:sz w:val="28"/>
                <w:szCs w:val="28"/>
              </w:rPr>
              <w:t>, Medline</w:t>
            </w:r>
          </w:p>
        </w:tc>
      </w:tr>
      <w:tr w:rsidR="003222BF" w:rsidRPr="003222BF" w:rsidTr="00A17262">
        <w:trPr>
          <w:gridBefore w:val="1"/>
          <w:wBefore w:w="100" w:type="dxa"/>
        </w:trPr>
        <w:tc>
          <w:tcPr>
            <w:tcW w:w="1126" w:type="dxa"/>
            <w:gridSpan w:val="2"/>
          </w:tcPr>
          <w:p w:rsidR="0012293C" w:rsidRPr="003222BF" w:rsidRDefault="0012293C" w:rsidP="00354CE1">
            <w:pPr>
              <w:pStyle w:val="ListParagraph"/>
              <w:numPr>
                <w:ilvl w:val="0"/>
                <w:numId w:val="9"/>
              </w:numPr>
              <w:jc w:val="both"/>
              <w:rPr>
                <w:b/>
                <w:sz w:val="28"/>
                <w:szCs w:val="28"/>
              </w:rPr>
            </w:pPr>
          </w:p>
        </w:tc>
        <w:tc>
          <w:tcPr>
            <w:tcW w:w="9484" w:type="dxa"/>
          </w:tcPr>
          <w:p w:rsidR="0012293C" w:rsidRPr="003222BF" w:rsidRDefault="0012293C" w:rsidP="004455D6">
            <w:pPr>
              <w:jc w:val="both"/>
              <w:rPr>
                <w:sz w:val="28"/>
                <w:szCs w:val="28"/>
              </w:rPr>
            </w:pPr>
            <w:r w:rsidRPr="003222BF">
              <w:rPr>
                <w:sz w:val="28"/>
                <w:szCs w:val="28"/>
              </w:rPr>
              <w:t xml:space="preserve">Mihaela Diana Popa, Roxana Moldovan, Monica Licker, F. Horhat, Mihaela Crăciunescu, Liliana Dan, Delia Muntean, Elena Hogea, Delia Beceanu Văduva, Monica Dumitrescu, </w:t>
            </w:r>
            <w:r w:rsidRPr="003222BF">
              <w:rPr>
                <w:b/>
                <w:sz w:val="28"/>
                <w:szCs w:val="28"/>
              </w:rPr>
              <w:t>Livia Stângă,</w:t>
            </w:r>
            <w:r w:rsidRPr="003222BF">
              <w:rPr>
                <w:sz w:val="28"/>
                <w:szCs w:val="28"/>
              </w:rPr>
              <w:t xml:space="preserve"> Dorina Branea. Studiul rezistenţei dobândite la chimioterapice antiinfecţioasea tulpinilor de </w:t>
            </w:r>
            <w:r w:rsidRPr="003222BF">
              <w:rPr>
                <w:i/>
                <w:sz w:val="28"/>
                <w:szCs w:val="28"/>
              </w:rPr>
              <w:t>Escherichia coli</w:t>
            </w:r>
            <w:r w:rsidRPr="003222BF">
              <w:rPr>
                <w:sz w:val="28"/>
                <w:szCs w:val="28"/>
              </w:rPr>
              <w:t xml:space="preserve">. Medicina în Evoluţie, nr.1/2003, pg. 17-24, ISSN 1454-8224, </w:t>
            </w:r>
            <w:r w:rsidR="004455D6" w:rsidRPr="003222BF">
              <w:rPr>
                <w:sz w:val="28"/>
                <w:szCs w:val="28"/>
              </w:rPr>
              <w:t xml:space="preserve">UEFISCDI (B+), </w:t>
            </w:r>
            <w:r w:rsidRPr="003222BF">
              <w:rPr>
                <w:sz w:val="28"/>
                <w:szCs w:val="28"/>
              </w:rPr>
              <w:t>INDEX COPERNICUS</w:t>
            </w:r>
          </w:p>
        </w:tc>
      </w:tr>
      <w:tr w:rsidR="003222BF" w:rsidRPr="003222BF" w:rsidTr="00A17262">
        <w:trPr>
          <w:gridBefore w:val="1"/>
          <w:wBefore w:w="100" w:type="dxa"/>
        </w:trPr>
        <w:tc>
          <w:tcPr>
            <w:tcW w:w="1126" w:type="dxa"/>
            <w:gridSpan w:val="2"/>
          </w:tcPr>
          <w:p w:rsidR="0012293C" w:rsidRPr="003222BF" w:rsidRDefault="0012293C" w:rsidP="00354CE1">
            <w:pPr>
              <w:pStyle w:val="ListParagraph"/>
              <w:numPr>
                <w:ilvl w:val="0"/>
                <w:numId w:val="9"/>
              </w:numPr>
              <w:jc w:val="both"/>
              <w:rPr>
                <w:b/>
                <w:sz w:val="28"/>
                <w:szCs w:val="28"/>
              </w:rPr>
            </w:pPr>
          </w:p>
        </w:tc>
        <w:tc>
          <w:tcPr>
            <w:tcW w:w="9484" w:type="dxa"/>
          </w:tcPr>
          <w:p w:rsidR="009E2DFC" w:rsidRPr="003222BF" w:rsidRDefault="0012293C" w:rsidP="00354CE1">
            <w:pPr>
              <w:tabs>
                <w:tab w:val="left" w:pos="3119"/>
              </w:tabs>
              <w:jc w:val="both"/>
              <w:rPr>
                <w:sz w:val="28"/>
                <w:szCs w:val="28"/>
              </w:rPr>
            </w:pPr>
            <w:r w:rsidRPr="003222BF">
              <w:rPr>
                <w:sz w:val="28"/>
                <w:szCs w:val="28"/>
              </w:rPr>
              <w:t xml:space="preserve">Delia Muntean, Roxana Moldovan, Monica Licker, Delia Berceanu Văduva, Elena Hogea, Liliana Dan, Mihaela Crăciunescu, </w:t>
            </w:r>
            <w:r w:rsidRPr="003222BF">
              <w:rPr>
                <w:b/>
                <w:sz w:val="28"/>
                <w:szCs w:val="28"/>
              </w:rPr>
              <w:t>Livia Stângă,</w:t>
            </w:r>
            <w:r w:rsidRPr="003222BF">
              <w:rPr>
                <w:sz w:val="28"/>
                <w:szCs w:val="28"/>
              </w:rPr>
              <w:t xml:space="preserve"> Dorina Branea, Mihaela Popa, Horhat F., Pojoga O. Germeni cu potenţial nosocomial izolaţi din uroculturi. Medicina în evoluţie, Nr. 4/2002, pg. 27-30, ISSN 1454-8224, </w:t>
            </w:r>
            <w:r w:rsidR="004455D6" w:rsidRPr="003222BF">
              <w:rPr>
                <w:sz w:val="28"/>
                <w:szCs w:val="28"/>
              </w:rPr>
              <w:t xml:space="preserve">UEFISCDI (B+), </w:t>
            </w:r>
            <w:r w:rsidRPr="003222BF">
              <w:rPr>
                <w:sz w:val="28"/>
                <w:szCs w:val="28"/>
              </w:rPr>
              <w:t>INDEX COPERNICUS</w:t>
            </w:r>
          </w:p>
        </w:tc>
      </w:tr>
      <w:tr w:rsidR="003222BF" w:rsidRPr="003222BF" w:rsidTr="00A17262">
        <w:tc>
          <w:tcPr>
            <w:tcW w:w="1056" w:type="dxa"/>
            <w:gridSpan w:val="2"/>
          </w:tcPr>
          <w:p w:rsidR="00DF1F2D" w:rsidRPr="003222BF" w:rsidRDefault="00A17262" w:rsidP="009E2DFC">
            <w:pPr>
              <w:pStyle w:val="ListParagraph"/>
              <w:jc w:val="both"/>
              <w:rPr>
                <w:b/>
                <w:sz w:val="28"/>
                <w:szCs w:val="28"/>
              </w:rPr>
            </w:pPr>
            <w:r w:rsidRPr="003222BF">
              <w:rPr>
                <w:b/>
                <w:sz w:val="28"/>
                <w:szCs w:val="28"/>
              </w:rPr>
              <w:t>5</w:t>
            </w:r>
          </w:p>
        </w:tc>
        <w:tc>
          <w:tcPr>
            <w:tcW w:w="9654" w:type="dxa"/>
            <w:gridSpan w:val="2"/>
          </w:tcPr>
          <w:p w:rsidR="00DF1F2D" w:rsidRPr="003222BF" w:rsidRDefault="00DF1F2D" w:rsidP="00354CE1">
            <w:pPr>
              <w:jc w:val="both"/>
              <w:rPr>
                <w:sz w:val="28"/>
                <w:szCs w:val="28"/>
              </w:rPr>
            </w:pPr>
            <w:r w:rsidRPr="003222BF">
              <w:rPr>
                <w:iCs/>
                <w:sz w:val="28"/>
                <w:szCs w:val="28"/>
              </w:rPr>
              <w:t xml:space="preserve">Muntean D., </w:t>
            </w:r>
            <w:r w:rsidRPr="003222BF">
              <w:rPr>
                <w:bCs/>
                <w:iCs/>
                <w:sz w:val="28"/>
                <w:szCs w:val="28"/>
              </w:rPr>
              <w:t xml:space="preserve">Berceanu Văduva D., </w:t>
            </w:r>
            <w:r w:rsidRPr="003222BF">
              <w:rPr>
                <w:sz w:val="28"/>
                <w:szCs w:val="28"/>
              </w:rPr>
              <w:t xml:space="preserve">Licker M., Hogea E., Dragomirescu L., Branea D., Crăciunescu M., </w:t>
            </w:r>
            <w:r w:rsidRPr="003222BF">
              <w:rPr>
                <w:b/>
                <w:sz w:val="28"/>
                <w:szCs w:val="28"/>
              </w:rPr>
              <w:t xml:space="preserve">Stângă L., </w:t>
            </w:r>
            <w:r w:rsidRPr="003222BF">
              <w:rPr>
                <w:sz w:val="28"/>
                <w:szCs w:val="28"/>
              </w:rPr>
              <w:t xml:space="preserve">Rădulescu M., </w:t>
            </w:r>
            <w:r w:rsidRPr="003222BF">
              <w:rPr>
                <w:iCs/>
                <w:sz w:val="28"/>
                <w:szCs w:val="28"/>
              </w:rPr>
              <w:t>Zugravu R.,</w:t>
            </w:r>
            <w:r w:rsidRPr="003222BF">
              <w:rPr>
                <w:sz w:val="28"/>
                <w:szCs w:val="28"/>
              </w:rPr>
              <w:t xml:space="preserve"> Moldovan R., </w:t>
            </w:r>
            <w:r w:rsidRPr="003222BF">
              <w:rPr>
                <w:sz w:val="28"/>
                <w:szCs w:val="28"/>
                <w:lang w:val="it-IT"/>
              </w:rPr>
              <w:t xml:space="preserve">Prevalenţa şi rezistenţa la antibiotice a unor tulpini de </w:t>
            </w:r>
            <w:r w:rsidRPr="003222BF">
              <w:rPr>
                <w:i/>
                <w:iCs/>
                <w:sz w:val="28"/>
                <w:szCs w:val="28"/>
                <w:lang w:val="it-IT"/>
              </w:rPr>
              <w:t>Staphylococcus</w:t>
            </w:r>
            <w:r w:rsidRPr="003222BF">
              <w:rPr>
                <w:sz w:val="28"/>
                <w:szCs w:val="28"/>
                <w:lang w:val="it-IT"/>
              </w:rPr>
              <w:t xml:space="preserve"> spp. izolate din uroculturi, </w:t>
            </w:r>
            <w:r w:rsidRPr="003222BF">
              <w:rPr>
                <w:sz w:val="28"/>
                <w:szCs w:val="28"/>
                <w:lang w:val="pt-BR"/>
              </w:rPr>
              <w:t xml:space="preserve">Revista de Igienă şi Sănătate Publică, Vol. 56, Nr. 2 / 2006, pg. 36-42, ISSN 1221-2520, </w:t>
            </w:r>
            <w:r w:rsidRPr="003222BF">
              <w:rPr>
                <w:sz w:val="28"/>
                <w:szCs w:val="28"/>
              </w:rPr>
              <w:t>CNCSIS B cod 3</w:t>
            </w:r>
          </w:p>
        </w:tc>
      </w:tr>
      <w:tr w:rsidR="003222BF" w:rsidRPr="003222BF" w:rsidTr="00A17262">
        <w:tc>
          <w:tcPr>
            <w:tcW w:w="1056" w:type="dxa"/>
            <w:gridSpan w:val="2"/>
          </w:tcPr>
          <w:p w:rsidR="00DF1F2D" w:rsidRPr="003222BF" w:rsidRDefault="00A17262" w:rsidP="009E2DFC">
            <w:pPr>
              <w:pStyle w:val="ListParagraph"/>
              <w:jc w:val="both"/>
              <w:rPr>
                <w:b/>
                <w:sz w:val="28"/>
                <w:szCs w:val="28"/>
              </w:rPr>
            </w:pPr>
            <w:r w:rsidRPr="003222BF">
              <w:rPr>
                <w:b/>
                <w:sz w:val="28"/>
                <w:szCs w:val="28"/>
              </w:rPr>
              <w:t>6</w:t>
            </w:r>
          </w:p>
        </w:tc>
        <w:tc>
          <w:tcPr>
            <w:tcW w:w="9654" w:type="dxa"/>
            <w:gridSpan w:val="2"/>
          </w:tcPr>
          <w:p w:rsidR="00A17262" w:rsidRPr="003222BF" w:rsidRDefault="00DF1F2D" w:rsidP="00C26D34">
            <w:pPr>
              <w:jc w:val="both"/>
              <w:rPr>
                <w:sz w:val="28"/>
                <w:szCs w:val="28"/>
              </w:rPr>
            </w:pPr>
            <w:r w:rsidRPr="003222BF">
              <w:rPr>
                <w:sz w:val="28"/>
                <w:szCs w:val="28"/>
              </w:rPr>
              <w:t>Hogea E., Licker M., Dragomirescu L., Branea D.,</w:t>
            </w:r>
            <w:r w:rsidRPr="003222BF">
              <w:rPr>
                <w:b/>
                <w:sz w:val="28"/>
                <w:szCs w:val="28"/>
              </w:rPr>
              <w:t xml:space="preserve"> Stângă L., </w:t>
            </w:r>
            <w:r w:rsidRPr="003222BF">
              <w:rPr>
                <w:iCs/>
                <w:sz w:val="28"/>
                <w:szCs w:val="28"/>
              </w:rPr>
              <w:t>Muntean D.,Horhat F., Popa M., Adămuţ M., Linţa M., Zugravu R.,</w:t>
            </w:r>
            <w:r w:rsidRPr="003222BF">
              <w:rPr>
                <w:sz w:val="28"/>
                <w:szCs w:val="28"/>
              </w:rPr>
              <w:t xml:space="preserve"> Piluţ C., Moldovan R.,</w:t>
            </w:r>
            <w:r w:rsidRPr="003222BF">
              <w:rPr>
                <w:iCs/>
                <w:sz w:val="28"/>
                <w:szCs w:val="28"/>
              </w:rPr>
              <w:t xml:space="preserve">  Prevalenţa tulpinilor de </w:t>
            </w:r>
            <w:r w:rsidRPr="003222BF">
              <w:rPr>
                <w:i/>
                <w:iCs/>
                <w:sz w:val="28"/>
                <w:szCs w:val="28"/>
                <w:lang w:val="it-IT"/>
              </w:rPr>
              <w:t>Staphylococcus</w:t>
            </w:r>
            <w:r w:rsidRPr="003222BF">
              <w:rPr>
                <w:iCs/>
                <w:sz w:val="28"/>
                <w:szCs w:val="28"/>
              </w:rPr>
              <w:t xml:space="preserve"> </w:t>
            </w:r>
            <w:r w:rsidRPr="003222BF">
              <w:rPr>
                <w:i/>
                <w:iCs/>
                <w:sz w:val="28"/>
                <w:szCs w:val="28"/>
              </w:rPr>
              <w:t>aureus</w:t>
            </w:r>
            <w:r w:rsidRPr="003222BF">
              <w:rPr>
                <w:iCs/>
                <w:sz w:val="28"/>
                <w:szCs w:val="28"/>
              </w:rPr>
              <w:t xml:space="preserve"> meticilino-rezistente izolate dintr-o secţie de ATI, </w:t>
            </w:r>
            <w:r w:rsidRPr="003222BF">
              <w:rPr>
                <w:sz w:val="28"/>
                <w:szCs w:val="28"/>
                <w:lang w:val="pt-BR"/>
              </w:rPr>
              <w:t xml:space="preserve">Revista de Igienă şi Sănătate Publică, Vol. 56, Nr. 1 / 2006, </w:t>
            </w:r>
            <w:r w:rsidR="00C6736E" w:rsidRPr="003222BF">
              <w:rPr>
                <w:sz w:val="28"/>
                <w:szCs w:val="28"/>
                <w:lang w:val="pt-BR"/>
              </w:rPr>
              <w:t>pg. 33</w:t>
            </w:r>
            <w:r w:rsidRPr="003222BF">
              <w:rPr>
                <w:sz w:val="28"/>
                <w:szCs w:val="28"/>
                <w:lang w:val="pt-BR"/>
              </w:rPr>
              <w:t>-</w:t>
            </w:r>
            <w:r w:rsidR="00C6736E" w:rsidRPr="003222BF">
              <w:rPr>
                <w:sz w:val="28"/>
                <w:szCs w:val="28"/>
                <w:lang w:val="pt-BR"/>
              </w:rPr>
              <w:t>38</w:t>
            </w:r>
            <w:r w:rsidRPr="003222BF">
              <w:rPr>
                <w:sz w:val="28"/>
                <w:szCs w:val="28"/>
                <w:lang w:val="pt-BR"/>
              </w:rPr>
              <w:t xml:space="preserve">, ISSN 1221-2520, </w:t>
            </w:r>
            <w:r w:rsidRPr="003222BF">
              <w:rPr>
                <w:sz w:val="28"/>
                <w:szCs w:val="28"/>
              </w:rPr>
              <w:t>CNCSIS B cod 3</w:t>
            </w:r>
          </w:p>
          <w:p w:rsidR="00DF1F2D" w:rsidRPr="003222BF" w:rsidRDefault="00A17262" w:rsidP="00A17262">
            <w:pPr>
              <w:pStyle w:val="ListParagraph"/>
              <w:numPr>
                <w:ilvl w:val="0"/>
                <w:numId w:val="38"/>
              </w:numPr>
              <w:ind w:left="270"/>
              <w:jc w:val="both"/>
              <w:rPr>
                <w:iCs/>
                <w:sz w:val="28"/>
                <w:szCs w:val="28"/>
              </w:rPr>
            </w:pPr>
            <w:r w:rsidRPr="003222BF">
              <w:rPr>
                <w:sz w:val="28"/>
                <w:szCs w:val="28"/>
              </w:rPr>
              <w:t xml:space="preserve">Radulescu M, Licker M, Berceanu Vaduva D, Stanga L, Hegea E, Pilut C, Vlaicu B, Suciu O, Putnoky S, Moldovan R, Comparative research on the prevalence of indoor fungi in patients without allergic pathology, Revista de Igienă şi Sănătate Publică, Vol. 61, Nr. 4 / 2011, pg. 66-74, ISSN 1221-2520, CNCSIS B </w:t>
            </w:r>
            <w:r w:rsidR="00DF1F2D" w:rsidRPr="003222BF">
              <w:rPr>
                <w:sz w:val="28"/>
                <w:szCs w:val="28"/>
              </w:rPr>
              <w:t xml:space="preserve"> </w:t>
            </w:r>
          </w:p>
        </w:tc>
      </w:tr>
    </w:tbl>
    <w:p w:rsidR="00A82A37" w:rsidRPr="003222BF" w:rsidRDefault="00A82A37" w:rsidP="00354CE1">
      <w:pPr>
        <w:pStyle w:val="ListParagraph"/>
        <w:jc w:val="both"/>
        <w:rPr>
          <w:b/>
          <w:sz w:val="28"/>
          <w:szCs w:val="28"/>
        </w:rPr>
      </w:pPr>
    </w:p>
    <w:p w:rsidR="00A82A37" w:rsidRPr="003222BF" w:rsidRDefault="00A82A37" w:rsidP="00A17262">
      <w:pPr>
        <w:pStyle w:val="ListParagraph"/>
        <w:numPr>
          <w:ilvl w:val="0"/>
          <w:numId w:val="38"/>
        </w:numPr>
        <w:jc w:val="both"/>
        <w:rPr>
          <w:b/>
          <w:sz w:val="28"/>
          <w:szCs w:val="28"/>
          <w:lang w:val="en-US"/>
        </w:rPr>
      </w:pPr>
      <w:r w:rsidRPr="003222BF">
        <w:rPr>
          <w:b/>
          <w:sz w:val="28"/>
          <w:szCs w:val="28"/>
          <w:lang w:val="en-US"/>
        </w:rPr>
        <w:t>ARTICOLE PUBLICATE ÎN REZUMAT</w:t>
      </w:r>
    </w:p>
    <w:p w:rsidR="00B0613E" w:rsidRPr="003222BF" w:rsidRDefault="00B0613E" w:rsidP="00354CE1">
      <w:pPr>
        <w:pStyle w:val="ListParagraph"/>
        <w:ind w:left="990"/>
        <w:jc w:val="both"/>
        <w:rPr>
          <w:b/>
          <w:sz w:val="28"/>
          <w:szCs w:val="28"/>
          <w:lang w:val="en-US"/>
        </w:rPr>
      </w:pPr>
    </w:p>
    <w:p w:rsidR="00595500" w:rsidRPr="003222BF" w:rsidRDefault="00595500" w:rsidP="00354CE1">
      <w:pPr>
        <w:pStyle w:val="ListParagraph"/>
        <w:ind w:left="990"/>
        <w:jc w:val="both"/>
        <w:rPr>
          <w:b/>
          <w:sz w:val="28"/>
          <w:szCs w:val="28"/>
        </w:rPr>
      </w:pPr>
      <w:r w:rsidRPr="003222BF">
        <w:rPr>
          <w:b/>
          <w:sz w:val="28"/>
          <w:szCs w:val="28"/>
        </w:rPr>
        <w:t xml:space="preserve">ÎN REVISTE  COTATE ISI </w:t>
      </w:r>
      <w:r w:rsidR="009E2DFC" w:rsidRPr="003222BF">
        <w:rPr>
          <w:b/>
          <w:sz w:val="28"/>
          <w:szCs w:val="28"/>
        </w:rPr>
        <w:t>(autor principal)</w:t>
      </w:r>
    </w:p>
    <w:p w:rsidR="00206C0A" w:rsidRPr="003222BF" w:rsidRDefault="00206C0A" w:rsidP="00354CE1">
      <w:pPr>
        <w:pStyle w:val="ListParagraph"/>
        <w:ind w:left="990"/>
        <w:jc w:val="both"/>
        <w:rPr>
          <w:b/>
          <w:sz w:val="28"/>
          <w:szCs w:val="28"/>
          <w:lang w:val="en-US"/>
        </w:rPr>
      </w:pPr>
    </w:p>
    <w:tbl>
      <w:tblPr>
        <w:tblW w:w="0" w:type="auto"/>
        <w:tblInd w:w="-432" w:type="dxa"/>
        <w:tblLook w:val="01E0" w:firstRow="1" w:lastRow="1" w:firstColumn="1" w:lastColumn="1" w:noHBand="0" w:noVBand="0"/>
      </w:tblPr>
      <w:tblGrid>
        <w:gridCol w:w="540"/>
        <w:gridCol w:w="9900"/>
      </w:tblGrid>
      <w:tr w:rsidR="003222BF" w:rsidRPr="003222BF" w:rsidTr="00595500">
        <w:trPr>
          <w:trHeight w:val="1403"/>
        </w:trPr>
        <w:tc>
          <w:tcPr>
            <w:tcW w:w="540" w:type="dxa"/>
          </w:tcPr>
          <w:p w:rsidR="00595500" w:rsidRPr="003222BF" w:rsidRDefault="00595500" w:rsidP="00354CE1">
            <w:pPr>
              <w:pStyle w:val="ListParagraph"/>
              <w:numPr>
                <w:ilvl w:val="0"/>
                <w:numId w:val="19"/>
              </w:numPr>
              <w:ind w:left="450" w:hanging="270"/>
              <w:jc w:val="both"/>
              <w:rPr>
                <w:b/>
                <w:sz w:val="28"/>
                <w:szCs w:val="28"/>
              </w:rPr>
            </w:pPr>
          </w:p>
        </w:tc>
        <w:tc>
          <w:tcPr>
            <w:tcW w:w="9900" w:type="dxa"/>
          </w:tcPr>
          <w:p w:rsidR="00595500" w:rsidRPr="003222BF" w:rsidRDefault="00DF1F2D" w:rsidP="00354CE1">
            <w:pPr>
              <w:jc w:val="both"/>
              <w:rPr>
                <w:sz w:val="28"/>
                <w:szCs w:val="28"/>
              </w:rPr>
            </w:pPr>
            <w:r w:rsidRPr="003222BF">
              <w:rPr>
                <w:b/>
                <w:sz w:val="28"/>
                <w:szCs w:val="28"/>
              </w:rPr>
              <w:t>Livia Stângă,</w:t>
            </w:r>
            <w:r w:rsidRPr="003222BF">
              <w:rPr>
                <w:sz w:val="28"/>
                <w:szCs w:val="28"/>
              </w:rPr>
              <w:t xml:space="preserve"> Matilda Rădulescu, Monica Licker, Delia Berceanu Văduva, Delia Muntean, Ciprian Piluț, Elena Hogea, Dana Velimirovici, Maria Rada, Roxana Moldovan. Incidența tulpinilor de Staphylococcus aureus meticilino-rezistente izolate din ambulatory.</w:t>
            </w:r>
            <w:r w:rsidRPr="003222BF">
              <w:rPr>
                <w:sz w:val="28"/>
                <w:szCs w:val="28"/>
                <w:lang w:val="it-IT"/>
              </w:rPr>
              <w:t xml:space="preserve"> 1</w:t>
            </w:r>
            <w:r w:rsidRPr="003222BF">
              <w:rPr>
                <w:sz w:val="28"/>
                <w:szCs w:val="28"/>
                <w:vertAlign w:val="superscript"/>
                <w:lang w:val="it-IT"/>
              </w:rPr>
              <w:t>st</w:t>
            </w:r>
            <w:r w:rsidRPr="003222BF">
              <w:rPr>
                <w:sz w:val="28"/>
                <w:szCs w:val="28"/>
                <w:lang w:val="it-IT"/>
              </w:rPr>
              <w:t xml:space="preserve"> Congress of the Romanian Association of Laboratory Medicine with International Participation, 20-23 rd may 2015, Sighişoara, Romania.</w:t>
            </w:r>
            <w:r w:rsidRPr="003222BF">
              <w:rPr>
                <w:sz w:val="28"/>
                <w:szCs w:val="28"/>
              </w:rPr>
              <w:t xml:space="preserve"> Revista Română de Medicină de Laborator, 2015, 23(Supliment 1). P.35. ISSN 1841-6624</w:t>
            </w:r>
          </w:p>
        </w:tc>
      </w:tr>
    </w:tbl>
    <w:p w:rsidR="00595500" w:rsidRPr="003222BF" w:rsidRDefault="00595500" w:rsidP="00354CE1">
      <w:pPr>
        <w:pStyle w:val="ListParagraph"/>
        <w:ind w:left="990"/>
        <w:jc w:val="both"/>
        <w:rPr>
          <w:b/>
          <w:sz w:val="28"/>
          <w:szCs w:val="28"/>
          <w:lang w:val="en-US"/>
        </w:rPr>
      </w:pPr>
    </w:p>
    <w:p w:rsidR="00595500" w:rsidRPr="003222BF" w:rsidRDefault="00595500" w:rsidP="00354CE1">
      <w:pPr>
        <w:pStyle w:val="ListParagraph"/>
        <w:ind w:left="990"/>
        <w:jc w:val="both"/>
        <w:rPr>
          <w:b/>
          <w:sz w:val="28"/>
          <w:szCs w:val="28"/>
          <w:lang w:val="en-US"/>
        </w:rPr>
      </w:pPr>
      <w:r w:rsidRPr="003222BF">
        <w:rPr>
          <w:b/>
          <w:sz w:val="28"/>
          <w:szCs w:val="28"/>
        </w:rPr>
        <w:t xml:space="preserve">ÎN REVISTE  COTATE ISI </w:t>
      </w:r>
      <w:r w:rsidR="00F856A0" w:rsidRPr="003222BF">
        <w:rPr>
          <w:b/>
          <w:sz w:val="28"/>
          <w:szCs w:val="28"/>
        </w:rPr>
        <w:t>(co-autor)</w:t>
      </w:r>
    </w:p>
    <w:p w:rsidR="00870022" w:rsidRPr="003222BF" w:rsidRDefault="00F856A0" w:rsidP="00F856A0">
      <w:pPr>
        <w:pStyle w:val="ListParagraph"/>
        <w:tabs>
          <w:tab w:val="left" w:pos="4650"/>
        </w:tabs>
        <w:ind w:left="990"/>
        <w:jc w:val="both"/>
        <w:rPr>
          <w:b/>
          <w:sz w:val="28"/>
          <w:szCs w:val="28"/>
          <w:lang w:val="en-US"/>
        </w:rPr>
      </w:pPr>
      <w:r w:rsidRPr="003222BF">
        <w:rPr>
          <w:b/>
          <w:sz w:val="28"/>
          <w:szCs w:val="28"/>
          <w:lang w:val="en-US"/>
        </w:rPr>
        <w:tab/>
      </w:r>
    </w:p>
    <w:tbl>
      <w:tblPr>
        <w:tblW w:w="0" w:type="auto"/>
        <w:tblInd w:w="-342" w:type="dxa"/>
        <w:tblLook w:val="01E0" w:firstRow="1" w:lastRow="1" w:firstColumn="1" w:lastColumn="1" w:noHBand="0" w:noVBand="0"/>
      </w:tblPr>
      <w:tblGrid>
        <w:gridCol w:w="450"/>
        <w:gridCol w:w="9900"/>
      </w:tblGrid>
      <w:tr w:rsidR="003222BF" w:rsidRPr="003222BF" w:rsidTr="006864D2">
        <w:trPr>
          <w:trHeight w:val="1358"/>
        </w:trPr>
        <w:tc>
          <w:tcPr>
            <w:tcW w:w="450" w:type="dxa"/>
          </w:tcPr>
          <w:p w:rsidR="00DF1F2D" w:rsidRPr="003222BF" w:rsidRDefault="00DF1F2D" w:rsidP="00354CE1">
            <w:pPr>
              <w:pStyle w:val="ListParagraph"/>
              <w:numPr>
                <w:ilvl w:val="0"/>
                <w:numId w:val="20"/>
              </w:numPr>
              <w:jc w:val="both"/>
              <w:rPr>
                <w:b/>
                <w:sz w:val="28"/>
                <w:szCs w:val="28"/>
              </w:rPr>
            </w:pPr>
          </w:p>
        </w:tc>
        <w:tc>
          <w:tcPr>
            <w:tcW w:w="9900" w:type="dxa"/>
          </w:tcPr>
          <w:p w:rsidR="00DF1F2D" w:rsidRPr="003222BF" w:rsidRDefault="00DF1F2D" w:rsidP="00354CE1">
            <w:pPr>
              <w:pStyle w:val="ListParagraph"/>
              <w:ind w:left="0"/>
              <w:jc w:val="both"/>
              <w:rPr>
                <w:sz w:val="28"/>
                <w:szCs w:val="28"/>
              </w:rPr>
            </w:pPr>
            <w:r w:rsidRPr="003222BF">
              <w:rPr>
                <w:sz w:val="28"/>
                <w:szCs w:val="28"/>
              </w:rPr>
              <w:t xml:space="preserve">Dana Emilia Velimirovici, Delia Berceanu Văduva, Daniela Cipu, M. Velimirovici, Dana Emilia Bâibâță, Oana Cosor, </w:t>
            </w:r>
            <w:r w:rsidRPr="003222BF">
              <w:rPr>
                <w:b/>
                <w:sz w:val="28"/>
                <w:szCs w:val="28"/>
              </w:rPr>
              <w:t>Livia Stângă, I</w:t>
            </w:r>
            <w:r w:rsidRPr="003222BF">
              <w:rPr>
                <w:sz w:val="28"/>
                <w:szCs w:val="28"/>
              </w:rPr>
              <w:t>. Gogoașă, Maria Rada. Relația dintre nivelul seric al acidului uric și sindromul metabolic: Diferențe în funcție de sex și vârstă.</w:t>
            </w:r>
            <w:r w:rsidRPr="003222BF">
              <w:rPr>
                <w:sz w:val="28"/>
                <w:szCs w:val="28"/>
                <w:lang w:val="it-IT"/>
              </w:rPr>
              <w:t xml:space="preserve"> 2</w:t>
            </w:r>
            <w:r w:rsidRPr="003222BF">
              <w:rPr>
                <w:sz w:val="28"/>
                <w:szCs w:val="28"/>
                <w:vertAlign w:val="superscript"/>
                <w:lang w:val="it-IT"/>
              </w:rPr>
              <w:t>nd</w:t>
            </w:r>
            <w:r w:rsidRPr="003222BF">
              <w:rPr>
                <w:sz w:val="28"/>
                <w:szCs w:val="28"/>
                <w:lang w:val="it-IT"/>
              </w:rPr>
              <w:t xml:space="preserve"> Conference of the Romanian Association of Laboratory Medicine with International Participation, 10-13 May 2017, Timisoara, </w:t>
            </w:r>
            <w:r w:rsidRPr="003222BF">
              <w:rPr>
                <w:sz w:val="28"/>
                <w:szCs w:val="28"/>
              </w:rPr>
              <w:t>Revista Română de Medicină de Laborator, 2017, 25(supl. 2). P 50; S 119-120. ISSN 1841-6624. ISSN online 2284-5623.</w:t>
            </w:r>
          </w:p>
        </w:tc>
      </w:tr>
      <w:tr w:rsidR="003222BF" w:rsidRPr="003222BF" w:rsidTr="006864D2">
        <w:tc>
          <w:tcPr>
            <w:tcW w:w="450" w:type="dxa"/>
          </w:tcPr>
          <w:p w:rsidR="00DF1F2D" w:rsidRPr="003222BF" w:rsidRDefault="00DF1F2D" w:rsidP="00354CE1">
            <w:pPr>
              <w:pStyle w:val="ListParagraph"/>
              <w:numPr>
                <w:ilvl w:val="0"/>
                <w:numId w:val="20"/>
              </w:numPr>
              <w:jc w:val="both"/>
              <w:rPr>
                <w:b/>
                <w:sz w:val="28"/>
                <w:szCs w:val="28"/>
              </w:rPr>
            </w:pPr>
          </w:p>
        </w:tc>
        <w:tc>
          <w:tcPr>
            <w:tcW w:w="9900" w:type="dxa"/>
          </w:tcPr>
          <w:p w:rsidR="00DF1F2D" w:rsidRPr="003222BF" w:rsidRDefault="00DF1F2D" w:rsidP="00354CE1">
            <w:pPr>
              <w:jc w:val="both"/>
              <w:rPr>
                <w:sz w:val="28"/>
                <w:szCs w:val="28"/>
              </w:rPr>
            </w:pPr>
            <w:r w:rsidRPr="003222BF">
              <w:rPr>
                <w:sz w:val="28"/>
                <w:szCs w:val="28"/>
              </w:rPr>
              <w:t xml:space="preserve">Delia Berceanu Văduva, Matilda Rădulescu, </w:t>
            </w:r>
            <w:r w:rsidRPr="003222BF">
              <w:rPr>
                <w:b/>
                <w:sz w:val="28"/>
                <w:szCs w:val="28"/>
              </w:rPr>
              <w:t>Livia Stângă,</w:t>
            </w:r>
            <w:r w:rsidRPr="003222BF">
              <w:rPr>
                <w:sz w:val="28"/>
                <w:szCs w:val="28"/>
              </w:rPr>
              <w:t xml:space="preserve"> Delia Muntean, Ciprian Piluț, Monica Licker, Dana Velimirovici, Maria Rada, Marcel Berceanu Văduva, Roxana Moldovan – Incidence of extended betalactamase strains of Klebsiella pneumonia isolated from Urocultures in an Urology clinic, </w:t>
            </w:r>
            <w:r w:rsidRPr="003222BF">
              <w:rPr>
                <w:sz w:val="28"/>
                <w:szCs w:val="28"/>
                <w:lang w:val="it-IT"/>
              </w:rPr>
              <w:t>1st Congress of the Romanian Association of Laboratory Medicine with International Participation, 20-23</w:t>
            </w:r>
            <w:r w:rsidRPr="003222BF">
              <w:rPr>
                <w:sz w:val="28"/>
                <w:szCs w:val="28"/>
                <w:vertAlign w:val="superscript"/>
                <w:lang w:val="it-IT"/>
              </w:rPr>
              <w:t>rd</w:t>
            </w:r>
            <w:r w:rsidRPr="003222BF">
              <w:rPr>
                <w:sz w:val="28"/>
                <w:szCs w:val="28"/>
                <w:lang w:val="it-IT"/>
              </w:rPr>
              <w:t xml:space="preserve"> may 2015, Sighişoara, Romania. </w:t>
            </w:r>
            <w:r w:rsidRPr="003222BF">
              <w:rPr>
                <w:sz w:val="28"/>
                <w:szCs w:val="28"/>
              </w:rPr>
              <w:t>Revista Română de Medicină de Laborator, 2015, Vol. 23(Supliment 1). P.33. ISSN 1841-6624</w:t>
            </w:r>
          </w:p>
        </w:tc>
      </w:tr>
      <w:tr w:rsidR="003222BF" w:rsidRPr="003222BF" w:rsidTr="006864D2">
        <w:trPr>
          <w:trHeight w:val="377"/>
        </w:trPr>
        <w:tc>
          <w:tcPr>
            <w:tcW w:w="450" w:type="dxa"/>
          </w:tcPr>
          <w:p w:rsidR="00DF1F2D" w:rsidRPr="003222BF" w:rsidRDefault="00DF1F2D" w:rsidP="00354CE1">
            <w:pPr>
              <w:pStyle w:val="ListParagraph"/>
              <w:numPr>
                <w:ilvl w:val="0"/>
                <w:numId w:val="20"/>
              </w:numPr>
              <w:jc w:val="both"/>
              <w:rPr>
                <w:b/>
                <w:sz w:val="28"/>
                <w:szCs w:val="28"/>
              </w:rPr>
            </w:pPr>
          </w:p>
        </w:tc>
        <w:tc>
          <w:tcPr>
            <w:tcW w:w="9900" w:type="dxa"/>
          </w:tcPr>
          <w:p w:rsidR="00DF1F2D" w:rsidRPr="003222BF" w:rsidRDefault="00DF1F2D" w:rsidP="00354CE1">
            <w:pPr>
              <w:jc w:val="both"/>
              <w:rPr>
                <w:sz w:val="28"/>
                <w:szCs w:val="28"/>
              </w:rPr>
            </w:pPr>
            <w:r w:rsidRPr="003222BF">
              <w:rPr>
                <w:sz w:val="28"/>
                <w:szCs w:val="28"/>
              </w:rPr>
              <w:t xml:space="preserve">Matilda Rădulescu, Monica Licker, </w:t>
            </w:r>
            <w:r w:rsidRPr="003222BF">
              <w:rPr>
                <w:b/>
                <w:sz w:val="28"/>
                <w:szCs w:val="28"/>
              </w:rPr>
              <w:t>Livia Stângă</w:t>
            </w:r>
            <w:r w:rsidRPr="003222BF">
              <w:rPr>
                <w:sz w:val="28"/>
                <w:szCs w:val="28"/>
              </w:rPr>
              <w:t>, Delia Berceanu Văduva, Delia Muntean, Ciprian Piluț, Elena Hogea, Dana Velimirovici, Maria Rada, Roxana Moldovan. Identificarea și testarea sensibilității tulpinilor de Candida izolate la pacienții din ambulatory.</w:t>
            </w:r>
            <w:r w:rsidRPr="003222BF">
              <w:rPr>
                <w:sz w:val="28"/>
                <w:szCs w:val="28"/>
                <w:lang w:val="it-IT"/>
              </w:rPr>
              <w:t xml:space="preserve"> 1st Congress of the Romanian Association of Laboratory Medicine with International Participation, 20-23</w:t>
            </w:r>
            <w:r w:rsidRPr="003222BF">
              <w:rPr>
                <w:sz w:val="28"/>
                <w:szCs w:val="28"/>
                <w:vertAlign w:val="superscript"/>
                <w:lang w:val="it-IT"/>
              </w:rPr>
              <w:t>rd</w:t>
            </w:r>
            <w:r w:rsidRPr="003222BF">
              <w:rPr>
                <w:sz w:val="28"/>
                <w:szCs w:val="28"/>
                <w:lang w:val="it-IT"/>
              </w:rPr>
              <w:t xml:space="preserve"> may 2015, Sighişoara, Romania.</w:t>
            </w:r>
            <w:r w:rsidRPr="003222BF">
              <w:rPr>
                <w:sz w:val="28"/>
                <w:szCs w:val="28"/>
              </w:rPr>
              <w:t xml:space="preserve"> Revista Română de Medicină de Laborator, 2015, Vol. 23(Supliment 1). P.34. ISSN 1841-6624</w:t>
            </w:r>
          </w:p>
        </w:tc>
      </w:tr>
      <w:tr w:rsidR="003222BF" w:rsidRPr="003222BF" w:rsidTr="006864D2">
        <w:tc>
          <w:tcPr>
            <w:tcW w:w="450" w:type="dxa"/>
          </w:tcPr>
          <w:p w:rsidR="00DF1F2D" w:rsidRPr="003222BF" w:rsidRDefault="00DF1F2D" w:rsidP="00354CE1">
            <w:pPr>
              <w:pStyle w:val="ListParagraph"/>
              <w:numPr>
                <w:ilvl w:val="0"/>
                <w:numId w:val="20"/>
              </w:numPr>
              <w:jc w:val="both"/>
              <w:rPr>
                <w:b/>
                <w:sz w:val="28"/>
                <w:szCs w:val="28"/>
              </w:rPr>
            </w:pPr>
          </w:p>
        </w:tc>
        <w:tc>
          <w:tcPr>
            <w:tcW w:w="9900" w:type="dxa"/>
          </w:tcPr>
          <w:p w:rsidR="00DF1F2D" w:rsidRPr="003222BF" w:rsidRDefault="00DF1F2D" w:rsidP="00354CE1">
            <w:pPr>
              <w:jc w:val="both"/>
              <w:rPr>
                <w:sz w:val="28"/>
                <w:szCs w:val="28"/>
              </w:rPr>
            </w:pPr>
            <w:r w:rsidRPr="003222BF">
              <w:rPr>
                <w:sz w:val="28"/>
                <w:szCs w:val="28"/>
              </w:rPr>
              <w:t xml:space="preserve">Dana Emilia Velimirovici, Delia Berceanu Văduva, Matilda Rădulescu, </w:t>
            </w:r>
            <w:r w:rsidRPr="003222BF">
              <w:rPr>
                <w:b/>
                <w:sz w:val="28"/>
                <w:szCs w:val="28"/>
              </w:rPr>
              <w:t xml:space="preserve">Livia Stângă, </w:t>
            </w:r>
            <w:r w:rsidRPr="003222BF">
              <w:rPr>
                <w:sz w:val="28"/>
                <w:szCs w:val="28"/>
              </w:rPr>
              <w:t xml:space="preserve">M. Velimirovici, M. Berceanu Văduva, I. Gogoașă, Maria Rada. Profilul factorilor de risc cardiovascular și sindromul metabolic la pacienții cu stenoză aortică degenerativă. </w:t>
            </w:r>
            <w:r w:rsidRPr="003222BF">
              <w:rPr>
                <w:sz w:val="28"/>
                <w:szCs w:val="28"/>
                <w:lang w:val="it-IT"/>
              </w:rPr>
              <w:t>1</w:t>
            </w:r>
            <w:r w:rsidRPr="003222BF">
              <w:rPr>
                <w:sz w:val="28"/>
                <w:szCs w:val="28"/>
                <w:vertAlign w:val="superscript"/>
                <w:lang w:val="it-IT"/>
              </w:rPr>
              <w:t>st</w:t>
            </w:r>
            <w:r w:rsidRPr="003222BF">
              <w:rPr>
                <w:sz w:val="28"/>
                <w:szCs w:val="28"/>
                <w:lang w:val="it-IT"/>
              </w:rPr>
              <w:t xml:space="preserve"> Congress of the Romanian Association of Laboratory Medicine with International Participation, 20-23</w:t>
            </w:r>
            <w:r w:rsidRPr="003222BF">
              <w:rPr>
                <w:sz w:val="28"/>
                <w:szCs w:val="28"/>
                <w:vertAlign w:val="superscript"/>
                <w:lang w:val="it-IT"/>
              </w:rPr>
              <w:t>rd</w:t>
            </w:r>
            <w:r w:rsidRPr="003222BF">
              <w:rPr>
                <w:sz w:val="28"/>
                <w:szCs w:val="28"/>
                <w:lang w:val="it-IT"/>
              </w:rPr>
              <w:t xml:space="preserve"> may 2015, Sighişoara, Romania. </w:t>
            </w:r>
            <w:r w:rsidRPr="003222BF">
              <w:rPr>
                <w:sz w:val="28"/>
                <w:szCs w:val="28"/>
              </w:rPr>
              <w:t xml:space="preserve">Revista Română de Medicină de Laborator, 2015, Vol. 23(Supliment 1). </w:t>
            </w:r>
            <w:r w:rsidRPr="003222BF">
              <w:rPr>
                <w:sz w:val="28"/>
                <w:szCs w:val="28"/>
                <w:lang w:eastAsia="ar-SA"/>
              </w:rPr>
              <w:t xml:space="preserve">P17. </w:t>
            </w:r>
            <w:r w:rsidRPr="003222BF">
              <w:rPr>
                <w:sz w:val="28"/>
                <w:szCs w:val="28"/>
              </w:rPr>
              <w:t>ISSN 1841-6624</w:t>
            </w:r>
          </w:p>
        </w:tc>
      </w:tr>
      <w:tr w:rsidR="003222BF" w:rsidRPr="003222BF" w:rsidTr="006864D2">
        <w:tc>
          <w:tcPr>
            <w:tcW w:w="450" w:type="dxa"/>
          </w:tcPr>
          <w:p w:rsidR="00DF1F2D" w:rsidRPr="003222BF" w:rsidRDefault="00DF1F2D" w:rsidP="00354CE1">
            <w:pPr>
              <w:pStyle w:val="ListParagraph"/>
              <w:numPr>
                <w:ilvl w:val="0"/>
                <w:numId w:val="20"/>
              </w:numPr>
              <w:jc w:val="both"/>
              <w:rPr>
                <w:b/>
                <w:sz w:val="28"/>
                <w:szCs w:val="28"/>
              </w:rPr>
            </w:pPr>
          </w:p>
        </w:tc>
        <w:tc>
          <w:tcPr>
            <w:tcW w:w="9900" w:type="dxa"/>
          </w:tcPr>
          <w:p w:rsidR="00DF1F2D" w:rsidRPr="003222BF" w:rsidRDefault="00DF1F2D" w:rsidP="00354CE1">
            <w:pPr>
              <w:pStyle w:val="ListParagraph"/>
              <w:ind w:left="0"/>
              <w:jc w:val="both"/>
              <w:rPr>
                <w:bCs/>
                <w:sz w:val="28"/>
                <w:szCs w:val="28"/>
              </w:rPr>
            </w:pPr>
            <w:r w:rsidRPr="003222BF">
              <w:rPr>
                <w:sz w:val="28"/>
                <w:szCs w:val="28"/>
              </w:rPr>
              <w:t xml:space="preserve">Berceanu Văduva Delia, Muntean Delia, Velimirovici Dana, Rădulescu Matilda, Berceanu Văduva M., Dugăeșescu Dorina, </w:t>
            </w:r>
            <w:r w:rsidRPr="003222BF">
              <w:rPr>
                <w:b/>
                <w:sz w:val="28"/>
                <w:szCs w:val="28"/>
              </w:rPr>
              <w:t>Stângă Livia,</w:t>
            </w:r>
            <w:r w:rsidRPr="003222BF">
              <w:rPr>
                <w:sz w:val="28"/>
                <w:szCs w:val="28"/>
              </w:rPr>
              <w:t xml:space="preserve"> Pârvan Ramona, Popa Mihaela, Moldovan Roxana - Germeni Gram-pozitivi izolați din culturi provenite din ambulator și secții cu risc chirurgical.</w:t>
            </w:r>
            <w:r w:rsidRPr="003222BF">
              <w:rPr>
                <w:sz w:val="28"/>
                <w:szCs w:val="28"/>
                <w:lang w:val="it-IT"/>
              </w:rPr>
              <w:t xml:space="preserve"> 1</w:t>
            </w:r>
            <w:r w:rsidRPr="003222BF">
              <w:rPr>
                <w:sz w:val="28"/>
                <w:szCs w:val="28"/>
                <w:vertAlign w:val="superscript"/>
                <w:lang w:val="it-IT"/>
              </w:rPr>
              <w:t>st</w:t>
            </w:r>
            <w:r w:rsidRPr="003222BF">
              <w:rPr>
                <w:sz w:val="28"/>
                <w:szCs w:val="28"/>
                <w:lang w:val="it-IT"/>
              </w:rPr>
              <w:t xml:space="preserve"> Congress of the Romanian Association of Medical Laboratories with International Participation 24-27 June 2009, Tîrgu Mureş, </w:t>
            </w:r>
            <w:r w:rsidRPr="003222BF">
              <w:rPr>
                <w:sz w:val="28"/>
                <w:szCs w:val="28"/>
              </w:rPr>
              <w:t xml:space="preserve">Revista Română de Medicină de Laborator Vol. </w:t>
            </w:r>
            <w:r w:rsidRPr="003222BF">
              <w:rPr>
                <w:sz w:val="28"/>
                <w:szCs w:val="28"/>
                <w:lang w:eastAsia="ar-SA"/>
              </w:rPr>
              <w:t xml:space="preserve">15 (2 supl.) iunie </w:t>
            </w:r>
            <w:r w:rsidRPr="003222BF">
              <w:rPr>
                <w:sz w:val="28"/>
                <w:szCs w:val="28"/>
              </w:rPr>
              <w:t xml:space="preserve">2009, </w:t>
            </w:r>
            <w:r w:rsidRPr="003222BF">
              <w:rPr>
                <w:sz w:val="28"/>
                <w:szCs w:val="28"/>
                <w:lang w:val="it-IT"/>
              </w:rPr>
              <w:t>P2. pag. 72, ISSN</w:t>
            </w:r>
            <w:r w:rsidRPr="003222BF">
              <w:rPr>
                <w:sz w:val="28"/>
                <w:szCs w:val="28"/>
              </w:rPr>
              <w:t xml:space="preserve"> 1841-6624.</w:t>
            </w:r>
          </w:p>
        </w:tc>
      </w:tr>
    </w:tbl>
    <w:p w:rsidR="0022403B" w:rsidRPr="003222BF" w:rsidRDefault="0022403B" w:rsidP="00354CE1">
      <w:pPr>
        <w:jc w:val="both"/>
        <w:rPr>
          <w:b/>
          <w:sz w:val="28"/>
          <w:szCs w:val="28"/>
          <w:lang w:val="en-US"/>
        </w:rPr>
      </w:pPr>
    </w:p>
    <w:p w:rsidR="005712A8" w:rsidRPr="003222BF" w:rsidRDefault="005712A8" w:rsidP="00354CE1">
      <w:pPr>
        <w:pStyle w:val="ListParagraph"/>
        <w:jc w:val="both"/>
        <w:rPr>
          <w:b/>
          <w:sz w:val="28"/>
          <w:szCs w:val="28"/>
        </w:rPr>
      </w:pPr>
      <w:r w:rsidRPr="003222BF">
        <w:rPr>
          <w:b/>
          <w:sz w:val="28"/>
          <w:szCs w:val="28"/>
        </w:rPr>
        <w:t>LA MANIFESTĂRI ȘTIINȚIFICE INTERNAȚIONALE</w:t>
      </w:r>
      <w:r w:rsidR="004C461A" w:rsidRPr="003222BF">
        <w:rPr>
          <w:b/>
          <w:sz w:val="28"/>
          <w:szCs w:val="28"/>
        </w:rPr>
        <w:t xml:space="preserve"> – rezumat şi poster</w:t>
      </w:r>
    </w:p>
    <w:p w:rsidR="004C461A" w:rsidRPr="003222BF" w:rsidRDefault="004C461A" w:rsidP="00354CE1">
      <w:pPr>
        <w:pStyle w:val="ListParagraph"/>
        <w:jc w:val="both"/>
        <w:rPr>
          <w:b/>
          <w:sz w:val="28"/>
          <w:szCs w:val="28"/>
        </w:rPr>
      </w:pPr>
    </w:p>
    <w:tbl>
      <w:tblPr>
        <w:tblW w:w="0" w:type="auto"/>
        <w:tblInd w:w="-432" w:type="dxa"/>
        <w:tblLook w:val="01E0" w:firstRow="1" w:lastRow="1" w:firstColumn="1" w:lastColumn="1" w:noHBand="0" w:noVBand="0"/>
      </w:tblPr>
      <w:tblGrid>
        <w:gridCol w:w="630"/>
        <w:gridCol w:w="9810"/>
      </w:tblGrid>
      <w:tr w:rsidR="003222BF" w:rsidRPr="003222BF" w:rsidTr="004C461A">
        <w:tc>
          <w:tcPr>
            <w:tcW w:w="630" w:type="dxa"/>
          </w:tcPr>
          <w:p w:rsidR="004C461A" w:rsidRPr="003222BF" w:rsidRDefault="004C461A" w:rsidP="00354CE1">
            <w:pPr>
              <w:pStyle w:val="ListParagraph"/>
              <w:numPr>
                <w:ilvl w:val="0"/>
                <w:numId w:val="21"/>
              </w:numPr>
              <w:ind w:hanging="578"/>
              <w:jc w:val="both"/>
              <w:rPr>
                <w:b/>
                <w:sz w:val="28"/>
                <w:szCs w:val="28"/>
              </w:rPr>
            </w:pPr>
          </w:p>
        </w:tc>
        <w:tc>
          <w:tcPr>
            <w:tcW w:w="9810" w:type="dxa"/>
          </w:tcPr>
          <w:p w:rsidR="004C461A" w:rsidRPr="003222BF" w:rsidRDefault="00FB5ED1" w:rsidP="00354CE1">
            <w:pPr>
              <w:pStyle w:val="ListParagraph"/>
              <w:ind w:left="0"/>
              <w:jc w:val="both"/>
              <w:rPr>
                <w:bCs/>
                <w:sz w:val="28"/>
                <w:szCs w:val="28"/>
              </w:rPr>
            </w:pPr>
            <w:r w:rsidRPr="003222BF">
              <w:rPr>
                <w:caps/>
                <w:sz w:val="28"/>
                <w:szCs w:val="28"/>
              </w:rPr>
              <w:t xml:space="preserve">Licker M., Ioniţă H., Nicola T., Tutelcă A., Orb C., Bădiţoiu L., Ghiriş M., </w:t>
            </w:r>
            <w:r w:rsidRPr="003222BF">
              <w:rPr>
                <w:b/>
                <w:caps/>
                <w:sz w:val="28"/>
                <w:szCs w:val="28"/>
              </w:rPr>
              <w:t>Stângă L.,</w:t>
            </w:r>
            <w:r w:rsidRPr="003222BF">
              <w:rPr>
                <w:caps/>
                <w:sz w:val="28"/>
                <w:szCs w:val="28"/>
              </w:rPr>
              <w:t xml:space="preserve"> Coandă P., Crăciunescu M., Berceanu Văduva D., Moldovan R. </w:t>
            </w:r>
            <w:r w:rsidRPr="003222BF">
              <w:rPr>
                <w:sz w:val="28"/>
                <w:szCs w:val="28"/>
              </w:rPr>
              <w:t>Resistance Phenotype patterns in Hematology and Oncology Departements, Microbiologia Balkanica; 4</w:t>
            </w:r>
            <w:r w:rsidRPr="003222BF">
              <w:rPr>
                <w:sz w:val="28"/>
                <w:szCs w:val="28"/>
                <w:vertAlign w:val="superscript"/>
              </w:rPr>
              <w:t>th</w:t>
            </w:r>
            <w:r w:rsidRPr="003222BF">
              <w:rPr>
                <w:sz w:val="28"/>
                <w:szCs w:val="28"/>
              </w:rPr>
              <w:t xml:space="preserve"> Balkan Conference of Microbiology, Bucharest 23-26 November 2005; Publ. în rezumat în revista </w:t>
            </w:r>
            <w:r w:rsidRPr="003222BF">
              <w:rPr>
                <w:sz w:val="28"/>
                <w:szCs w:val="28"/>
              </w:rPr>
              <w:lastRenderedPageBreak/>
              <w:t>“Bacteriologia, Virusologia, Parazitologia, Epidemiologia”, Vol. 50, Nr. 3-4 / 2005, ISSN 1220-3696</w:t>
            </w:r>
          </w:p>
        </w:tc>
      </w:tr>
    </w:tbl>
    <w:p w:rsidR="004C461A" w:rsidRPr="003222BF" w:rsidRDefault="004C461A" w:rsidP="00354CE1">
      <w:pPr>
        <w:pStyle w:val="ListParagraph"/>
        <w:jc w:val="both"/>
        <w:rPr>
          <w:b/>
          <w:sz w:val="28"/>
          <w:szCs w:val="28"/>
        </w:rPr>
      </w:pPr>
    </w:p>
    <w:p w:rsidR="004C461A" w:rsidRPr="003222BF" w:rsidRDefault="004C461A" w:rsidP="00354CE1">
      <w:pPr>
        <w:pStyle w:val="ListParagraph"/>
        <w:jc w:val="both"/>
        <w:rPr>
          <w:b/>
          <w:sz w:val="28"/>
          <w:szCs w:val="28"/>
        </w:rPr>
      </w:pPr>
      <w:r w:rsidRPr="003222BF">
        <w:rPr>
          <w:b/>
          <w:sz w:val="28"/>
          <w:szCs w:val="28"/>
        </w:rPr>
        <w:t>LA MANIF</w:t>
      </w:r>
      <w:r w:rsidR="00065931" w:rsidRPr="003222BF">
        <w:rPr>
          <w:b/>
          <w:sz w:val="28"/>
          <w:szCs w:val="28"/>
        </w:rPr>
        <w:t>ESTĂRI ȘTIINȚIFICE NAȚIONALE</w:t>
      </w:r>
      <w:r w:rsidRPr="003222BF">
        <w:rPr>
          <w:b/>
          <w:sz w:val="28"/>
          <w:szCs w:val="28"/>
        </w:rPr>
        <w:t xml:space="preserve"> CU PARTICIPARE INTERNAŢIONALĂ – rezumat şi poster</w:t>
      </w:r>
    </w:p>
    <w:p w:rsidR="004C461A" w:rsidRPr="003222BF" w:rsidRDefault="004C461A" w:rsidP="00354CE1">
      <w:pPr>
        <w:pStyle w:val="ListParagraph"/>
        <w:jc w:val="both"/>
        <w:rPr>
          <w:b/>
          <w:sz w:val="28"/>
          <w:szCs w:val="28"/>
        </w:rPr>
      </w:pPr>
    </w:p>
    <w:tbl>
      <w:tblPr>
        <w:tblW w:w="0" w:type="auto"/>
        <w:tblInd w:w="-612" w:type="dxa"/>
        <w:tblLook w:val="01E0" w:firstRow="1" w:lastRow="1" w:firstColumn="1" w:lastColumn="1" w:noHBand="0" w:noVBand="0"/>
      </w:tblPr>
      <w:tblGrid>
        <w:gridCol w:w="810"/>
        <w:gridCol w:w="9810"/>
      </w:tblGrid>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rPr>
            </w:pPr>
            <w:r w:rsidRPr="003222BF">
              <w:rPr>
                <w:sz w:val="28"/>
                <w:szCs w:val="28"/>
                <w:lang w:eastAsia="ar-SA"/>
              </w:rPr>
              <w:t xml:space="preserve">Dana Emilia Velimirovici, Delia Berceanu Văduva, Daniela Cipu, M. Velimirovici, Dana Emilia Bâibâţă, Oana Cosor, </w:t>
            </w:r>
            <w:r w:rsidRPr="003222BF">
              <w:rPr>
                <w:b/>
                <w:sz w:val="28"/>
                <w:szCs w:val="28"/>
                <w:lang w:eastAsia="ar-SA"/>
              </w:rPr>
              <w:t>Livia Stângă,</w:t>
            </w:r>
            <w:r w:rsidRPr="003222BF">
              <w:rPr>
                <w:sz w:val="28"/>
                <w:szCs w:val="28"/>
                <w:lang w:eastAsia="ar-SA"/>
              </w:rPr>
              <w:t xml:space="preserve"> I. Gogoaşă, Maria Rada. Relaţia dintre nivelul seric al acidului uric şi sindromul metabolic: diferenţe în funcţie de sex şi vârstă. 2</w:t>
            </w:r>
            <w:r w:rsidRPr="003222BF">
              <w:rPr>
                <w:sz w:val="28"/>
                <w:szCs w:val="28"/>
                <w:vertAlign w:val="superscript"/>
                <w:lang w:eastAsia="ar-SA"/>
              </w:rPr>
              <w:t>nd</w:t>
            </w:r>
            <w:r w:rsidRPr="003222BF">
              <w:rPr>
                <w:sz w:val="28"/>
                <w:szCs w:val="28"/>
                <w:lang w:eastAsia="ar-SA"/>
              </w:rPr>
              <w:t xml:space="preserve"> Conference of the Romanian Association of Laboratory Medicine with International Participation, 10-13 May 2017, Timisoara, Revista Română de Medicină de Laborator, 2017, 25(Suppl 2) Aprilie, P.50. ISSN 1841-6624; ISSN online: 2284-5623.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rPr>
            </w:pPr>
            <w:r w:rsidRPr="003222BF">
              <w:rPr>
                <w:sz w:val="28"/>
                <w:szCs w:val="28"/>
                <w:lang w:eastAsia="ar-SA"/>
              </w:rPr>
              <w:t xml:space="preserve">Dana Velimirovici, Delia Berceanu Vaduva, Matilda Radulescu, </w:t>
            </w:r>
            <w:r w:rsidRPr="003222BF">
              <w:rPr>
                <w:b/>
                <w:sz w:val="28"/>
                <w:szCs w:val="28"/>
                <w:lang w:eastAsia="ar-SA"/>
              </w:rPr>
              <w:t>Livia Stanga,</w:t>
            </w:r>
            <w:r w:rsidRPr="003222BF">
              <w:rPr>
                <w:sz w:val="28"/>
                <w:szCs w:val="28"/>
                <w:lang w:eastAsia="ar-SA"/>
              </w:rPr>
              <w:t xml:space="preserve"> M. Velimirovici, M. Berceanu Vaduva, I. Gogoasa, Maria Rada. The profile of cardiovascular risk factors and metabolic syndrome in patients with degenerative aortic stenosis. 1</w:t>
            </w:r>
            <w:r w:rsidRPr="003222BF">
              <w:rPr>
                <w:sz w:val="28"/>
                <w:szCs w:val="28"/>
                <w:vertAlign w:val="superscript"/>
                <w:lang w:eastAsia="ar-SA"/>
              </w:rPr>
              <w:t>st</w:t>
            </w:r>
            <w:r w:rsidRPr="003222BF">
              <w:rPr>
                <w:sz w:val="28"/>
                <w:szCs w:val="28"/>
                <w:lang w:eastAsia="ar-SA"/>
              </w:rPr>
              <w:t xml:space="preserve"> Congress of the Romanian Association of Laboratory Medicine with International Participation, 20-23</w:t>
            </w:r>
            <w:r w:rsidRPr="003222BF">
              <w:rPr>
                <w:sz w:val="28"/>
                <w:szCs w:val="28"/>
                <w:vertAlign w:val="superscript"/>
                <w:lang w:eastAsia="ar-SA"/>
              </w:rPr>
              <w:t>rd</w:t>
            </w:r>
            <w:r w:rsidRPr="003222BF">
              <w:rPr>
                <w:sz w:val="28"/>
                <w:szCs w:val="28"/>
                <w:lang w:eastAsia="ar-SA"/>
              </w:rPr>
              <w:t xml:space="preserve"> May 2015, Sighişoara, Romania. Revista Română de Medicină de Laborator, 2015, 23 (Suppl 1), Martie 2015, P.17. ISSN 1841-6624.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lang w:eastAsia="ar-SA"/>
              </w:rPr>
            </w:pPr>
            <w:r w:rsidRPr="003222BF">
              <w:rPr>
                <w:sz w:val="28"/>
                <w:szCs w:val="28"/>
                <w:lang w:eastAsia="ar-SA"/>
              </w:rPr>
              <w:t xml:space="preserve">Delia Berceanu Văduva, Matilda Rădulescu, </w:t>
            </w:r>
            <w:r w:rsidRPr="003222BF">
              <w:rPr>
                <w:b/>
                <w:sz w:val="28"/>
                <w:szCs w:val="28"/>
                <w:lang w:eastAsia="ar-SA"/>
              </w:rPr>
              <w:t xml:space="preserve">Livia Stângă, </w:t>
            </w:r>
            <w:r w:rsidRPr="003222BF">
              <w:rPr>
                <w:sz w:val="28"/>
                <w:szCs w:val="28"/>
                <w:lang w:eastAsia="ar-SA"/>
              </w:rPr>
              <w:t xml:space="preserve">Delia Muntean, Ciprian Piluț, Monica Licker, Dana Velimirovici, Maria Rada, Marcel Berceanu Văduva, Roxana Moldovan. Incidence of extended betalactamase strains of </w:t>
            </w:r>
            <w:r w:rsidRPr="003222BF">
              <w:rPr>
                <w:i/>
                <w:sz w:val="28"/>
                <w:szCs w:val="28"/>
                <w:lang w:eastAsia="ar-SA"/>
              </w:rPr>
              <w:t>Klebsiella pneumoniae</w:t>
            </w:r>
            <w:r w:rsidRPr="003222BF">
              <w:rPr>
                <w:sz w:val="28"/>
                <w:szCs w:val="28"/>
                <w:lang w:eastAsia="ar-SA"/>
              </w:rPr>
              <w:t xml:space="preserve"> isolated from Urocultures in an Urology clinic. 1</w:t>
            </w:r>
            <w:r w:rsidRPr="003222BF">
              <w:rPr>
                <w:sz w:val="28"/>
                <w:szCs w:val="28"/>
                <w:vertAlign w:val="superscript"/>
                <w:lang w:eastAsia="ar-SA"/>
              </w:rPr>
              <w:t>st</w:t>
            </w:r>
            <w:r w:rsidRPr="003222BF">
              <w:rPr>
                <w:sz w:val="28"/>
                <w:szCs w:val="28"/>
                <w:lang w:eastAsia="ar-SA"/>
              </w:rPr>
              <w:t xml:space="preserve"> Congress of the Romanian Association of Laboratory Medicine with International Participation, 20-23</w:t>
            </w:r>
            <w:r w:rsidRPr="003222BF">
              <w:rPr>
                <w:sz w:val="28"/>
                <w:szCs w:val="28"/>
                <w:vertAlign w:val="superscript"/>
                <w:lang w:eastAsia="ar-SA"/>
              </w:rPr>
              <w:t>rd</w:t>
            </w:r>
            <w:r w:rsidRPr="003222BF">
              <w:rPr>
                <w:sz w:val="28"/>
                <w:szCs w:val="28"/>
                <w:lang w:eastAsia="ar-SA"/>
              </w:rPr>
              <w:t xml:space="preserve"> may 2015, Sighişoara, Romania. Revista Română de Medicină de Laborator, 2015, Vol. 23 (Suppl 1), Martie 2015, P.33. ISSN 1841-6624.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lang w:eastAsia="ar-SA"/>
              </w:rPr>
            </w:pPr>
            <w:r w:rsidRPr="003222BF">
              <w:rPr>
                <w:sz w:val="28"/>
                <w:szCs w:val="28"/>
                <w:lang w:eastAsia="ar-SA"/>
              </w:rPr>
              <w:t xml:space="preserve">Matilda Rădulescu, Monica Licker, </w:t>
            </w:r>
            <w:r w:rsidRPr="003222BF">
              <w:rPr>
                <w:b/>
                <w:sz w:val="28"/>
                <w:szCs w:val="28"/>
                <w:lang w:eastAsia="ar-SA"/>
              </w:rPr>
              <w:t>Livia Stângă</w:t>
            </w:r>
            <w:r w:rsidRPr="003222BF">
              <w:rPr>
                <w:sz w:val="28"/>
                <w:szCs w:val="28"/>
                <w:lang w:eastAsia="ar-SA"/>
              </w:rPr>
              <w:t xml:space="preserve">, Delia Berceanu-Văduva, Delia Muntean, Piluț C., Elena Hogea, Dana Velimirovici, Maria Rada, Roxana Moldovan. Identification and susceptibility testing of </w:t>
            </w:r>
            <w:r w:rsidRPr="003222BF">
              <w:rPr>
                <w:i/>
                <w:sz w:val="28"/>
                <w:szCs w:val="28"/>
                <w:lang w:eastAsia="ar-SA"/>
              </w:rPr>
              <w:t>Candida</w:t>
            </w:r>
            <w:r w:rsidRPr="003222BF">
              <w:rPr>
                <w:sz w:val="28"/>
                <w:szCs w:val="28"/>
                <w:lang w:eastAsia="ar-SA"/>
              </w:rPr>
              <w:t xml:space="preserve"> Strains isolated from Outpatients. 1</w:t>
            </w:r>
            <w:r w:rsidRPr="003222BF">
              <w:rPr>
                <w:sz w:val="28"/>
                <w:szCs w:val="28"/>
                <w:vertAlign w:val="superscript"/>
                <w:lang w:eastAsia="ar-SA"/>
              </w:rPr>
              <w:t>st</w:t>
            </w:r>
            <w:r w:rsidRPr="003222BF">
              <w:rPr>
                <w:sz w:val="28"/>
                <w:szCs w:val="28"/>
                <w:lang w:eastAsia="ar-SA"/>
              </w:rPr>
              <w:t xml:space="preserve"> Congress of the Romanian Association of Laboratory Medicine with International Participation, 20-23</w:t>
            </w:r>
            <w:r w:rsidRPr="003222BF">
              <w:rPr>
                <w:sz w:val="28"/>
                <w:szCs w:val="28"/>
                <w:vertAlign w:val="superscript"/>
                <w:lang w:eastAsia="ar-SA"/>
              </w:rPr>
              <w:t xml:space="preserve">rd </w:t>
            </w:r>
            <w:r w:rsidRPr="003222BF">
              <w:rPr>
                <w:sz w:val="28"/>
                <w:szCs w:val="28"/>
                <w:lang w:eastAsia="ar-SA"/>
              </w:rPr>
              <w:t>May 2015, Sighişoara, Romania. Revista Română de Medicină de Laborator, 2015, Vol. 23 (Suppl 1), Martie 2015, P34. ISSN 1841-6624.</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lang w:eastAsia="ar-SA"/>
              </w:rPr>
            </w:pPr>
            <w:r w:rsidRPr="003222BF">
              <w:rPr>
                <w:b/>
                <w:sz w:val="28"/>
                <w:szCs w:val="28"/>
                <w:lang w:eastAsia="ar-SA"/>
              </w:rPr>
              <w:t>Livia Stângă,</w:t>
            </w:r>
            <w:r w:rsidRPr="003222BF">
              <w:rPr>
                <w:sz w:val="28"/>
                <w:szCs w:val="28"/>
                <w:lang w:eastAsia="ar-SA"/>
              </w:rPr>
              <w:t xml:space="preserve"> Monica Licker, Delia Berceanu-Văduva, Delia Muntean, Piluț C., Elena Hogea, Dana Velimirovici, Maria Rada, Matilda Rădulescu, Roxana Moldovan. The incidence of </w:t>
            </w:r>
            <w:r w:rsidRPr="003222BF">
              <w:rPr>
                <w:i/>
                <w:sz w:val="28"/>
                <w:szCs w:val="28"/>
                <w:lang w:eastAsia="ar-SA"/>
              </w:rPr>
              <w:t>Staphylococcus aureus</w:t>
            </w:r>
            <w:r w:rsidRPr="003222BF">
              <w:rPr>
                <w:sz w:val="28"/>
                <w:szCs w:val="28"/>
                <w:lang w:eastAsia="ar-SA"/>
              </w:rPr>
              <w:t xml:space="preserve"> methicillin - resistant isolates from outpatients. 1</w:t>
            </w:r>
            <w:r w:rsidRPr="003222BF">
              <w:rPr>
                <w:sz w:val="28"/>
                <w:szCs w:val="28"/>
                <w:vertAlign w:val="superscript"/>
                <w:lang w:eastAsia="ar-SA"/>
              </w:rPr>
              <w:t>st</w:t>
            </w:r>
            <w:r w:rsidRPr="003222BF">
              <w:rPr>
                <w:sz w:val="28"/>
                <w:szCs w:val="28"/>
                <w:lang w:eastAsia="ar-SA"/>
              </w:rPr>
              <w:t xml:space="preserve"> Congress of the Romanian Association of Laboratory Medicine with International Participation, 20-23</w:t>
            </w:r>
            <w:r w:rsidRPr="003222BF">
              <w:rPr>
                <w:sz w:val="28"/>
                <w:szCs w:val="28"/>
                <w:vertAlign w:val="superscript"/>
                <w:lang w:eastAsia="ar-SA"/>
              </w:rPr>
              <w:t>rd</w:t>
            </w:r>
            <w:r w:rsidRPr="003222BF">
              <w:rPr>
                <w:sz w:val="28"/>
                <w:szCs w:val="28"/>
                <w:lang w:eastAsia="ar-SA"/>
              </w:rPr>
              <w:t xml:space="preserve"> May 2015, Sighişoara, Romania. Revista Română de Medicină de Laborator, 2015, Vol. 23 (Suppl 1), Martie 2015, P.35. ISSN 1841-6624.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lang w:eastAsia="ar-SA"/>
              </w:rPr>
            </w:pPr>
            <w:r w:rsidRPr="003222BF">
              <w:rPr>
                <w:sz w:val="28"/>
                <w:szCs w:val="28"/>
              </w:rPr>
              <w:t xml:space="preserve">Matilda Rădulescu, Monica Licker, Delia Berceanu Văduva, Delia Muntean, Elena Hogea, Ciprian Piluţ, Dana Velimirovici, Alexandra Arambaşa, </w:t>
            </w:r>
            <w:r w:rsidRPr="003222BF">
              <w:rPr>
                <w:b/>
                <w:sz w:val="28"/>
                <w:szCs w:val="28"/>
              </w:rPr>
              <w:t>Livia Stangă,</w:t>
            </w:r>
            <w:r w:rsidRPr="003222BF">
              <w:rPr>
                <w:sz w:val="28"/>
                <w:szCs w:val="28"/>
              </w:rPr>
              <w:t xml:space="preserve"> Roxana Moldovan. Prevalenţa uropatogenilor izolaţi în infecţiile de tract urinar </w:t>
            </w:r>
            <w:r w:rsidRPr="003222BF">
              <w:rPr>
                <w:sz w:val="28"/>
                <w:szCs w:val="28"/>
              </w:rPr>
              <w:lastRenderedPageBreak/>
              <w:t xml:space="preserve">nosocomiale şi comunitare. National Conference with International Participation European Experiences in Surveillance and Control of Nosocomial Infections. Brașov, 31 Martie-2 Aprilie 2011. P.9/86. ISBN: 978-973-8281-37-0.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rPr>
            </w:pPr>
            <w:r w:rsidRPr="003222BF">
              <w:rPr>
                <w:sz w:val="28"/>
                <w:szCs w:val="28"/>
                <w:lang w:eastAsia="ar-SA"/>
              </w:rPr>
              <w:t xml:space="preserve">D Berceanu Văduva, D Munteanu, D Velimirovici, M Rădulescu, M Berceanu Văduva, D Dugăeșescu, </w:t>
            </w:r>
            <w:r w:rsidRPr="003222BF">
              <w:rPr>
                <w:b/>
                <w:sz w:val="28"/>
                <w:szCs w:val="28"/>
                <w:lang w:eastAsia="ar-SA"/>
              </w:rPr>
              <w:t>L Stângă,</w:t>
            </w:r>
            <w:r w:rsidRPr="003222BF">
              <w:rPr>
                <w:sz w:val="28"/>
                <w:szCs w:val="28"/>
                <w:lang w:eastAsia="ar-SA"/>
              </w:rPr>
              <w:t xml:space="preserve"> R Pîrvan, M Popa, R Moldovan. Gram-positive germs isolated from urocultures in ambulatory and wards with surgical risk. 1st Congress of the Romanian Association of Medical Laboratories with International Participation 24-27 June 2009, Târgu Mureş. Revista Română de Medicină de Laborator, 2009, 15(2 supl.). </w:t>
            </w:r>
            <w:r w:rsidRPr="003222BF">
              <w:rPr>
                <w:bCs/>
                <w:sz w:val="28"/>
                <w:szCs w:val="28"/>
              </w:rPr>
              <w:t>15(2):77-78,</w:t>
            </w:r>
            <w:r w:rsidRPr="003222BF">
              <w:rPr>
                <w:sz w:val="28"/>
                <w:szCs w:val="28"/>
                <w:lang w:eastAsia="ar-SA"/>
              </w:rPr>
              <w:t xml:space="preserve"> P.2. ISSN 1841-6624.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lang w:val="it-IT"/>
              </w:rPr>
            </w:pPr>
            <w:r w:rsidRPr="003222BF">
              <w:rPr>
                <w:sz w:val="28"/>
                <w:szCs w:val="28"/>
                <w:lang w:val="it-IT"/>
              </w:rPr>
              <w:t xml:space="preserve">Delia Berceanu Văduva, Delia Muntean, Gabriel Ionescu, Monica Licker, Marcel Berceanu Văduva, Dana Velimirovici, Matilda Rădulescu, Mihaela Crăciunescu, Dorina Dugăeşescu, Elena Hogea, Marcela Adămuţ, </w:t>
            </w:r>
            <w:r w:rsidRPr="003222BF">
              <w:rPr>
                <w:b/>
                <w:sz w:val="28"/>
                <w:szCs w:val="28"/>
                <w:lang w:val="it-IT"/>
              </w:rPr>
              <w:t xml:space="preserve">Livia Stângă, </w:t>
            </w:r>
            <w:r w:rsidRPr="003222BF">
              <w:rPr>
                <w:sz w:val="28"/>
                <w:szCs w:val="28"/>
                <w:lang w:val="it-IT"/>
              </w:rPr>
              <w:t xml:space="preserve">Florin Horhat, Ciprian Piluţ, Roxana Moldovan. Pattern-uri de rezistenţă Ia antibiotice ale unor tulpini de </w:t>
            </w:r>
            <w:r w:rsidRPr="003222BF">
              <w:rPr>
                <w:i/>
                <w:sz w:val="28"/>
                <w:szCs w:val="28"/>
                <w:lang w:val="it-IT"/>
              </w:rPr>
              <w:t>Acinetobacter baumannii</w:t>
            </w:r>
            <w:r w:rsidRPr="003222BF">
              <w:rPr>
                <w:sz w:val="28"/>
                <w:szCs w:val="28"/>
                <w:lang w:val="it-IT"/>
              </w:rPr>
              <w:t xml:space="preserve"> izolate din mediul spitalicesc. A XII-a Conferință Națională de Microbiologie cu Participare Internațională. Sibiu, 30 oct-1 nov 2008. P.31. ISBN 978-973-7928-39-9.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lang w:val="it-IT"/>
              </w:rPr>
            </w:pPr>
            <w:r w:rsidRPr="003222BF">
              <w:rPr>
                <w:sz w:val="28"/>
                <w:szCs w:val="28"/>
                <w:lang w:eastAsia="ar-SA"/>
              </w:rPr>
              <w:t>Delia Berceanu Văduva,</w:t>
            </w:r>
            <w:r w:rsidRPr="003222BF">
              <w:rPr>
                <w:sz w:val="28"/>
                <w:szCs w:val="28"/>
                <w:lang w:val="it-IT"/>
              </w:rPr>
              <w:t xml:space="preserve"> Monica Licker, Dana Velimirovici, M </w:t>
            </w:r>
            <w:r w:rsidRPr="003222BF">
              <w:rPr>
                <w:sz w:val="28"/>
                <w:szCs w:val="28"/>
                <w:lang w:eastAsia="ar-SA"/>
              </w:rPr>
              <w:t xml:space="preserve">Berceanu Văduva, </w:t>
            </w:r>
            <w:r w:rsidRPr="003222BF">
              <w:rPr>
                <w:sz w:val="28"/>
                <w:szCs w:val="28"/>
                <w:lang w:val="it-IT"/>
              </w:rPr>
              <w:t xml:space="preserve">Matilda Rădulescu, Mihaela Crăciunescu, Liliana Dan, Dorina Dugăeşescu, Elena Hogea, Delia Munteanu, </w:t>
            </w:r>
            <w:r w:rsidRPr="003222BF">
              <w:rPr>
                <w:b/>
                <w:sz w:val="28"/>
                <w:szCs w:val="28"/>
                <w:lang w:val="it-IT"/>
              </w:rPr>
              <w:t>Livia Stângă</w:t>
            </w:r>
            <w:r w:rsidRPr="003222BF">
              <w:rPr>
                <w:sz w:val="28"/>
                <w:szCs w:val="28"/>
                <w:lang w:val="it-IT"/>
              </w:rPr>
              <w:t xml:space="preserve">, Marcela Adămuţ, F Horhat, C Piluț, Mihaela Popa, Roxana Zugravu, Ramona Lăcătuș, Ș Denis, Roxana Moldovan. Importanța detectării Streptococului beta hemolitic de grup A în exudatul faringian. Conferința Națională de Sănătate Publică cu Participare Internațională – Prezent și Viitor în Sănătatea Publică din România. 12-14 noiembrie 2008 Timișoara. p. 61. ISSN 978 973 602 382 8. </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jc w:val="both"/>
              <w:rPr>
                <w:sz w:val="28"/>
                <w:szCs w:val="28"/>
              </w:rPr>
            </w:pPr>
            <w:r w:rsidRPr="003222BF">
              <w:rPr>
                <w:sz w:val="28"/>
                <w:szCs w:val="28"/>
              </w:rPr>
              <w:t xml:space="preserve">Matilda Rădulescu, Delia Berceanu Văduva, Monica Licker, Elena Hogea, F. Horhat, C. Piluţ, Mihaela Popa, </w:t>
            </w:r>
            <w:r w:rsidRPr="003222BF">
              <w:rPr>
                <w:b/>
                <w:sz w:val="28"/>
                <w:szCs w:val="28"/>
              </w:rPr>
              <w:t>Livia Stângă,</w:t>
            </w:r>
            <w:r w:rsidRPr="003222BF">
              <w:rPr>
                <w:sz w:val="28"/>
                <w:szCs w:val="28"/>
              </w:rPr>
              <w:t xml:space="preserve"> Marcela Adămuţ, Delia Muntean, Ramona Pîrvan, D. Şerban, Roxana Moldovan.Aspecte ale sensibilităţii la antibiotice a unor tulpini de S. aureus izolate din ambulator. Conferinţa Naţională de Sănătate Publică cu participare internaţională, Timişoara, 12-14.11.2008 - </w:t>
            </w:r>
            <w:r w:rsidRPr="003222BF">
              <w:rPr>
                <w:sz w:val="28"/>
                <w:szCs w:val="28"/>
                <w:lang w:val="it-IT"/>
              </w:rPr>
              <w:t>ISSN 978 973 602 382 8.</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pStyle w:val="ListParagraph"/>
              <w:ind w:left="0"/>
              <w:jc w:val="both"/>
              <w:rPr>
                <w:sz w:val="28"/>
                <w:szCs w:val="28"/>
                <w:lang w:eastAsia="ar-SA"/>
              </w:rPr>
            </w:pPr>
            <w:r w:rsidRPr="003222BF">
              <w:rPr>
                <w:caps/>
                <w:sz w:val="28"/>
                <w:szCs w:val="28"/>
              </w:rPr>
              <w:t xml:space="preserve">Licker M., Ioniţă H., Nicola T., Tutelcă A., Orb C., Bădiţoiu L., </w:t>
            </w:r>
            <w:r w:rsidRPr="003222BF">
              <w:rPr>
                <w:b/>
                <w:caps/>
                <w:sz w:val="28"/>
                <w:szCs w:val="28"/>
              </w:rPr>
              <w:t>Stângă L.,</w:t>
            </w:r>
            <w:r w:rsidRPr="003222BF">
              <w:rPr>
                <w:caps/>
                <w:sz w:val="28"/>
                <w:szCs w:val="28"/>
              </w:rPr>
              <w:t xml:space="preserve"> Branea D., Berceanu Văduva D., Moldovan R.</w:t>
            </w:r>
            <w:r w:rsidRPr="003222BF">
              <w:rPr>
                <w:sz w:val="28"/>
                <w:szCs w:val="28"/>
              </w:rPr>
              <w:t xml:space="preserve"> Enterobacterii secretoare de beta lactamaze cu spectru extins în secţii de Hematologie şi Oncologie, Revista Română de Medicină de Laborator 2006; 3(2):31-32. A II-a Conferinţă a Asociaţiei Laboratoarelor Medicale din România cu participare internaţională, Timişoara, 24-27.05.2006</w:t>
            </w:r>
          </w:p>
        </w:tc>
      </w:tr>
      <w:tr w:rsidR="003222BF" w:rsidRPr="003222BF" w:rsidTr="004C461A">
        <w:tc>
          <w:tcPr>
            <w:tcW w:w="810" w:type="dxa"/>
          </w:tcPr>
          <w:p w:rsidR="00FB5ED1" w:rsidRPr="003222BF" w:rsidRDefault="00FB5ED1" w:rsidP="00354CE1">
            <w:pPr>
              <w:pStyle w:val="ListParagraph"/>
              <w:numPr>
                <w:ilvl w:val="0"/>
                <w:numId w:val="22"/>
              </w:numPr>
              <w:jc w:val="both"/>
              <w:rPr>
                <w:b/>
                <w:sz w:val="28"/>
                <w:szCs w:val="28"/>
              </w:rPr>
            </w:pPr>
          </w:p>
        </w:tc>
        <w:tc>
          <w:tcPr>
            <w:tcW w:w="9810" w:type="dxa"/>
          </w:tcPr>
          <w:p w:rsidR="00FB5ED1" w:rsidRPr="003222BF" w:rsidRDefault="00FB5ED1" w:rsidP="00354CE1">
            <w:pPr>
              <w:tabs>
                <w:tab w:val="left" w:pos="720"/>
              </w:tabs>
              <w:jc w:val="both"/>
              <w:rPr>
                <w:sz w:val="28"/>
                <w:szCs w:val="28"/>
              </w:rPr>
            </w:pPr>
            <w:r w:rsidRPr="003222BF">
              <w:rPr>
                <w:sz w:val="28"/>
                <w:szCs w:val="28"/>
              </w:rPr>
              <w:t xml:space="preserve">Delia Muntean, Roxana Moldovan, Monica Licker, Elena Hogea, Delia Berceanu-Văduva, Liliana Dan, Mihaela Crăciunescu, </w:t>
            </w:r>
            <w:r w:rsidRPr="003222BF">
              <w:rPr>
                <w:b/>
                <w:sz w:val="28"/>
                <w:szCs w:val="28"/>
              </w:rPr>
              <w:t>Livia Stângă,</w:t>
            </w:r>
            <w:r w:rsidRPr="003222BF">
              <w:rPr>
                <w:sz w:val="28"/>
                <w:szCs w:val="28"/>
              </w:rPr>
              <w:t xml:space="preserve"> F. Miclea, Mihaela Popa, Oana Pojoga, A. Cumpănaş, F. Horhat, Luminiţa Bădiţoiu.Tulpini producătoare de beta-lactamaze cu spectru extins izolate într-o secţie de urologie. A II-a Conferinţă a Fundaţiei de Laborator Clinic“ Marcela Zamfirescu Gheorghiu”, Sovata 2003 </w:t>
            </w:r>
          </w:p>
        </w:tc>
      </w:tr>
    </w:tbl>
    <w:p w:rsidR="004C461A" w:rsidRPr="003222BF" w:rsidRDefault="004C461A" w:rsidP="00354CE1">
      <w:pPr>
        <w:pStyle w:val="ListParagraph"/>
        <w:jc w:val="both"/>
        <w:rPr>
          <w:b/>
          <w:sz w:val="28"/>
          <w:szCs w:val="28"/>
        </w:rPr>
      </w:pPr>
    </w:p>
    <w:p w:rsidR="004C461A" w:rsidRPr="003222BF" w:rsidRDefault="004C461A" w:rsidP="00354CE1">
      <w:pPr>
        <w:pStyle w:val="ListParagraph"/>
        <w:jc w:val="both"/>
        <w:rPr>
          <w:b/>
          <w:sz w:val="28"/>
          <w:szCs w:val="28"/>
          <w:lang w:val="de-DE"/>
        </w:rPr>
      </w:pPr>
      <w:r w:rsidRPr="003222BF">
        <w:rPr>
          <w:b/>
          <w:sz w:val="28"/>
          <w:szCs w:val="28"/>
        </w:rPr>
        <w:t>LA MANIFESTĂRI ȘTIINȚIFICE NAȚIONALE  – rezumat şi poster</w:t>
      </w:r>
    </w:p>
    <w:p w:rsidR="004C461A" w:rsidRPr="003222BF" w:rsidRDefault="004C461A" w:rsidP="00354CE1">
      <w:pPr>
        <w:pStyle w:val="ListParagraph"/>
        <w:jc w:val="both"/>
        <w:rPr>
          <w:b/>
          <w:sz w:val="28"/>
          <w:szCs w:val="28"/>
          <w:lang w:val="de-DE"/>
        </w:rPr>
      </w:pPr>
    </w:p>
    <w:tbl>
      <w:tblPr>
        <w:tblW w:w="0" w:type="auto"/>
        <w:tblInd w:w="-252" w:type="dxa"/>
        <w:tblLook w:val="01E0" w:firstRow="1" w:lastRow="1" w:firstColumn="1" w:lastColumn="1" w:noHBand="0" w:noVBand="0"/>
      </w:tblPr>
      <w:tblGrid>
        <w:gridCol w:w="540"/>
        <w:gridCol w:w="9720"/>
      </w:tblGrid>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highlight w:val="yellow"/>
              </w:rPr>
            </w:pPr>
            <w:r w:rsidRPr="003222BF">
              <w:rPr>
                <w:sz w:val="28"/>
                <w:szCs w:val="28"/>
              </w:rPr>
              <w:t xml:space="preserve">D. Berceanu Văduva, M. Rădulescu, Elena Hogea, </w:t>
            </w:r>
            <w:r w:rsidRPr="003222BF">
              <w:rPr>
                <w:b/>
                <w:sz w:val="28"/>
                <w:szCs w:val="28"/>
              </w:rPr>
              <w:t>L. Stângă,</w:t>
            </w:r>
            <w:r w:rsidRPr="003222BF">
              <w:rPr>
                <w:sz w:val="28"/>
                <w:szCs w:val="28"/>
              </w:rPr>
              <w:t xml:space="preserve"> D. Velimirovici, Bianca Berceanu Văduva, Milan Velimirovici, M. Berceanu Văduva. Semnificaţia clinică şi rezistenţa la antibioticea unor germeni izolaţi din infecţii osteoarticulare. A XI-a Conferinţă Naţională de Microbiologie şi Epidemiologie, 2-4 Noiembrie 2018, Bucureşti, România. Bacteriologia, Virusologia, Parazitologia, Epidemiologia, Vol. 63, Nr. 3-4/2018, pg. 55, P.15.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rPr>
            </w:pPr>
            <w:r w:rsidRPr="003222BF">
              <w:rPr>
                <w:sz w:val="28"/>
                <w:szCs w:val="28"/>
              </w:rPr>
              <w:t xml:space="preserve">D. Berceanu Vaduva, M. Rădulescu, </w:t>
            </w:r>
            <w:r w:rsidRPr="003222BF">
              <w:rPr>
                <w:b/>
                <w:sz w:val="28"/>
                <w:szCs w:val="28"/>
              </w:rPr>
              <w:t>L. Stângă,</w:t>
            </w:r>
            <w:r w:rsidRPr="003222BF">
              <w:rPr>
                <w:sz w:val="28"/>
                <w:szCs w:val="28"/>
              </w:rPr>
              <w:t xml:space="preserve"> M. Crăciunescu, M. Berceanu Vaduva, D. Velimirovici, M. Rada, B. Berceanu Vaduva, S. Bircea, R. Moldovan. Studiul microbiologic al unor tulpini bacteriene izolate din infecţii cutaneo-mucoase. A X-a Conferinţă Naţională de Microbiologie şi Epidemiologie, 2-4 Noiembrie 2017, Bucureşti, România. Bacteriologia, Virusologia, Parazitologia, Epidemiologia, Vol. 32, Nr. 3-4/2017, pg. 69, P.15.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pStyle w:val="ListParagraph"/>
              <w:ind w:left="0"/>
              <w:jc w:val="both"/>
              <w:rPr>
                <w:sz w:val="28"/>
                <w:szCs w:val="28"/>
              </w:rPr>
            </w:pPr>
            <w:r w:rsidRPr="003222BF">
              <w:rPr>
                <w:sz w:val="28"/>
                <w:szCs w:val="28"/>
              </w:rPr>
              <w:t xml:space="preserve">Delia Berceanu Vaduva, Matida Radulescu, </w:t>
            </w:r>
            <w:r w:rsidRPr="003222BF">
              <w:rPr>
                <w:b/>
                <w:sz w:val="28"/>
                <w:szCs w:val="28"/>
              </w:rPr>
              <w:t>Livia Stanga,</w:t>
            </w:r>
            <w:r w:rsidRPr="003222BF">
              <w:rPr>
                <w:sz w:val="28"/>
                <w:szCs w:val="28"/>
              </w:rPr>
              <w:t xml:space="preserve"> Monica Licker, Delia Munteanu, F Horhat, M. Berceanu Vaduva, Dana Velimirovici, Maria Rada, Madalina Andreescu, Roxana Moldovan. Consideratii privind infectiile materno-fetale intrauterine – sindromul TORCH. A IX-a Conferinta Nationala de Microbiologie si Epidemiologie – 2016. Bacteriologia, Virusologia, Parazitologia, Epidemiologia, vol. 61, nr. 3-4/2016, P 19.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pStyle w:val="ListParagraph"/>
              <w:ind w:left="0"/>
              <w:jc w:val="both"/>
              <w:rPr>
                <w:sz w:val="28"/>
                <w:szCs w:val="28"/>
              </w:rPr>
            </w:pPr>
            <w:r w:rsidRPr="003222BF">
              <w:rPr>
                <w:b/>
                <w:sz w:val="28"/>
                <w:szCs w:val="28"/>
              </w:rPr>
              <w:t>Livia Stanga,</w:t>
            </w:r>
            <w:r w:rsidRPr="003222BF">
              <w:rPr>
                <w:sz w:val="28"/>
                <w:szCs w:val="28"/>
              </w:rPr>
              <w:t xml:space="preserve"> Delia Berceanu Vaduva, Matida Radulescu, Monica Licker, Delia Muntean, Ciprian Pilut, Elena Hogea, Mihaela Popa, Roxana Moldovan. Distribuţia speciilor de </w:t>
            </w:r>
            <w:r w:rsidRPr="003222BF">
              <w:rPr>
                <w:i/>
                <w:sz w:val="28"/>
                <w:szCs w:val="28"/>
              </w:rPr>
              <w:t>Candida</w:t>
            </w:r>
            <w:r w:rsidRPr="003222BF">
              <w:rPr>
                <w:sz w:val="28"/>
                <w:szCs w:val="28"/>
              </w:rPr>
              <w:t xml:space="preserve"> şi sensibilitatea la acestora la preparatele antifungice la pacienţii din ambulator. A IX-a Conferinta Nationala de Microbiologie si Epidemiologie – 2016. Bacteriologia, Virusologia, Parazitologia, Epidemiologia, vol. 61, nr. 3-4/2016, P 4.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rPr>
            </w:pPr>
            <w:r w:rsidRPr="003222BF">
              <w:rPr>
                <w:sz w:val="28"/>
                <w:szCs w:val="28"/>
              </w:rPr>
              <w:t>Delia Berceanu Vaduva, C Piluț, Matilda Rădulescu,</w:t>
            </w:r>
            <w:r w:rsidRPr="003222BF">
              <w:rPr>
                <w:b/>
                <w:sz w:val="28"/>
                <w:szCs w:val="28"/>
              </w:rPr>
              <w:t xml:space="preserve"> Livia Stângă,</w:t>
            </w:r>
            <w:r w:rsidRPr="003222BF">
              <w:rPr>
                <w:sz w:val="28"/>
                <w:szCs w:val="28"/>
              </w:rPr>
              <w:t xml:space="preserve"> Dana Velimirovici, Delia Muntean, Mihaela Craciunescu, Monica Licker, M. Berceanu Vaduva, Roxana Moldovan. Prevalența în ambulator a tulpinilor bacteriene cu multirezistență la antibiotice. Poster prezentat la Conferința Natională de Microbiologie și Epidemiologie, 8-10 noiembrie 2012, București. Revista Bacteriologia, Virusologia, Parazitologia, Epidemiologia, 2012; Vol. 57, iulie-decembrie 3-4, P. 6, p.56.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rPr>
            </w:pPr>
            <w:r w:rsidRPr="003222BF">
              <w:rPr>
                <w:b/>
                <w:caps/>
                <w:sz w:val="28"/>
                <w:szCs w:val="28"/>
              </w:rPr>
              <w:t>Livia Stângă,</w:t>
            </w:r>
            <w:r w:rsidRPr="003222BF">
              <w:rPr>
                <w:caps/>
                <w:sz w:val="28"/>
                <w:szCs w:val="28"/>
              </w:rPr>
              <w:t xml:space="preserve"> Matilda Rădulescu, Luminiţa Mirela Bădiţoiu, Delia Berceanu-Văduva, Elena Hogea, Delia Muntean, Ciprian Piluţ, Monica Licker, Roxana Moldovan.</w:t>
            </w:r>
            <w:r w:rsidRPr="003222BF">
              <w:rPr>
                <w:sz w:val="28"/>
                <w:szCs w:val="28"/>
              </w:rPr>
              <w:t xml:space="preserve"> Monitorizarea infecţiilor nosocomiale dintr-un institut clinic universitar cu profil cardiovascular, Poster prezentat la Conferinţa Naţională de Microbiologie şi Epidemiologie, 8-10 noiembrie 2012, Bucureşti, România, publicat in Bacteriologia, Virusologia, Parazitologia, Epidemiologia 2012, 57(3-4):58, P. 9, p.58.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b/>
                <w:caps/>
                <w:sz w:val="28"/>
                <w:szCs w:val="28"/>
              </w:rPr>
            </w:pPr>
            <w:r w:rsidRPr="003222BF">
              <w:rPr>
                <w:b/>
                <w:sz w:val="28"/>
                <w:szCs w:val="28"/>
              </w:rPr>
              <w:t>Livia Stanga,</w:t>
            </w:r>
            <w:r w:rsidRPr="003222BF">
              <w:rPr>
                <w:sz w:val="28"/>
                <w:szCs w:val="28"/>
              </w:rPr>
              <w:t xml:space="preserve"> Luminiţa Mirela Bădiţoiu, Monica Licker, Popovici E.D., Angela Adam, Roxana Moldovan. Transmiterea exogenă versus selecţia endogenă în chirurgia cardiovasculară. Poster prezentat la Conferinţa Naţională de Microbiologie şi Epidemiologie, 8-10 noiembrie 2012, Bucureşti, România, publicat in Bacteriologia, Virusologia, Parazitologia, Epidemiologia 2012, 57(3-4):58, Pg. 10. </w:t>
            </w:r>
            <w:r w:rsidRPr="003222BF">
              <w:rPr>
                <w:sz w:val="28"/>
                <w:szCs w:val="28"/>
              </w:rPr>
              <w:lastRenderedPageBreak/>
              <w:t>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rPr>
            </w:pPr>
            <w:r w:rsidRPr="003222BF">
              <w:rPr>
                <w:sz w:val="28"/>
                <w:szCs w:val="28"/>
              </w:rPr>
              <w:t xml:space="preserve">Delia Berceanu Văduva, G. Ionescu, Monica Licker, Dana Velimirovici, M. Berceanu Văduva, V. Dumitraşcu, Matilda Rădulescu, Delia Muntean, Mihaela Crăciunescu, </w:t>
            </w:r>
            <w:r w:rsidRPr="003222BF">
              <w:rPr>
                <w:b/>
                <w:sz w:val="28"/>
                <w:szCs w:val="28"/>
              </w:rPr>
              <w:t>Livia Stîngă,</w:t>
            </w:r>
            <w:r w:rsidRPr="003222BF">
              <w:rPr>
                <w:sz w:val="28"/>
                <w:szCs w:val="28"/>
              </w:rPr>
              <w:t xml:space="preserve"> Mana Rada, L. Ţîrnea, Roxana Moldovan. Rezistenţa la antibiotice a unor tulpini de </w:t>
            </w:r>
            <w:r w:rsidRPr="003222BF">
              <w:rPr>
                <w:i/>
                <w:sz w:val="28"/>
                <w:szCs w:val="28"/>
              </w:rPr>
              <w:t>Klebsiella pneumoniae</w:t>
            </w:r>
            <w:r w:rsidRPr="003222BF">
              <w:rPr>
                <w:sz w:val="28"/>
                <w:szCs w:val="28"/>
              </w:rPr>
              <w:t xml:space="preserve"> izolate din uroculturi provenite din secţii cu profil chirurgical.</w:t>
            </w:r>
            <w:r w:rsidRPr="003222BF">
              <w:rPr>
                <w:rFonts w:eastAsia="Calibri"/>
                <w:bCs/>
                <w:sz w:val="28"/>
                <w:szCs w:val="28"/>
                <w:lang w:val="en-GB" w:eastAsia="en-GB"/>
              </w:rPr>
              <w:t xml:space="preserve"> </w:t>
            </w:r>
            <w:r w:rsidRPr="003222BF">
              <w:rPr>
                <w:sz w:val="28"/>
                <w:szCs w:val="28"/>
              </w:rPr>
              <w:t>CONGRESUL NATIONAL DE MICROBIOLOGIE, 10-12 noiembrie 2011, Iași.</w:t>
            </w:r>
            <w:r w:rsidRPr="003222BF">
              <w:rPr>
                <w:sz w:val="28"/>
                <w:szCs w:val="28"/>
                <w:lang w:val="it-IT"/>
              </w:rPr>
              <w:t xml:space="preserve"> Bacteriologia, Virusologia, Parazitologia, Epidemiologia, </w:t>
            </w:r>
            <w:r w:rsidRPr="003222BF">
              <w:rPr>
                <w:sz w:val="28"/>
                <w:szCs w:val="28"/>
              </w:rPr>
              <w:t xml:space="preserve">2011;56(supliment), P. 11, p.65, ISSN 1220-3696. </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rPr>
            </w:pPr>
            <w:r w:rsidRPr="003222BF">
              <w:rPr>
                <w:sz w:val="28"/>
                <w:szCs w:val="28"/>
              </w:rPr>
              <w:t xml:space="preserve">Matilda Rădulescu, Monica Licker, Delia Berceanu Vaduva, Oana Suciu, </w:t>
            </w:r>
            <w:r w:rsidRPr="003222BF">
              <w:rPr>
                <w:b/>
                <w:sz w:val="28"/>
                <w:szCs w:val="28"/>
              </w:rPr>
              <w:t>Livia Stangă,</w:t>
            </w:r>
            <w:r w:rsidRPr="003222BF">
              <w:rPr>
                <w:sz w:val="28"/>
                <w:szCs w:val="28"/>
              </w:rPr>
              <w:t xml:space="preserve"> Elena Hogea, Ramona Pârvan, C. Piluţ, G. Ionescu, Roxana Moldovan</w:t>
            </w:r>
            <w:r w:rsidRPr="003222BF">
              <w:rPr>
                <w:caps/>
                <w:sz w:val="28"/>
                <w:szCs w:val="28"/>
              </w:rPr>
              <w:t>.</w:t>
            </w:r>
            <w:r w:rsidRPr="003222BF">
              <w:rPr>
                <w:sz w:val="28"/>
                <w:szCs w:val="28"/>
              </w:rPr>
              <w:t xml:space="preserve"> Studiu de monitorizare a comportamentului de risc la tinerii din judeţul Timiş – comportamentul sexual. CONGRESUL NATIONAL DE MICROBIOLOGIE, 10-12 noiembrie 2011, Iași.</w:t>
            </w:r>
            <w:r w:rsidRPr="003222BF">
              <w:rPr>
                <w:sz w:val="28"/>
                <w:szCs w:val="28"/>
                <w:lang w:val="it-IT"/>
              </w:rPr>
              <w:t xml:space="preserve"> Bacteriologia, Virusologia, Parazitologia, Epidemiologia, </w:t>
            </w:r>
            <w:r w:rsidRPr="003222BF">
              <w:rPr>
                <w:sz w:val="28"/>
                <w:szCs w:val="28"/>
              </w:rPr>
              <w:t>2011;56(supliment), P. 26, p.74,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highlight w:val="yellow"/>
              </w:rPr>
            </w:pPr>
            <w:r w:rsidRPr="003222BF">
              <w:rPr>
                <w:sz w:val="28"/>
                <w:szCs w:val="28"/>
              </w:rPr>
              <w:t xml:space="preserve">Delia Berceanu Văduva, Matilda Rădulescu, Delia Muntean, Dana Velimirovici, Alexandra Arambaşa, Mihaela Crăciunescu, Dorina Dugăeşescu, </w:t>
            </w:r>
            <w:r w:rsidRPr="003222BF">
              <w:rPr>
                <w:b/>
                <w:sz w:val="28"/>
                <w:szCs w:val="28"/>
              </w:rPr>
              <w:t>Livia Stângă,</w:t>
            </w:r>
            <w:r w:rsidRPr="003222BF">
              <w:rPr>
                <w:sz w:val="28"/>
                <w:szCs w:val="28"/>
              </w:rPr>
              <w:t xml:space="preserve"> Marcela Adămuţ, Roxana Zugravu, M. Berceanu Văduva, Roxana Moldovan. Prevalenţa tulpinilor de </w:t>
            </w:r>
            <w:r w:rsidRPr="003222BF">
              <w:rPr>
                <w:i/>
                <w:sz w:val="28"/>
                <w:szCs w:val="28"/>
              </w:rPr>
              <w:t>Streptococcus pyogenes</w:t>
            </w:r>
            <w:r w:rsidRPr="003222BF">
              <w:rPr>
                <w:sz w:val="28"/>
                <w:szCs w:val="28"/>
              </w:rPr>
              <w:t xml:space="preserve"> în exsudate faringiene. A Il-a Conferinţă Naţională de Microbiologie şi Epidemiologie "Supravegherea epidemiologică şi diagnosticul microbiologic în bolile infecţioase respiratorii". 14-16 octombrie 2010, Sinaia. </w:t>
            </w:r>
            <w:r w:rsidRPr="003222BF">
              <w:rPr>
                <w:sz w:val="28"/>
                <w:szCs w:val="28"/>
                <w:lang w:val="it-IT"/>
              </w:rPr>
              <w:t>Bacteriologia, virusologia, parazitologia, epidemiologia, Volumul 55, IULIE – SEPTEMBRIE, 3/ 2010 ISSN 1220-3696 (P29/69)</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rPr>
            </w:pPr>
            <w:r w:rsidRPr="003222BF">
              <w:rPr>
                <w:b/>
                <w:sz w:val="28"/>
                <w:szCs w:val="28"/>
              </w:rPr>
              <w:t>Livia Stanga,</w:t>
            </w:r>
            <w:r w:rsidRPr="003222BF">
              <w:rPr>
                <w:sz w:val="28"/>
                <w:szCs w:val="28"/>
              </w:rPr>
              <w:t xml:space="preserve"> Monica Licker, Delia Berceanu Vaduva, Matilda Radulescu, Elena Hogea, Dana Velimirovici, Maria Rada, M. Berceanu Vaduva, Alexandra Arambasa, Roxana Moldovan. Consideraţii asupra antibioticorezistenţei tulpinilor de </w:t>
            </w:r>
            <w:r w:rsidRPr="003222BF">
              <w:rPr>
                <w:i/>
                <w:sz w:val="28"/>
                <w:szCs w:val="28"/>
              </w:rPr>
              <w:t>Staphylococcus aureus</w:t>
            </w:r>
            <w:r w:rsidRPr="003222BF">
              <w:rPr>
                <w:sz w:val="28"/>
                <w:szCs w:val="28"/>
              </w:rPr>
              <w:t xml:space="preserve"> izolate din ambulator. A II-a Conferinţă Naţională de Microbiologie şi Epidemiologie, 14-16 octombrie 2010, Sinaia. Revista Bacteriologia, Virusologia, Parazitologia, Epidemiologia, 2010;55(3), P.1, p.53.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rPr>
            </w:pPr>
            <w:r w:rsidRPr="003222BF">
              <w:rPr>
                <w:sz w:val="28"/>
                <w:szCs w:val="28"/>
              </w:rPr>
              <w:t xml:space="preserve">Delia Berceanu Văduva, Delia Muntean, Dana Velimirovici, Alexandra Arambaşa, Dorina Dugăeşescu, </w:t>
            </w:r>
            <w:r w:rsidRPr="003222BF">
              <w:rPr>
                <w:b/>
                <w:sz w:val="28"/>
                <w:szCs w:val="28"/>
              </w:rPr>
              <w:t>Livia Stângă,</w:t>
            </w:r>
            <w:r w:rsidRPr="003222BF">
              <w:rPr>
                <w:sz w:val="28"/>
                <w:szCs w:val="28"/>
              </w:rPr>
              <w:t xml:space="preserve"> C. Piluţ, D. Şerban, Ramona Pîrvan, Luminiţa Bădiţoiu, Roxana Moldovan. Managementul rezistenţei la antibiotice a enterobacteriilor izolate din uroculturi provenite de la pacienţi din ambulator. Conferinţa Naţională de Microbiologie şi Epidemiologie – Supravegherea epidemiologică şi dignosticul microbiologic în bolile transmisibile prioritare – Braşov, 8-10 octombrie 2009. Bacteriologia, Virusologia, Parazitologia, Epidemiologia – Revista Societăţii Române de Microbiologie, Vol. 54, Nr. 3, Iulie - Septembrie 2009, P. 28, p.70, ISSN:1220-3696.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rPr>
            </w:pPr>
            <w:r w:rsidRPr="003222BF">
              <w:rPr>
                <w:sz w:val="28"/>
                <w:szCs w:val="28"/>
              </w:rPr>
              <w:t xml:space="preserve">Matilda Rădulescu, Monica Liker, Liliana Dragomirescu, Marcela Adămuţ, Delia Berceanu Văduva, Mihaela Crăciunescu, Dorina Dugăeşescu, </w:t>
            </w:r>
            <w:r w:rsidRPr="003222BF">
              <w:rPr>
                <w:b/>
                <w:sz w:val="28"/>
                <w:szCs w:val="28"/>
              </w:rPr>
              <w:t>Livia Stângă,</w:t>
            </w:r>
            <w:r w:rsidRPr="003222BF">
              <w:rPr>
                <w:sz w:val="28"/>
                <w:szCs w:val="28"/>
              </w:rPr>
              <w:t xml:space="preserve"> C. Piluţ, Roxana Moldovan, Studiul preliminar al infecţiilor fungice la pacientul alergic cu patologie ORL, Conferinţa Naţională de Microbiologie şi Epidemiologie "Supravegherea epidemiologică şi diagnosticul microbiologic în bolile transmisibile </w:t>
            </w:r>
            <w:r w:rsidRPr="003222BF">
              <w:rPr>
                <w:sz w:val="28"/>
                <w:szCs w:val="28"/>
              </w:rPr>
              <w:lastRenderedPageBreak/>
              <w:t>prioritare". 8-10 octombrie 2009, Brașov. - Bacteriologia, Virusologia, Parazitologia, Epidemiologia, Vol. 54, Nr. 3, iulie-septembrie 2009, pag. 79-80. ISSN: 1220-3696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autoSpaceDE w:val="0"/>
              <w:autoSpaceDN w:val="0"/>
              <w:adjustRightInd w:val="0"/>
              <w:jc w:val="both"/>
              <w:rPr>
                <w:sz w:val="28"/>
                <w:szCs w:val="28"/>
                <w:lang w:val="it-IT"/>
              </w:rPr>
            </w:pPr>
            <w:r w:rsidRPr="003222BF">
              <w:rPr>
                <w:sz w:val="28"/>
                <w:szCs w:val="28"/>
                <w:lang w:val="it-IT"/>
              </w:rPr>
              <w:t xml:space="preserve">Matilda Rădulescu, Delia Berceanu Văduva, Elena Hogea, Dana Velimirovici, Lavinia Dobrean, F. Horhat, C. Piluţ, Mihaela Popa, </w:t>
            </w:r>
            <w:r w:rsidRPr="003222BF">
              <w:rPr>
                <w:b/>
                <w:sz w:val="28"/>
                <w:szCs w:val="28"/>
                <w:lang w:val="it-IT"/>
              </w:rPr>
              <w:t>Livia Stangă,</w:t>
            </w:r>
            <w:r w:rsidRPr="003222BF">
              <w:rPr>
                <w:sz w:val="28"/>
                <w:szCs w:val="28"/>
                <w:lang w:val="it-IT"/>
              </w:rPr>
              <w:t xml:space="preserve"> Marcela Adămuţ, Delia Muntean, D.Serban, Ramona Lacatus, Roxana Moldovan. Studiul comparativ al rezistentei la chimioterapicele antiinfecţioase a tulpinilor de </w:t>
            </w:r>
            <w:r w:rsidRPr="003222BF">
              <w:rPr>
                <w:i/>
                <w:sz w:val="28"/>
                <w:szCs w:val="28"/>
                <w:lang w:val="it-IT"/>
              </w:rPr>
              <w:t>S. aureus</w:t>
            </w:r>
            <w:r w:rsidRPr="003222BF">
              <w:rPr>
                <w:sz w:val="28"/>
                <w:szCs w:val="28"/>
                <w:lang w:val="it-IT"/>
              </w:rPr>
              <w:t xml:space="preserve"> izolate din ambulator şl mediul spitalicesc.</w:t>
            </w:r>
            <w:r w:rsidRPr="003222BF">
              <w:rPr>
                <w:rFonts w:eastAsia="Calibri"/>
                <w:bCs/>
                <w:sz w:val="28"/>
                <w:szCs w:val="28"/>
                <w:lang w:val="en-GB" w:eastAsia="en-GB"/>
              </w:rPr>
              <w:t xml:space="preserve"> </w:t>
            </w:r>
            <w:r w:rsidRPr="003222BF">
              <w:rPr>
                <w:sz w:val="28"/>
                <w:szCs w:val="28"/>
              </w:rPr>
              <w:t xml:space="preserve">A XI-a Reuniune anuală de Microbiologie, 24-26 mai 2007, MAMAIA. </w:t>
            </w:r>
            <w:r w:rsidRPr="003222BF">
              <w:rPr>
                <w:sz w:val="28"/>
                <w:szCs w:val="28"/>
                <w:lang w:val="it-IT"/>
              </w:rPr>
              <w:t>(P1/28)</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tabs>
                <w:tab w:val="left" w:pos="0"/>
              </w:tabs>
              <w:jc w:val="both"/>
              <w:rPr>
                <w:sz w:val="28"/>
                <w:szCs w:val="28"/>
                <w:lang w:val="it-IT"/>
              </w:rPr>
            </w:pPr>
            <w:r w:rsidRPr="003222BF">
              <w:rPr>
                <w:sz w:val="28"/>
                <w:szCs w:val="28"/>
                <w:lang w:val="it-IT"/>
              </w:rPr>
              <w:t xml:space="preserve">Dobrean Lavinia, Muntean Delia, Popa Mihaela, Crăciunescu Mihaela, Licker Monica, Linţa Matilda, Berceanu Văduva Delia, Hogea Elena, Branea Dorina, Dan Liliana, Adămuţ Marcela, </w:t>
            </w:r>
            <w:r w:rsidRPr="003222BF">
              <w:rPr>
                <w:b/>
                <w:sz w:val="28"/>
                <w:szCs w:val="28"/>
                <w:lang w:val="it-IT"/>
              </w:rPr>
              <w:t>Stângă Livia,</w:t>
            </w:r>
            <w:r w:rsidRPr="003222BF">
              <w:rPr>
                <w:sz w:val="28"/>
                <w:szCs w:val="28"/>
                <w:lang w:val="it-IT"/>
              </w:rPr>
              <w:t xml:space="preserve"> Horhat F., Piluţ C., Zugravu Roxana, Moldovan Roxana. Fenotipuri de rezistenţă a tulpinilor de </w:t>
            </w:r>
            <w:r w:rsidRPr="003222BF">
              <w:rPr>
                <w:i/>
                <w:sz w:val="28"/>
                <w:szCs w:val="28"/>
                <w:lang w:val="it-IT"/>
              </w:rPr>
              <w:t>Staphylococcus aureus</w:t>
            </w:r>
            <w:r w:rsidRPr="003222BF">
              <w:rPr>
                <w:sz w:val="28"/>
                <w:szCs w:val="28"/>
                <w:lang w:val="it-IT"/>
              </w:rPr>
              <w:t xml:space="preserve"> izolate dintr-o secţie de urologie. A X-a Reuniune Anuală de Microbiologie, Cluj Napoca 21-23 septembrie 2006</w:t>
            </w:r>
          </w:p>
        </w:tc>
      </w:tr>
      <w:tr w:rsidR="003222BF" w:rsidRPr="003222BF" w:rsidTr="0007730D">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tabs>
                <w:tab w:val="left" w:pos="0"/>
              </w:tabs>
              <w:jc w:val="both"/>
              <w:rPr>
                <w:sz w:val="28"/>
                <w:szCs w:val="28"/>
                <w:lang w:val="it-IT"/>
              </w:rPr>
            </w:pPr>
            <w:r w:rsidRPr="003222BF">
              <w:rPr>
                <w:sz w:val="28"/>
                <w:szCs w:val="28"/>
                <w:lang w:val="it-IT"/>
              </w:rPr>
              <w:t xml:space="preserve">Popa Mihaela, Crăciunescu Mihaela, Dobrean Lavinia, Licker Monica, Muntean Delia, Branea Dorina, Berceanu Văduva Delia, Hogea Elena, Horhat F., Piluţ C., Dan Liliana, Adămuţ Marcela, Linţa Matilda, Zugravu Roxana, </w:t>
            </w:r>
            <w:r w:rsidRPr="003222BF">
              <w:rPr>
                <w:b/>
                <w:sz w:val="28"/>
                <w:szCs w:val="28"/>
                <w:lang w:val="it-IT"/>
              </w:rPr>
              <w:t>Stângă Livia,</w:t>
            </w:r>
            <w:r w:rsidRPr="003222BF">
              <w:rPr>
                <w:sz w:val="28"/>
                <w:szCs w:val="28"/>
                <w:lang w:val="it-IT"/>
              </w:rPr>
              <w:t xml:space="preserve"> Moldovan Roxana. Fenotipuri de rezistenţă la chimioterapice antiinfecţioase a tulpinilor de </w:t>
            </w:r>
            <w:r w:rsidRPr="003222BF">
              <w:rPr>
                <w:i/>
                <w:sz w:val="28"/>
                <w:szCs w:val="28"/>
                <w:lang w:val="it-IT"/>
              </w:rPr>
              <w:t>E. coli</w:t>
            </w:r>
            <w:r w:rsidRPr="003222BF">
              <w:rPr>
                <w:sz w:val="28"/>
                <w:szCs w:val="28"/>
                <w:lang w:val="it-IT"/>
              </w:rPr>
              <w:t xml:space="preserve"> izolate dintr-o secţie de nou născuţi şi prematuri. A X-a Reuniune Anuală de Microbiologie, Cluj Napoca 21-23 septembrie 2006</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rPr>
            </w:pPr>
            <w:r w:rsidRPr="003222BF">
              <w:rPr>
                <w:sz w:val="28"/>
                <w:szCs w:val="28"/>
                <w:lang w:val="it-IT"/>
              </w:rPr>
              <w:t xml:space="preserve">Delia Berceanu Văduva, Delia Muntean, Marcela Adămuţ, Matilda Linţa, Dana Velimirovici, Monica Licker, Mihaela Crăciunescu, Dorina Branea, Mihaela Popa, Mirela Păun, </w:t>
            </w:r>
            <w:r w:rsidRPr="003222BF">
              <w:rPr>
                <w:b/>
                <w:sz w:val="28"/>
                <w:szCs w:val="28"/>
                <w:lang w:val="it-IT"/>
              </w:rPr>
              <w:t>Livia Stângă,</w:t>
            </w:r>
            <w:r w:rsidRPr="003222BF">
              <w:rPr>
                <w:sz w:val="28"/>
                <w:szCs w:val="28"/>
                <w:lang w:val="it-IT"/>
              </w:rPr>
              <w:t xml:space="preserve"> F. Horhat, Roxana Moldovan.Tulpini de </w:t>
            </w:r>
            <w:r w:rsidRPr="003222BF">
              <w:rPr>
                <w:i/>
                <w:sz w:val="28"/>
                <w:szCs w:val="28"/>
                <w:lang w:val="it-IT"/>
              </w:rPr>
              <w:t>Klebsiella pneumoniae</w:t>
            </w:r>
            <w:r w:rsidRPr="003222BF">
              <w:rPr>
                <w:sz w:val="28"/>
                <w:szCs w:val="28"/>
                <w:lang w:val="it-IT"/>
              </w:rPr>
              <w:t xml:space="preserve"> producătoare de beta-lactamaze cu spectru extins izolate din uroculturi provenite din ambulator şi dintr-o secţie de urologie. A X-a Reuniune Anuală de Microbiologie, Cluj Napoca 21-23 septembrie 2006</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rPr>
            </w:pPr>
            <w:r w:rsidRPr="003222BF">
              <w:rPr>
                <w:sz w:val="28"/>
                <w:szCs w:val="28"/>
                <w:lang w:val="it-IT"/>
              </w:rPr>
              <w:t xml:space="preserve">Monica Licker,, Hortensia Ioniţă, Anca Tutelcă, Cristina Orb, Luminiţa Bădiţoiu, </w:t>
            </w:r>
            <w:r w:rsidRPr="003222BF">
              <w:rPr>
                <w:b/>
                <w:sz w:val="28"/>
                <w:szCs w:val="28"/>
                <w:lang w:val="it-IT"/>
              </w:rPr>
              <w:t xml:space="preserve">Livia Stângă, </w:t>
            </w:r>
            <w:r w:rsidRPr="003222BF">
              <w:rPr>
                <w:sz w:val="28"/>
                <w:szCs w:val="28"/>
                <w:lang w:val="it-IT"/>
              </w:rPr>
              <w:t>Elena Hogea, Horhat F., Piluţ C., Petronela Coandă, Roxana Moldovan. Germeni cu potenţial nosocomial izolaţi într-o secţie de hematologie. Cercetări experimentale şi medico-chirurgicale, volum de reyumate, pg. 22, Timişoara, 2005</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lang w:val="it-IT"/>
              </w:rPr>
            </w:pPr>
            <w:r w:rsidRPr="003222BF">
              <w:rPr>
                <w:sz w:val="28"/>
                <w:szCs w:val="28"/>
                <w:lang w:val="it-IT"/>
              </w:rPr>
              <w:t xml:space="preserve">Monica Licker,, Horhat F., Piluţ C., Anca Tutelcă, Cristina Orb, </w:t>
            </w:r>
            <w:r w:rsidRPr="003222BF">
              <w:rPr>
                <w:b/>
                <w:sz w:val="28"/>
                <w:szCs w:val="28"/>
                <w:lang w:val="it-IT"/>
              </w:rPr>
              <w:t xml:space="preserve">Livia Stângă, </w:t>
            </w:r>
            <w:r w:rsidRPr="003222BF">
              <w:rPr>
                <w:sz w:val="28"/>
                <w:szCs w:val="28"/>
                <w:lang w:val="it-IT"/>
              </w:rPr>
              <w:t>Ghiriş M.,</w:t>
            </w:r>
            <w:r w:rsidRPr="003222BF">
              <w:rPr>
                <w:b/>
                <w:sz w:val="28"/>
                <w:szCs w:val="28"/>
                <w:lang w:val="it-IT"/>
              </w:rPr>
              <w:t xml:space="preserve"> </w:t>
            </w:r>
            <w:r w:rsidRPr="003222BF">
              <w:rPr>
                <w:sz w:val="28"/>
                <w:szCs w:val="28"/>
                <w:lang w:val="it-IT"/>
              </w:rPr>
              <w:t>Evidenţierea fenotipurilor de rezistenţă la pacienţii imunocompromişi. Conferinţa Asociaţiei laboratoarelor medicale din România, volum de rezumate, Sibiu, pg. 44, 2005.</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tabs>
                <w:tab w:val="left" w:pos="0"/>
              </w:tabs>
              <w:jc w:val="both"/>
              <w:rPr>
                <w:sz w:val="28"/>
                <w:szCs w:val="28"/>
                <w:lang w:val="it-IT"/>
              </w:rPr>
            </w:pPr>
            <w:r w:rsidRPr="003222BF">
              <w:rPr>
                <w:sz w:val="28"/>
                <w:szCs w:val="28"/>
                <w:lang w:val="it-IT"/>
              </w:rPr>
              <w:t xml:space="preserve">Roxana Moldovan, Liliana Dan, Monica Licker, D. Săndesc, Elena Orb, Ancuţa Iancu, Luminiţa Bădiţoiu, Delia Berceanu-Văduva, Mihaela Crăciunescu, Dorina Branea, Elena Hogea, </w:t>
            </w:r>
            <w:r w:rsidRPr="003222BF">
              <w:rPr>
                <w:b/>
                <w:sz w:val="28"/>
                <w:szCs w:val="28"/>
                <w:lang w:val="it-IT"/>
              </w:rPr>
              <w:t>Livia Stângă,</w:t>
            </w:r>
            <w:r w:rsidRPr="003222BF">
              <w:rPr>
                <w:sz w:val="28"/>
                <w:szCs w:val="28"/>
                <w:lang w:val="it-IT"/>
              </w:rPr>
              <w:t xml:space="preserve"> Mihaela Popa, Delia Muntean, F. Horhat, Matilda Linţa. Fenotipuri de rezistenţă ale tulpinilor bacteriene izolate dintr-o secţie de ATI. Reuniunea Anuală de Microbiologie, Timişoara 6-8 noiembrie 2003</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tabs>
                <w:tab w:val="left" w:pos="0"/>
              </w:tabs>
              <w:jc w:val="both"/>
              <w:rPr>
                <w:sz w:val="28"/>
                <w:szCs w:val="28"/>
                <w:lang w:val="it-IT"/>
              </w:rPr>
            </w:pPr>
            <w:r w:rsidRPr="003222BF">
              <w:rPr>
                <w:sz w:val="28"/>
                <w:szCs w:val="28"/>
                <w:lang w:val="it-IT"/>
              </w:rPr>
              <w:t xml:space="preserve">Monica Licker, Roxana Moldovan, Liliana Dan, Delia Muntean, Luminiţa Bădiţoiu, Elena Amăricăi, Delia Berceanu-Văduva, Mihaela Crăciunescu, Dorina Branea, </w:t>
            </w:r>
            <w:r w:rsidRPr="003222BF">
              <w:rPr>
                <w:sz w:val="28"/>
                <w:szCs w:val="28"/>
                <w:lang w:val="it-IT"/>
              </w:rPr>
              <w:lastRenderedPageBreak/>
              <w:t xml:space="preserve">Elena Hogea, </w:t>
            </w:r>
            <w:r w:rsidRPr="003222BF">
              <w:rPr>
                <w:b/>
                <w:sz w:val="28"/>
                <w:szCs w:val="28"/>
                <w:lang w:val="it-IT"/>
              </w:rPr>
              <w:t>Livia Stângă,</w:t>
            </w:r>
            <w:r w:rsidRPr="003222BF">
              <w:rPr>
                <w:sz w:val="28"/>
                <w:szCs w:val="28"/>
                <w:lang w:val="it-IT"/>
              </w:rPr>
              <w:t xml:space="preserve"> F. Horhat. Infecţii urinare la pacienţi din ambulatoriu. Reuniunea Anuală de Microbiologie, Timişoara 6-8 noiembrie 2003</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rPr>
            </w:pPr>
            <w:r w:rsidRPr="003222BF">
              <w:rPr>
                <w:sz w:val="28"/>
                <w:szCs w:val="28"/>
              </w:rPr>
              <w:t>Delia Muntean,</w:t>
            </w:r>
            <w:r w:rsidRPr="003222BF">
              <w:rPr>
                <w:sz w:val="28"/>
                <w:szCs w:val="28"/>
                <w:u w:val="single"/>
              </w:rPr>
              <w:t xml:space="preserve"> </w:t>
            </w:r>
            <w:r w:rsidRPr="003222BF">
              <w:rPr>
                <w:sz w:val="28"/>
                <w:szCs w:val="28"/>
              </w:rPr>
              <w:t xml:space="preserve">Roxana Moldovan, Monica Licker, Delia Berceanu-Văduva, Elena Hogea, Mihaela Crăciunescu, Liliana Dan, </w:t>
            </w:r>
            <w:r w:rsidRPr="003222BF">
              <w:rPr>
                <w:b/>
                <w:sz w:val="28"/>
                <w:szCs w:val="28"/>
              </w:rPr>
              <w:t>Livia Stângă</w:t>
            </w:r>
            <w:r w:rsidRPr="003222BF">
              <w:rPr>
                <w:sz w:val="28"/>
                <w:szCs w:val="28"/>
              </w:rPr>
              <w:t>, F. Horhat, Elena Amăricăi. Fenotipuri de rezistenţă circulante într-o secţie de urologie. Reuniunea Anuală de Microbiologie, Timişoara 6-8 noiembrie 2003</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rPr>
            </w:pPr>
            <w:r w:rsidRPr="003222BF">
              <w:rPr>
                <w:caps/>
                <w:sz w:val="28"/>
                <w:szCs w:val="28"/>
              </w:rPr>
              <w:t xml:space="preserve">Muntean D., Moldovan R., Licker M., Hogea E., Berceanu Văduva D., Dan L., Crăciunescu M., </w:t>
            </w:r>
            <w:r w:rsidRPr="003222BF">
              <w:rPr>
                <w:b/>
                <w:caps/>
                <w:sz w:val="28"/>
                <w:szCs w:val="28"/>
              </w:rPr>
              <w:t>Stângă L.,</w:t>
            </w:r>
            <w:r w:rsidRPr="003222BF">
              <w:rPr>
                <w:caps/>
                <w:sz w:val="28"/>
                <w:szCs w:val="28"/>
              </w:rPr>
              <w:t xml:space="preserve"> Miclea F., Popa M., Pojoga O., Cumpănaş A., Horhat F., Bădiţoiu L.</w:t>
            </w:r>
            <w:r w:rsidRPr="003222BF">
              <w:rPr>
                <w:sz w:val="28"/>
                <w:szCs w:val="28"/>
              </w:rPr>
              <w:t xml:space="preserve"> Tulpini producătoare de beta-lactamaze cu spectru extins izolate într-o secţie de urologie, A II-a Conferinţă a fundaţiei de Laborator clinic “Marcela Zamfirescu Gheorghiu”, Sovata 21-24 05.2003; Volum rezumate:39</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caps/>
                <w:sz w:val="28"/>
                <w:szCs w:val="28"/>
              </w:rPr>
            </w:pPr>
            <w:r w:rsidRPr="003222BF">
              <w:rPr>
                <w:sz w:val="28"/>
                <w:szCs w:val="28"/>
                <w:lang w:val="fr-FR"/>
              </w:rPr>
              <w:t xml:space="preserve">Mihaela Popa, Roxana Moldovan, Monica Licker, F. Horhat, Liliana Dan, Elena Hogea, Delia Muntean, Mihaela Crăciunescu, Delia Berceanu Văduva, </w:t>
            </w:r>
            <w:r w:rsidRPr="003222BF">
              <w:rPr>
                <w:b/>
                <w:sz w:val="28"/>
                <w:szCs w:val="28"/>
                <w:lang w:val="fr-FR"/>
              </w:rPr>
              <w:t>Livia Stângă,</w:t>
            </w:r>
            <w:r w:rsidRPr="003222BF">
              <w:rPr>
                <w:sz w:val="28"/>
                <w:szCs w:val="28"/>
                <w:lang w:val="fr-FR"/>
              </w:rPr>
              <w:t xml:space="preserve"> Dorina Branea, Monica Dumitrescu. Studiul rezistenţei dobândite la chimioterapice antiinfecţioase a tulpinilor de E. coli. A II-a Conferinţă a Fundaţiei de Laborator Clinic Marcela Zamfirescu Gheorghiu, Sovata, 21-24.05.2003 -</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rPr>
            </w:pPr>
            <w:r w:rsidRPr="003222BF">
              <w:rPr>
                <w:sz w:val="28"/>
                <w:szCs w:val="28"/>
              </w:rPr>
              <w:t xml:space="preserve">Delia Berceanu Văduva, Roxana Moldovan, V. Dumitraşcu, Monica Licker, C.O. Negru, Delia Muntean, Mihaela Crăciunescu, Liliana Dan, </w:t>
            </w:r>
            <w:r w:rsidRPr="003222BF">
              <w:rPr>
                <w:b/>
                <w:sz w:val="28"/>
                <w:szCs w:val="28"/>
              </w:rPr>
              <w:t>Livia Stângă,</w:t>
            </w:r>
            <w:r w:rsidRPr="003222BF">
              <w:rPr>
                <w:sz w:val="28"/>
                <w:szCs w:val="28"/>
              </w:rPr>
              <w:t xml:space="preserve"> Elena Hogea, F.Horhat. Sensibilitatea la chimioterapice antiinfecţioase a unor tulpini de E.coli cu potenţial nosocomial, izolate din servicii de Terapie Intensivă. A 33-a Sesiune ştiinţifică a Institutului de Sănătate Publică “Prof.Dr.Leonida Georgescu” Timişoara 17 mai 2002</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tabs>
                <w:tab w:val="left" w:pos="0"/>
              </w:tabs>
              <w:jc w:val="both"/>
              <w:rPr>
                <w:sz w:val="28"/>
                <w:szCs w:val="28"/>
                <w:lang w:val="it-IT"/>
              </w:rPr>
            </w:pPr>
            <w:r w:rsidRPr="003222BF">
              <w:rPr>
                <w:sz w:val="28"/>
                <w:szCs w:val="28"/>
                <w:lang w:val="it-IT"/>
              </w:rPr>
              <w:t xml:space="preserve">Mihaela Popa, Roxana Moldovan, Monica Licker, Delia Muntean, Elena Hogea, Luminita Bădiţoiu, Mihaela Crăciunescu, Delia Berceanu-Văduva, C.O. Negru, Liliana Dan, Dorina Branea, </w:t>
            </w:r>
            <w:r w:rsidRPr="003222BF">
              <w:rPr>
                <w:b/>
                <w:sz w:val="28"/>
                <w:szCs w:val="28"/>
                <w:lang w:val="it-IT"/>
              </w:rPr>
              <w:t>Livia Stângă</w:t>
            </w:r>
            <w:r w:rsidRPr="003222BF">
              <w:rPr>
                <w:sz w:val="28"/>
                <w:szCs w:val="28"/>
                <w:lang w:val="it-IT"/>
              </w:rPr>
              <w:t>, F. Horhat. Studiul rezistenţei dobândite la chimioterapice antiinfecţioase a tulpinilor de Escherichia coli provenite dintr-o secţie de nou-născuţi. Reuniunea Anuală de Microbiologie Târgovişte 24-26 septembrie 2002</w:t>
            </w:r>
          </w:p>
        </w:tc>
      </w:tr>
      <w:tr w:rsidR="003222BF" w:rsidRPr="003222BF" w:rsidTr="0007730D">
        <w:trPr>
          <w:trHeight w:val="98"/>
        </w:trPr>
        <w:tc>
          <w:tcPr>
            <w:tcW w:w="540" w:type="dxa"/>
          </w:tcPr>
          <w:p w:rsidR="00FB5ED1" w:rsidRPr="003222BF" w:rsidRDefault="00FB5ED1" w:rsidP="00354CE1">
            <w:pPr>
              <w:pStyle w:val="ListParagraph"/>
              <w:numPr>
                <w:ilvl w:val="0"/>
                <w:numId w:val="23"/>
              </w:numPr>
              <w:jc w:val="both"/>
              <w:rPr>
                <w:b/>
                <w:sz w:val="28"/>
                <w:szCs w:val="28"/>
              </w:rPr>
            </w:pPr>
          </w:p>
        </w:tc>
        <w:tc>
          <w:tcPr>
            <w:tcW w:w="9720" w:type="dxa"/>
          </w:tcPr>
          <w:p w:rsidR="00FB5ED1" w:rsidRPr="003222BF" w:rsidRDefault="00FB5ED1" w:rsidP="00354CE1">
            <w:pPr>
              <w:jc w:val="both"/>
              <w:rPr>
                <w:sz w:val="28"/>
                <w:szCs w:val="28"/>
                <w:lang w:val="it-IT"/>
              </w:rPr>
            </w:pPr>
            <w:r w:rsidRPr="003222BF">
              <w:rPr>
                <w:sz w:val="28"/>
                <w:szCs w:val="28"/>
                <w:lang w:val="fr-FR"/>
              </w:rPr>
              <w:t xml:space="preserve">Delia Muntean, Delia Berceanu Văduva, Roxana Moldovan, Monica Licker, Elena Hogea, V. Dumitraşcu, F. Miclea, C.O. Negru, Mihaela Crăciunescu, Liliana Dan, Mihaela Popa, Dorina Branea, </w:t>
            </w:r>
            <w:r w:rsidRPr="003222BF">
              <w:rPr>
                <w:b/>
                <w:sz w:val="28"/>
                <w:szCs w:val="28"/>
                <w:lang w:val="fr-FR"/>
              </w:rPr>
              <w:t>Livia Stângă,</w:t>
            </w:r>
            <w:r w:rsidRPr="003222BF">
              <w:rPr>
                <w:sz w:val="28"/>
                <w:szCs w:val="28"/>
                <w:lang w:val="fr-FR"/>
              </w:rPr>
              <w:t xml:space="preserve"> F.G. Horhat, Luminiţa Bădiţoiu, A. Cumpănaş. Studiu comparativ al rezistenţei dobândite la chimioterapice antiinfecţioase a unor germeni izolaţi din uroculturi. </w:t>
            </w:r>
            <w:r w:rsidRPr="003222BF">
              <w:rPr>
                <w:sz w:val="28"/>
                <w:szCs w:val="28"/>
              </w:rPr>
              <w:t>Zilele Timmedica - "Medicina mileniului III", 21 - 23.11.2002, Timişoara</w:t>
            </w:r>
          </w:p>
        </w:tc>
      </w:tr>
    </w:tbl>
    <w:p w:rsidR="005712A8" w:rsidRPr="003222BF" w:rsidRDefault="005712A8" w:rsidP="00354CE1">
      <w:pPr>
        <w:pStyle w:val="ListParagraph"/>
        <w:jc w:val="both"/>
        <w:rPr>
          <w:b/>
          <w:sz w:val="28"/>
          <w:szCs w:val="28"/>
          <w:lang w:val="en-US"/>
        </w:rPr>
      </w:pPr>
    </w:p>
    <w:p w:rsidR="0022403B" w:rsidRPr="003222BF" w:rsidRDefault="0022403B" w:rsidP="00354CE1">
      <w:pPr>
        <w:pStyle w:val="ListParagraph"/>
        <w:numPr>
          <w:ilvl w:val="0"/>
          <w:numId w:val="1"/>
        </w:numPr>
        <w:jc w:val="both"/>
        <w:rPr>
          <w:b/>
          <w:sz w:val="28"/>
          <w:szCs w:val="28"/>
          <w:lang w:val="en-US"/>
        </w:rPr>
      </w:pPr>
      <w:r w:rsidRPr="003222BF">
        <w:rPr>
          <w:b/>
          <w:sz w:val="28"/>
          <w:szCs w:val="28"/>
          <w:lang w:val="en-US"/>
        </w:rPr>
        <w:t>ALTE LUCRĂRI ŞI CONTRIBUŢII ŞTIINŢIFICE</w:t>
      </w:r>
    </w:p>
    <w:p w:rsidR="0022403B" w:rsidRPr="003222BF" w:rsidRDefault="0022403B" w:rsidP="00354CE1">
      <w:pPr>
        <w:jc w:val="both"/>
        <w:rPr>
          <w:b/>
          <w:sz w:val="28"/>
          <w:szCs w:val="28"/>
          <w:lang w:val="en-US"/>
        </w:rPr>
      </w:pPr>
    </w:p>
    <w:p w:rsidR="009216E4" w:rsidRPr="003222BF" w:rsidRDefault="00141618" w:rsidP="00354CE1">
      <w:pPr>
        <w:jc w:val="both"/>
        <w:rPr>
          <w:b/>
          <w:sz w:val="28"/>
          <w:szCs w:val="28"/>
        </w:rPr>
      </w:pPr>
      <w:r w:rsidRPr="003222BF">
        <w:rPr>
          <w:b/>
          <w:sz w:val="28"/>
          <w:szCs w:val="28"/>
        </w:rPr>
        <w:t xml:space="preserve">COMUNICĂRI ORALE PRIM AUTOR </w:t>
      </w:r>
      <w:r w:rsidR="009216E4" w:rsidRPr="003222BF">
        <w:rPr>
          <w:b/>
          <w:sz w:val="28"/>
          <w:szCs w:val="28"/>
        </w:rPr>
        <w:t>- LA MANIFESTĂRI ȘTIINȚIFICE INTERNAȚIONALE</w:t>
      </w:r>
    </w:p>
    <w:p w:rsidR="009216E4" w:rsidRPr="003222BF" w:rsidRDefault="009216E4" w:rsidP="00354CE1">
      <w:pPr>
        <w:jc w:val="both"/>
        <w:rPr>
          <w:b/>
          <w:sz w:val="28"/>
          <w:szCs w:val="28"/>
          <w:lang w:val="en-US"/>
        </w:rPr>
      </w:pPr>
    </w:p>
    <w:p w:rsidR="009216E4" w:rsidRPr="003222BF" w:rsidRDefault="009216E4" w:rsidP="00354CE1">
      <w:pPr>
        <w:pStyle w:val="ListParagraph"/>
        <w:numPr>
          <w:ilvl w:val="0"/>
          <w:numId w:val="31"/>
        </w:numPr>
        <w:ind w:left="90"/>
        <w:jc w:val="both"/>
        <w:rPr>
          <w:b/>
          <w:sz w:val="28"/>
          <w:szCs w:val="28"/>
          <w:lang w:val="en-US"/>
        </w:rPr>
      </w:pPr>
      <w:r w:rsidRPr="003222BF">
        <w:rPr>
          <w:b/>
          <w:sz w:val="28"/>
          <w:szCs w:val="28"/>
        </w:rPr>
        <w:t>Livia Stângă</w:t>
      </w:r>
      <w:r w:rsidRPr="003222BF">
        <w:rPr>
          <w:sz w:val="28"/>
          <w:szCs w:val="28"/>
        </w:rPr>
        <w:t xml:space="preserve">, Matilda Rădulescu, Berceanu-Văduva M., Dana Velimirovici, Maria Rada, Delia Berceanu-Văduva –Incidența tulpinilor de </w:t>
      </w:r>
      <w:r w:rsidRPr="003222BF">
        <w:rPr>
          <w:i/>
          <w:sz w:val="28"/>
          <w:szCs w:val="28"/>
        </w:rPr>
        <w:t>Staphylococcus aureus</w:t>
      </w:r>
      <w:r w:rsidRPr="003222BF">
        <w:rPr>
          <w:sz w:val="28"/>
          <w:szCs w:val="28"/>
        </w:rPr>
        <w:t xml:space="preserve"> </w:t>
      </w:r>
      <w:r w:rsidRPr="003222BF">
        <w:rPr>
          <w:sz w:val="28"/>
          <w:szCs w:val="28"/>
        </w:rPr>
        <w:lastRenderedPageBreak/>
        <w:t>meticilino-rezistente izolate de la pacienții vârstnici dintr-o secție cu profil cardiovascular, Prima conferință internațională de asistență socio-medicala comunitară, 20-21 noiembrie 2015, Timișoara</w:t>
      </w:r>
    </w:p>
    <w:p w:rsidR="009216E4" w:rsidRPr="003222BF" w:rsidRDefault="009216E4" w:rsidP="00354CE1">
      <w:pPr>
        <w:jc w:val="both"/>
        <w:rPr>
          <w:b/>
          <w:sz w:val="28"/>
          <w:szCs w:val="28"/>
          <w:lang w:val="en-US"/>
        </w:rPr>
      </w:pPr>
    </w:p>
    <w:p w:rsidR="00247EDA" w:rsidRPr="003222BF" w:rsidRDefault="009F5740" w:rsidP="00354CE1">
      <w:pPr>
        <w:jc w:val="both"/>
        <w:rPr>
          <w:b/>
          <w:sz w:val="28"/>
          <w:szCs w:val="28"/>
        </w:rPr>
      </w:pPr>
      <w:r w:rsidRPr="003222BF">
        <w:rPr>
          <w:b/>
          <w:sz w:val="28"/>
          <w:szCs w:val="28"/>
        </w:rPr>
        <w:t xml:space="preserve">COMUNICĂRI ORALE COAUTOR </w:t>
      </w:r>
      <w:r w:rsidR="00247EDA" w:rsidRPr="003222BF">
        <w:rPr>
          <w:b/>
          <w:sz w:val="28"/>
          <w:szCs w:val="28"/>
        </w:rPr>
        <w:t>- LA MANIFESTĂRI ȘTIINȚIFICE INTERNAȚIONALE</w:t>
      </w:r>
      <w:r w:rsidR="00247EDA" w:rsidRPr="003222BF">
        <w:rPr>
          <w:b/>
          <w:sz w:val="28"/>
          <w:szCs w:val="28"/>
        </w:rPr>
        <w:tab/>
      </w:r>
    </w:p>
    <w:p w:rsidR="00247EDA" w:rsidRPr="003222BF" w:rsidRDefault="00247EDA" w:rsidP="00354CE1">
      <w:pPr>
        <w:jc w:val="both"/>
        <w:rPr>
          <w:b/>
          <w:sz w:val="28"/>
          <w:szCs w:val="28"/>
        </w:rPr>
      </w:pPr>
    </w:p>
    <w:tbl>
      <w:tblPr>
        <w:tblW w:w="0" w:type="auto"/>
        <w:tblInd w:w="-432" w:type="dxa"/>
        <w:tblLook w:val="01E0" w:firstRow="1" w:lastRow="1" w:firstColumn="1" w:lastColumn="1" w:noHBand="0" w:noVBand="0"/>
      </w:tblPr>
      <w:tblGrid>
        <w:gridCol w:w="540"/>
        <w:gridCol w:w="9900"/>
      </w:tblGrid>
      <w:tr w:rsidR="003222BF" w:rsidRPr="003222BF" w:rsidTr="00247EDA">
        <w:tc>
          <w:tcPr>
            <w:tcW w:w="540" w:type="dxa"/>
          </w:tcPr>
          <w:p w:rsidR="00247EDA" w:rsidRPr="003222BF" w:rsidRDefault="00247EDA" w:rsidP="00354CE1">
            <w:pPr>
              <w:pStyle w:val="ListParagraph"/>
              <w:numPr>
                <w:ilvl w:val="0"/>
                <w:numId w:val="24"/>
              </w:numPr>
              <w:ind w:left="360"/>
              <w:jc w:val="both"/>
              <w:rPr>
                <w:b/>
                <w:sz w:val="28"/>
                <w:szCs w:val="28"/>
              </w:rPr>
            </w:pPr>
          </w:p>
        </w:tc>
        <w:tc>
          <w:tcPr>
            <w:tcW w:w="9900" w:type="dxa"/>
          </w:tcPr>
          <w:p w:rsidR="00247EDA" w:rsidRPr="003222BF" w:rsidRDefault="009216E4" w:rsidP="00354CE1">
            <w:pPr>
              <w:jc w:val="both"/>
              <w:rPr>
                <w:sz w:val="28"/>
                <w:szCs w:val="28"/>
              </w:rPr>
            </w:pPr>
            <w:r w:rsidRPr="003222BF">
              <w:rPr>
                <w:sz w:val="28"/>
                <w:szCs w:val="28"/>
              </w:rPr>
              <w:t xml:space="preserve">Matilda Rădulescu, </w:t>
            </w:r>
            <w:r w:rsidRPr="003222BF">
              <w:rPr>
                <w:b/>
                <w:sz w:val="28"/>
                <w:szCs w:val="28"/>
              </w:rPr>
              <w:t>Livia Stângă,</w:t>
            </w:r>
            <w:r w:rsidRPr="003222BF">
              <w:rPr>
                <w:sz w:val="28"/>
                <w:szCs w:val="28"/>
              </w:rPr>
              <w:t xml:space="preserve"> Berceanu-Văduva M., Dana Velimirovici, Maria Rada, Delia Berceanu-Văduva – Identificarea și testarea sensibilității tulpinilor de Candida izolate de la pacienții vârstnici în ambulator, Prima conferință internațională de asistență socio-medicala comunitară, 20-21 noiembrie 2015, Timișoara</w:t>
            </w:r>
          </w:p>
        </w:tc>
      </w:tr>
    </w:tbl>
    <w:p w:rsidR="00247EDA" w:rsidRPr="003222BF" w:rsidRDefault="00247EDA" w:rsidP="00354CE1">
      <w:pPr>
        <w:jc w:val="both"/>
        <w:rPr>
          <w:b/>
          <w:sz w:val="28"/>
          <w:szCs w:val="28"/>
        </w:rPr>
      </w:pPr>
    </w:p>
    <w:p w:rsidR="00247EDA" w:rsidRPr="003222BF" w:rsidRDefault="003222BF" w:rsidP="00354CE1">
      <w:pPr>
        <w:jc w:val="both"/>
        <w:rPr>
          <w:b/>
          <w:sz w:val="28"/>
          <w:szCs w:val="28"/>
        </w:rPr>
      </w:pPr>
      <w:r w:rsidRPr="003222BF">
        <w:rPr>
          <w:b/>
          <w:sz w:val="28"/>
          <w:szCs w:val="28"/>
        </w:rPr>
        <w:t xml:space="preserve">COMUNICĂRI ORALE COAUTOR - </w:t>
      </w:r>
      <w:r w:rsidR="00247EDA" w:rsidRPr="003222BF">
        <w:rPr>
          <w:b/>
          <w:sz w:val="28"/>
          <w:szCs w:val="28"/>
        </w:rPr>
        <w:t>LA MANIFESTĂRI ȘTIINȚIFICE NAȚIONALE CU PARTICIPARE INTERNAȚIONALĂ</w:t>
      </w:r>
    </w:p>
    <w:p w:rsidR="00247EDA" w:rsidRPr="003222BF" w:rsidRDefault="00247EDA" w:rsidP="00354CE1">
      <w:pPr>
        <w:jc w:val="both"/>
        <w:rPr>
          <w:b/>
          <w:sz w:val="28"/>
          <w:szCs w:val="28"/>
        </w:rPr>
      </w:pPr>
    </w:p>
    <w:tbl>
      <w:tblPr>
        <w:tblW w:w="0" w:type="auto"/>
        <w:tblInd w:w="-612" w:type="dxa"/>
        <w:tblLook w:val="01E0" w:firstRow="1" w:lastRow="1" w:firstColumn="1" w:lastColumn="1" w:noHBand="0" w:noVBand="0"/>
      </w:tblPr>
      <w:tblGrid>
        <w:gridCol w:w="10620"/>
      </w:tblGrid>
      <w:tr w:rsidR="003222BF" w:rsidRPr="003222BF" w:rsidTr="00875CB0">
        <w:tc>
          <w:tcPr>
            <w:tcW w:w="10620" w:type="dxa"/>
          </w:tcPr>
          <w:p w:rsidR="00875CB0" w:rsidRPr="003222BF" w:rsidRDefault="009216E4" w:rsidP="00354CE1">
            <w:pPr>
              <w:pStyle w:val="ListParagraph"/>
              <w:numPr>
                <w:ilvl w:val="0"/>
                <w:numId w:val="25"/>
              </w:numPr>
              <w:tabs>
                <w:tab w:val="left" w:pos="3119"/>
              </w:tabs>
              <w:jc w:val="both"/>
              <w:rPr>
                <w:sz w:val="28"/>
                <w:szCs w:val="28"/>
              </w:rPr>
            </w:pPr>
            <w:r w:rsidRPr="003222BF">
              <w:rPr>
                <w:caps/>
                <w:sz w:val="28"/>
                <w:szCs w:val="28"/>
              </w:rPr>
              <w:t xml:space="preserve">Licker M., Ioniţă H., Nicola T., Tutelcă A., Orb C., Bădiţoiu L., </w:t>
            </w:r>
            <w:r w:rsidRPr="003222BF">
              <w:rPr>
                <w:b/>
                <w:caps/>
                <w:sz w:val="28"/>
                <w:szCs w:val="28"/>
              </w:rPr>
              <w:t>Stângă L.,</w:t>
            </w:r>
            <w:r w:rsidRPr="003222BF">
              <w:rPr>
                <w:caps/>
                <w:sz w:val="28"/>
                <w:szCs w:val="28"/>
              </w:rPr>
              <w:t xml:space="preserve"> Branea D., Berceanu Văduva D., Moldovan R.</w:t>
            </w:r>
            <w:r w:rsidRPr="003222BF">
              <w:rPr>
                <w:sz w:val="28"/>
                <w:szCs w:val="28"/>
              </w:rPr>
              <w:t xml:space="preserve"> Enterobacterii secretoare de beta lactamaze cu spectru extins în secţii de Hematologie şi Oncologie, Revista Română de Medicină de Laborator 2006; 3(2):31-32. A II-a Conferinţă a Asociaţiei Laboratoarelor Medicale din România cu participare internaţională, Timişoara, 24-27.05.2006</w:t>
            </w:r>
          </w:p>
        </w:tc>
      </w:tr>
    </w:tbl>
    <w:p w:rsidR="00247EDA" w:rsidRPr="003222BF" w:rsidRDefault="00247EDA" w:rsidP="00354CE1">
      <w:pPr>
        <w:jc w:val="both"/>
        <w:rPr>
          <w:b/>
          <w:sz w:val="28"/>
          <w:szCs w:val="28"/>
        </w:rPr>
      </w:pPr>
    </w:p>
    <w:p w:rsidR="00247EDA" w:rsidRPr="003222BF" w:rsidRDefault="003222BF" w:rsidP="00354CE1">
      <w:pPr>
        <w:jc w:val="both"/>
        <w:rPr>
          <w:b/>
          <w:sz w:val="28"/>
          <w:szCs w:val="28"/>
        </w:rPr>
      </w:pPr>
      <w:r w:rsidRPr="003222BF">
        <w:rPr>
          <w:b/>
          <w:sz w:val="28"/>
          <w:szCs w:val="28"/>
        </w:rPr>
        <w:t xml:space="preserve">COMUNICĂRI ORALE PRIM AUTOR - </w:t>
      </w:r>
      <w:r w:rsidR="00247EDA" w:rsidRPr="003222BF">
        <w:rPr>
          <w:b/>
          <w:sz w:val="28"/>
          <w:szCs w:val="28"/>
        </w:rPr>
        <w:t>LA MANIFESTĂRI ȘTIINȚIFICE NAȚIONALE</w:t>
      </w:r>
    </w:p>
    <w:p w:rsidR="00875CB0" w:rsidRPr="003222BF" w:rsidRDefault="00875CB0" w:rsidP="00354CE1">
      <w:pPr>
        <w:jc w:val="both"/>
        <w:rPr>
          <w:b/>
          <w:sz w:val="28"/>
          <w:szCs w:val="28"/>
        </w:rPr>
      </w:pPr>
    </w:p>
    <w:tbl>
      <w:tblPr>
        <w:tblW w:w="0" w:type="auto"/>
        <w:tblInd w:w="-342" w:type="dxa"/>
        <w:tblLook w:val="01E0" w:firstRow="1" w:lastRow="1" w:firstColumn="1" w:lastColumn="1" w:noHBand="0" w:noVBand="0"/>
      </w:tblPr>
      <w:tblGrid>
        <w:gridCol w:w="450"/>
        <w:gridCol w:w="9900"/>
      </w:tblGrid>
      <w:tr w:rsidR="003222BF" w:rsidRPr="003222BF" w:rsidTr="00875CB0">
        <w:tc>
          <w:tcPr>
            <w:tcW w:w="450" w:type="dxa"/>
          </w:tcPr>
          <w:p w:rsidR="00875CB0" w:rsidRPr="003222BF" w:rsidRDefault="00875CB0" w:rsidP="00354CE1">
            <w:pPr>
              <w:pStyle w:val="ListParagraph"/>
              <w:numPr>
                <w:ilvl w:val="0"/>
                <w:numId w:val="26"/>
              </w:numPr>
              <w:jc w:val="both"/>
              <w:rPr>
                <w:b/>
                <w:sz w:val="28"/>
                <w:szCs w:val="28"/>
              </w:rPr>
            </w:pPr>
          </w:p>
        </w:tc>
        <w:tc>
          <w:tcPr>
            <w:tcW w:w="9900" w:type="dxa"/>
          </w:tcPr>
          <w:p w:rsidR="00875CB0" w:rsidRPr="003222BF" w:rsidRDefault="009216E4" w:rsidP="00354CE1">
            <w:pPr>
              <w:pStyle w:val="ListParagraph"/>
              <w:ind w:left="0"/>
              <w:jc w:val="both"/>
              <w:rPr>
                <w:sz w:val="28"/>
                <w:szCs w:val="28"/>
              </w:rPr>
            </w:pPr>
            <w:r w:rsidRPr="003222BF">
              <w:rPr>
                <w:b/>
                <w:sz w:val="28"/>
                <w:szCs w:val="28"/>
              </w:rPr>
              <w:t>Livia Stângă,</w:t>
            </w:r>
            <w:r w:rsidRPr="003222BF">
              <w:rPr>
                <w:sz w:val="28"/>
                <w:szCs w:val="28"/>
              </w:rPr>
              <w:t xml:space="preserve"> Liliana Dan, Roxana Moldovan, Monica Licker, Dorina Branea, Elena Hogea,</w:t>
            </w:r>
            <w:r w:rsidRPr="003222BF">
              <w:rPr>
                <w:i/>
                <w:sz w:val="28"/>
                <w:szCs w:val="28"/>
              </w:rPr>
              <w:t xml:space="preserve"> </w:t>
            </w:r>
            <w:r w:rsidRPr="003222BF">
              <w:rPr>
                <w:sz w:val="28"/>
                <w:szCs w:val="28"/>
              </w:rPr>
              <w:t xml:space="preserve">Delia Berceanu Văduva, C.O. Negru. Monitorizarea rezistenţei la antibiotice a unor tulpini bacteriene din aspirate bronşice. </w:t>
            </w:r>
            <w:r w:rsidRPr="003222BF">
              <w:rPr>
                <w:sz w:val="28"/>
                <w:szCs w:val="28"/>
                <w:lang w:val="fr-FR"/>
              </w:rPr>
              <w:t>A XXXIII-a Sesiune Ştiinţifică a Institutului de Sănătate Publică, 17.05.2002, Timişoara.</w:t>
            </w:r>
          </w:p>
        </w:tc>
      </w:tr>
    </w:tbl>
    <w:p w:rsidR="00FC7758" w:rsidRPr="003222BF" w:rsidRDefault="00FC7758" w:rsidP="00354CE1">
      <w:pPr>
        <w:jc w:val="both"/>
        <w:rPr>
          <w:sz w:val="28"/>
          <w:szCs w:val="28"/>
        </w:rPr>
      </w:pPr>
    </w:p>
    <w:p w:rsidR="00875CB0" w:rsidRPr="003222BF" w:rsidRDefault="00875CB0" w:rsidP="00354CE1">
      <w:pPr>
        <w:jc w:val="both"/>
        <w:rPr>
          <w:b/>
          <w:sz w:val="28"/>
          <w:szCs w:val="28"/>
        </w:rPr>
      </w:pPr>
      <w:r w:rsidRPr="003222BF">
        <w:rPr>
          <w:b/>
          <w:sz w:val="28"/>
          <w:szCs w:val="28"/>
        </w:rPr>
        <w:t>COMUNICĂRI ORALE COAUTOR - LA MANIFESTĂRI ȘTIINȚIFICE NAȚIONALE</w:t>
      </w:r>
    </w:p>
    <w:p w:rsidR="00FC7758" w:rsidRPr="003222BF" w:rsidRDefault="00FC7758" w:rsidP="00354CE1">
      <w:pPr>
        <w:jc w:val="both"/>
        <w:rPr>
          <w:sz w:val="28"/>
          <w:szCs w:val="28"/>
        </w:rPr>
      </w:pPr>
    </w:p>
    <w:tbl>
      <w:tblPr>
        <w:tblW w:w="0" w:type="auto"/>
        <w:tblInd w:w="-342" w:type="dxa"/>
        <w:tblLook w:val="01E0" w:firstRow="1" w:lastRow="1" w:firstColumn="1" w:lastColumn="1" w:noHBand="0" w:noVBand="0"/>
      </w:tblPr>
      <w:tblGrid>
        <w:gridCol w:w="450"/>
        <w:gridCol w:w="9900"/>
      </w:tblGrid>
      <w:tr w:rsidR="003222BF" w:rsidRPr="003222BF" w:rsidTr="00875CB0">
        <w:tc>
          <w:tcPr>
            <w:tcW w:w="450" w:type="dxa"/>
          </w:tcPr>
          <w:p w:rsidR="009216E4" w:rsidRPr="003222BF" w:rsidRDefault="009216E4" w:rsidP="00354CE1">
            <w:pPr>
              <w:pStyle w:val="ListParagraph"/>
              <w:numPr>
                <w:ilvl w:val="0"/>
                <w:numId w:val="28"/>
              </w:numPr>
              <w:jc w:val="both"/>
              <w:rPr>
                <w:b/>
                <w:sz w:val="28"/>
                <w:szCs w:val="28"/>
              </w:rPr>
            </w:pPr>
          </w:p>
        </w:tc>
        <w:tc>
          <w:tcPr>
            <w:tcW w:w="9900" w:type="dxa"/>
          </w:tcPr>
          <w:p w:rsidR="009216E4" w:rsidRPr="003222BF" w:rsidRDefault="009216E4" w:rsidP="00354CE1">
            <w:pPr>
              <w:jc w:val="both"/>
              <w:rPr>
                <w:sz w:val="28"/>
                <w:szCs w:val="28"/>
              </w:rPr>
            </w:pPr>
            <w:r w:rsidRPr="003222BF">
              <w:rPr>
                <w:sz w:val="28"/>
                <w:szCs w:val="28"/>
              </w:rPr>
              <w:t xml:space="preserve">Matilda Rădulescu, Monica Licker, Delia Berceanu-Văduva, </w:t>
            </w:r>
            <w:r w:rsidRPr="003222BF">
              <w:rPr>
                <w:b/>
                <w:sz w:val="28"/>
                <w:szCs w:val="28"/>
              </w:rPr>
              <w:t>Livia Stângă,</w:t>
            </w:r>
            <w:r w:rsidRPr="003222BF">
              <w:rPr>
                <w:sz w:val="28"/>
                <w:szCs w:val="28"/>
              </w:rPr>
              <w:t xml:space="preserve"> Delia Muntean, Elena Hogea, Mihaela Crăciunescu, Dorina Dugăeșescu, Roxana Moldovan, Ciprian Piluț – Determinarea prevalenței tulpinilor MDR/XDR și a principalelor fenotipuri de rezistență în secția de ATI a Spitalului Clinic Județean de Urgență Timiș, Conferința Națională de Microbiologie și Epidemiologie, 8-10 noiembrie 2012, București, publicată în rezumat Bacteriologia, Virusologia, Parazitologia, Epidemiologia 2012, 57(3-4):58, CO 4, p. 9. ISSN 1220-3696.</w:t>
            </w:r>
          </w:p>
        </w:tc>
      </w:tr>
      <w:tr w:rsidR="003222BF" w:rsidRPr="003222BF" w:rsidTr="00875CB0">
        <w:tc>
          <w:tcPr>
            <w:tcW w:w="450" w:type="dxa"/>
          </w:tcPr>
          <w:p w:rsidR="009216E4" w:rsidRPr="003222BF" w:rsidRDefault="009216E4" w:rsidP="00354CE1">
            <w:pPr>
              <w:pStyle w:val="ListParagraph"/>
              <w:numPr>
                <w:ilvl w:val="0"/>
                <w:numId w:val="28"/>
              </w:numPr>
              <w:jc w:val="both"/>
              <w:rPr>
                <w:b/>
                <w:sz w:val="28"/>
                <w:szCs w:val="28"/>
              </w:rPr>
            </w:pPr>
          </w:p>
        </w:tc>
        <w:tc>
          <w:tcPr>
            <w:tcW w:w="9900" w:type="dxa"/>
          </w:tcPr>
          <w:p w:rsidR="009216E4" w:rsidRPr="003222BF" w:rsidRDefault="009216E4" w:rsidP="00354CE1">
            <w:pPr>
              <w:pStyle w:val="ListParagraph"/>
              <w:ind w:left="0"/>
              <w:jc w:val="both"/>
              <w:rPr>
                <w:sz w:val="28"/>
                <w:szCs w:val="28"/>
              </w:rPr>
            </w:pPr>
            <w:r w:rsidRPr="003222BF">
              <w:rPr>
                <w:sz w:val="28"/>
                <w:szCs w:val="28"/>
                <w:lang w:val="fr-FR"/>
              </w:rPr>
              <w:t xml:space="preserve">Roxana Moldovan, Liliana Dan, Monica Licker, D. Săndesc, Elena Orb, Ancuţa Iancu, Luminiţa Bădiţoiu, </w:t>
            </w:r>
            <w:r w:rsidRPr="003222BF">
              <w:rPr>
                <w:bCs/>
                <w:iCs/>
                <w:sz w:val="28"/>
                <w:szCs w:val="28"/>
                <w:lang w:val="fr-FR"/>
              </w:rPr>
              <w:t>Delia Berceanu Vaduva</w:t>
            </w:r>
            <w:r w:rsidRPr="003222BF">
              <w:rPr>
                <w:sz w:val="28"/>
                <w:szCs w:val="28"/>
                <w:lang w:val="fr-FR"/>
              </w:rPr>
              <w:t xml:space="preserve">, </w:t>
            </w:r>
            <w:r w:rsidRPr="003222BF">
              <w:rPr>
                <w:noProof/>
                <w:sz w:val="28"/>
                <w:szCs w:val="28"/>
                <w:lang w:val="fr-FR"/>
              </w:rPr>
              <w:t xml:space="preserve">Mihaela Crăciunescu, </w:t>
            </w:r>
            <w:r w:rsidRPr="003222BF">
              <w:rPr>
                <w:sz w:val="28"/>
                <w:szCs w:val="28"/>
                <w:lang w:val="fr-FR"/>
              </w:rPr>
              <w:t xml:space="preserve">Dorina Branea, </w:t>
            </w:r>
            <w:r w:rsidRPr="003222BF">
              <w:rPr>
                <w:noProof/>
                <w:sz w:val="28"/>
                <w:szCs w:val="28"/>
                <w:lang w:val="fr-FR"/>
              </w:rPr>
              <w:t xml:space="preserve">Elena Hogea, </w:t>
            </w:r>
            <w:r w:rsidRPr="003222BF">
              <w:rPr>
                <w:b/>
                <w:noProof/>
                <w:sz w:val="28"/>
                <w:szCs w:val="28"/>
                <w:lang w:val="fr-FR"/>
              </w:rPr>
              <w:t>Livia Stângă,</w:t>
            </w:r>
            <w:r w:rsidRPr="003222BF">
              <w:rPr>
                <w:noProof/>
                <w:sz w:val="28"/>
                <w:szCs w:val="28"/>
                <w:lang w:val="fr-FR"/>
              </w:rPr>
              <w:t xml:space="preserve"> Mihaela Popa, Delia Muntean, F. Horhat, </w:t>
            </w:r>
            <w:r w:rsidRPr="003222BF">
              <w:rPr>
                <w:noProof/>
                <w:sz w:val="28"/>
                <w:szCs w:val="28"/>
                <w:lang w:val="fr-FR"/>
              </w:rPr>
              <w:lastRenderedPageBreak/>
              <w:t xml:space="preserve">Matilda Linţa. </w:t>
            </w:r>
            <w:r w:rsidRPr="003222BF">
              <w:rPr>
                <w:bCs/>
                <w:sz w:val="28"/>
                <w:szCs w:val="28"/>
                <w:lang w:val="fr-FR"/>
              </w:rPr>
              <w:t>Fenotipuri de rezistenţă ale tulpinilor bacteriene izolate dintr-o secţie de ATI.</w:t>
            </w:r>
            <w:r w:rsidRPr="003222BF">
              <w:rPr>
                <w:sz w:val="28"/>
                <w:szCs w:val="28"/>
                <w:lang w:val="fr-FR"/>
              </w:rPr>
              <w:t xml:space="preserve"> </w:t>
            </w:r>
            <w:r w:rsidRPr="003222BF">
              <w:rPr>
                <w:noProof/>
                <w:sz w:val="28"/>
                <w:szCs w:val="28"/>
                <w:lang w:val="fr-FR"/>
              </w:rPr>
              <w:t>Comunicată la Reuniunea Anuală de Microbiologie, Timişoara, 6-8 nov. 2003.</w:t>
            </w:r>
          </w:p>
        </w:tc>
      </w:tr>
      <w:tr w:rsidR="003222BF" w:rsidRPr="003222BF" w:rsidTr="00875CB0">
        <w:tc>
          <w:tcPr>
            <w:tcW w:w="450" w:type="dxa"/>
          </w:tcPr>
          <w:p w:rsidR="009216E4" w:rsidRPr="003222BF" w:rsidRDefault="009216E4" w:rsidP="00354CE1">
            <w:pPr>
              <w:pStyle w:val="ListParagraph"/>
              <w:numPr>
                <w:ilvl w:val="0"/>
                <w:numId w:val="28"/>
              </w:numPr>
              <w:jc w:val="both"/>
              <w:rPr>
                <w:b/>
                <w:sz w:val="28"/>
                <w:szCs w:val="28"/>
              </w:rPr>
            </w:pPr>
          </w:p>
        </w:tc>
        <w:tc>
          <w:tcPr>
            <w:tcW w:w="9900" w:type="dxa"/>
          </w:tcPr>
          <w:p w:rsidR="009216E4" w:rsidRPr="003222BF" w:rsidRDefault="009216E4" w:rsidP="00354CE1">
            <w:pPr>
              <w:tabs>
                <w:tab w:val="left" w:pos="3119"/>
              </w:tabs>
              <w:jc w:val="both"/>
              <w:rPr>
                <w:sz w:val="28"/>
                <w:szCs w:val="28"/>
              </w:rPr>
            </w:pPr>
            <w:r w:rsidRPr="003222BF">
              <w:rPr>
                <w:sz w:val="28"/>
                <w:szCs w:val="28"/>
                <w:lang w:val="fr-FR"/>
              </w:rPr>
              <w:t xml:space="preserve">Delia Berceanu Văduva, Roxana Moldovan, V. Dumitraşcu, Monica Licker, C.O. Negru, Delia Muntean, Mihaela Crăciunescu, Liliana Dan, </w:t>
            </w:r>
            <w:r w:rsidRPr="003222BF">
              <w:rPr>
                <w:b/>
                <w:sz w:val="28"/>
                <w:szCs w:val="28"/>
                <w:lang w:val="fr-FR"/>
              </w:rPr>
              <w:t>Livia Stângă</w:t>
            </w:r>
            <w:r w:rsidRPr="003222BF">
              <w:rPr>
                <w:sz w:val="28"/>
                <w:szCs w:val="28"/>
                <w:lang w:val="fr-FR"/>
              </w:rPr>
              <w:t xml:space="preserve">, Elena Hogea, F. Horhat. Sensibilitatea la chimioterapice antiinfecţioase a unor tulpini de </w:t>
            </w:r>
            <w:r w:rsidRPr="003222BF">
              <w:rPr>
                <w:i/>
                <w:sz w:val="28"/>
                <w:szCs w:val="28"/>
                <w:lang w:val="fr-FR"/>
              </w:rPr>
              <w:t>E. coli</w:t>
            </w:r>
            <w:r w:rsidRPr="003222BF">
              <w:rPr>
                <w:sz w:val="28"/>
                <w:szCs w:val="28"/>
                <w:lang w:val="fr-FR"/>
              </w:rPr>
              <w:t xml:space="preserve"> izolate din servicii de terapie intensivă. A XXXIII-a Sesiune Ştiinţifică a Institutului de Sănătate Publică, 17.05.2002, Timişoara.</w:t>
            </w:r>
          </w:p>
        </w:tc>
      </w:tr>
      <w:tr w:rsidR="003222BF" w:rsidRPr="003222BF" w:rsidTr="00875CB0">
        <w:tc>
          <w:tcPr>
            <w:tcW w:w="450" w:type="dxa"/>
          </w:tcPr>
          <w:p w:rsidR="009216E4" w:rsidRPr="003222BF" w:rsidRDefault="009216E4" w:rsidP="00354CE1">
            <w:pPr>
              <w:pStyle w:val="ListParagraph"/>
              <w:numPr>
                <w:ilvl w:val="0"/>
                <w:numId w:val="28"/>
              </w:numPr>
              <w:jc w:val="both"/>
              <w:rPr>
                <w:b/>
                <w:sz w:val="28"/>
                <w:szCs w:val="28"/>
              </w:rPr>
            </w:pPr>
          </w:p>
        </w:tc>
        <w:tc>
          <w:tcPr>
            <w:tcW w:w="9900" w:type="dxa"/>
          </w:tcPr>
          <w:p w:rsidR="009216E4" w:rsidRPr="003222BF" w:rsidRDefault="009216E4" w:rsidP="00354CE1">
            <w:pPr>
              <w:tabs>
                <w:tab w:val="left" w:pos="3119"/>
              </w:tabs>
              <w:jc w:val="both"/>
              <w:rPr>
                <w:sz w:val="28"/>
                <w:szCs w:val="28"/>
              </w:rPr>
            </w:pPr>
            <w:r w:rsidRPr="003222BF">
              <w:rPr>
                <w:sz w:val="28"/>
                <w:szCs w:val="28"/>
              </w:rPr>
              <w:t>Delia Muntean, Delia Berceanu Văduva,</w:t>
            </w:r>
            <w:r w:rsidRPr="003222BF">
              <w:rPr>
                <w:i/>
                <w:sz w:val="28"/>
                <w:szCs w:val="28"/>
              </w:rPr>
              <w:t xml:space="preserve"> </w:t>
            </w:r>
            <w:r w:rsidRPr="003222BF">
              <w:rPr>
                <w:sz w:val="28"/>
                <w:szCs w:val="28"/>
              </w:rPr>
              <w:t xml:space="preserve">Roxana Moldovan, Monica Licker, Elena Hogea, V. Dumitraşcu, F. Miclea, C. O. Negru, Mihaela Crăciunescu, Liliana Dan, Mihaela Popa, Dorina Branea, </w:t>
            </w:r>
            <w:r w:rsidRPr="003222BF">
              <w:rPr>
                <w:b/>
                <w:sz w:val="28"/>
                <w:szCs w:val="28"/>
              </w:rPr>
              <w:t>Livia Stângă,</w:t>
            </w:r>
            <w:r w:rsidRPr="003222BF">
              <w:rPr>
                <w:sz w:val="28"/>
                <w:szCs w:val="28"/>
              </w:rPr>
              <w:t xml:space="preserve"> F. G. Horhat, Luminiţa Bădiţoiu, A. Cumpănaş. Studiu comparativ al rezistenţei dobândite la chimioterapice antiinfecţioase a unor germeni izolaţi din uroculturi. Zilele Timmedica - "Medicina mileniului III", 21 - 23.11.2002, Timişoara.</w:t>
            </w:r>
          </w:p>
        </w:tc>
      </w:tr>
    </w:tbl>
    <w:p w:rsidR="0022403B" w:rsidRPr="003222BF" w:rsidRDefault="0022403B" w:rsidP="00354CE1">
      <w:pPr>
        <w:pStyle w:val="ListParagraph"/>
        <w:jc w:val="both"/>
        <w:rPr>
          <w:b/>
          <w:sz w:val="28"/>
          <w:szCs w:val="28"/>
          <w:lang w:val="en-US"/>
        </w:rPr>
      </w:pPr>
    </w:p>
    <w:p w:rsidR="0022403B" w:rsidRPr="003222BF" w:rsidRDefault="009216E4" w:rsidP="00354CE1">
      <w:pPr>
        <w:pStyle w:val="ListParagraph"/>
        <w:numPr>
          <w:ilvl w:val="0"/>
          <w:numId w:val="1"/>
        </w:numPr>
        <w:jc w:val="both"/>
        <w:rPr>
          <w:b/>
          <w:sz w:val="28"/>
          <w:szCs w:val="28"/>
          <w:lang w:val="en-US"/>
        </w:rPr>
      </w:pPr>
      <w:r w:rsidRPr="003222BF">
        <w:rPr>
          <w:b/>
          <w:sz w:val="28"/>
          <w:szCs w:val="28"/>
        </w:rPr>
        <w:t>L</w:t>
      </w:r>
      <w:r w:rsidR="00501E1E" w:rsidRPr="003222BF">
        <w:rPr>
          <w:b/>
          <w:sz w:val="28"/>
          <w:szCs w:val="28"/>
        </w:rPr>
        <w:t>UCRĂRI  PREMIATE</w:t>
      </w:r>
    </w:p>
    <w:p w:rsidR="00875CB0" w:rsidRPr="003222BF" w:rsidRDefault="00875CB0" w:rsidP="00354CE1">
      <w:pPr>
        <w:jc w:val="both"/>
        <w:rPr>
          <w:b/>
          <w:sz w:val="28"/>
          <w:szCs w:val="28"/>
          <w:lang w:val="en-US"/>
        </w:rPr>
      </w:pPr>
    </w:p>
    <w:p w:rsidR="004A7DC9" w:rsidRPr="003222BF" w:rsidRDefault="00501E1E" w:rsidP="00354CE1">
      <w:pPr>
        <w:pStyle w:val="ListParagraph"/>
        <w:numPr>
          <w:ilvl w:val="0"/>
          <w:numId w:val="32"/>
        </w:numPr>
        <w:tabs>
          <w:tab w:val="left" w:pos="0"/>
        </w:tabs>
        <w:ind w:left="0" w:firstLine="90"/>
        <w:jc w:val="both"/>
        <w:rPr>
          <w:b/>
          <w:sz w:val="28"/>
          <w:szCs w:val="28"/>
          <w:lang w:val="en-US"/>
        </w:rPr>
      </w:pPr>
      <w:r w:rsidRPr="003222BF">
        <w:rPr>
          <w:sz w:val="28"/>
          <w:szCs w:val="28"/>
          <w:lang w:val="en-AU"/>
        </w:rPr>
        <w:t xml:space="preserve">Entererobacterii secretoare de betalactamaze cu spectru extins în infecţii de hematologie şi oncologie </w:t>
      </w:r>
      <w:r w:rsidRPr="003222BF">
        <w:rPr>
          <w:sz w:val="28"/>
          <w:szCs w:val="28"/>
          <w:shd w:val="clear" w:color="auto" w:fill="FFFFFF"/>
        </w:rPr>
        <w:t xml:space="preserve">Licker Monica, Ioniţa Hortensia, Nicola Traian, Tutelca Ancuţa, Orb Cristina, Bădiţoiu Luminiţa, </w:t>
      </w:r>
      <w:r w:rsidRPr="003222BF">
        <w:rPr>
          <w:b/>
          <w:sz w:val="28"/>
          <w:szCs w:val="28"/>
          <w:shd w:val="clear" w:color="auto" w:fill="FFFFFF"/>
        </w:rPr>
        <w:t>Stanga Livia,</w:t>
      </w:r>
      <w:r w:rsidRPr="003222BF">
        <w:rPr>
          <w:sz w:val="28"/>
          <w:szCs w:val="28"/>
          <w:shd w:val="clear" w:color="auto" w:fill="FFFFFF"/>
        </w:rPr>
        <w:t xml:space="preserve"> Branea Dorina, Berceanu Văduva Delia, Roxana Moldovan</w:t>
      </w:r>
      <w:r w:rsidR="003F4AED" w:rsidRPr="003222BF">
        <w:rPr>
          <w:sz w:val="28"/>
          <w:szCs w:val="28"/>
          <w:shd w:val="clear" w:color="auto" w:fill="FFFFFF"/>
        </w:rPr>
        <w:t xml:space="preserve"> </w:t>
      </w:r>
      <w:r w:rsidRPr="003222BF">
        <w:rPr>
          <w:sz w:val="28"/>
          <w:szCs w:val="28"/>
          <w:lang w:val="en-AU"/>
        </w:rPr>
        <w:t>- 2006, Premiul ”Marcela Zamfirescu Gheorghiu” al Asociaţiei de Medic</w:t>
      </w:r>
      <w:r w:rsidR="003F4AED" w:rsidRPr="003222BF">
        <w:rPr>
          <w:sz w:val="28"/>
          <w:szCs w:val="28"/>
          <w:lang w:val="en-AU"/>
        </w:rPr>
        <w:t>ină de Laborator din România (A</w:t>
      </w:r>
      <w:r w:rsidRPr="003222BF">
        <w:rPr>
          <w:sz w:val="28"/>
          <w:szCs w:val="28"/>
          <w:lang w:val="en-AU"/>
        </w:rPr>
        <w:t>L</w:t>
      </w:r>
      <w:r w:rsidR="003F4AED" w:rsidRPr="003222BF">
        <w:rPr>
          <w:sz w:val="28"/>
          <w:szCs w:val="28"/>
          <w:lang w:val="en-AU"/>
        </w:rPr>
        <w:t>M</w:t>
      </w:r>
      <w:r w:rsidRPr="003222BF">
        <w:rPr>
          <w:sz w:val="28"/>
          <w:szCs w:val="28"/>
          <w:lang w:val="en-AU"/>
        </w:rPr>
        <w:t>R)</w:t>
      </w:r>
      <w:r w:rsidR="003F4AED" w:rsidRPr="003222BF">
        <w:rPr>
          <w:sz w:val="28"/>
          <w:szCs w:val="28"/>
          <w:lang w:val="en-AU"/>
        </w:rPr>
        <w:t xml:space="preserve"> </w:t>
      </w:r>
      <w:r w:rsidR="003F4AED" w:rsidRPr="003222BF">
        <w:rPr>
          <w:sz w:val="28"/>
          <w:szCs w:val="28"/>
          <w:lang w:val="en-US"/>
        </w:rPr>
        <w:t>pentru cel mai bun poster prezentat la Conferinţa/Congresul ALMR</w:t>
      </w:r>
    </w:p>
    <w:p w:rsidR="003222BF" w:rsidRPr="003222BF" w:rsidRDefault="003222BF" w:rsidP="003222BF">
      <w:pPr>
        <w:pStyle w:val="ListParagraph"/>
        <w:numPr>
          <w:ilvl w:val="0"/>
          <w:numId w:val="32"/>
        </w:numPr>
        <w:tabs>
          <w:tab w:val="left" w:pos="0"/>
        </w:tabs>
        <w:ind w:left="0" w:firstLine="90"/>
        <w:jc w:val="both"/>
        <w:rPr>
          <w:sz w:val="28"/>
          <w:szCs w:val="28"/>
          <w:lang w:val="en-US"/>
        </w:rPr>
      </w:pPr>
      <w:r w:rsidRPr="003222BF">
        <w:rPr>
          <w:sz w:val="28"/>
          <w:szCs w:val="28"/>
          <w:lang w:val="en-US"/>
        </w:rPr>
        <w:t>Rolul diagnosticului microbiologic in prevenirea si limitarea rezistentei la antibiotice si a infectiilor asociate asistentei medicale - UMF „Victor Babeş” Timişoara, 2023</w:t>
      </w:r>
    </w:p>
    <w:p w:rsidR="003222BF" w:rsidRPr="003222BF" w:rsidRDefault="003222BF" w:rsidP="003222BF">
      <w:pPr>
        <w:pStyle w:val="ListParagraph"/>
        <w:tabs>
          <w:tab w:val="left" w:pos="0"/>
        </w:tabs>
        <w:ind w:left="90"/>
        <w:jc w:val="both"/>
        <w:rPr>
          <w:b/>
          <w:sz w:val="28"/>
          <w:szCs w:val="28"/>
          <w:lang w:val="en-US"/>
        </w:rPr>
      </w:pPr>
    </w:p>
    <w:p w:rsidR="00FC32D4" w:rsidRPr="003222BF" w:rsidRDefault="00FC32D4" w:rsidP="00354CE1">
      <w:pPr>
        <w:jc w:val="both"/>
        <w:rPr>
          <w:sz w:val="28"/>
          <w:szCs w:val="28"/>
        </w:rPr>
      </w:pPr>
    </w:p>
    <w:p w:rsidR="00FC32D4" w:rsidRPr="003222BF" w:rsidRDefault="00FC32D4" w:rsidP="00354CE1">
      <w:pPr>
        <w:jc w:val="both"/>
        <w:rPr>
          <w:sz w:val="28"/>
          <w:szCs w:val="28"/>
        </w:rPr>
      </w:pPr>
    </w:p>
    <w:p w:rsidR="00501E1E" w:rsidRPr="003222BF" w:rsidRDefault="005E1206" w:rsidP="00354CE1">
      <w:pPr>
        <w:spacing w:line="360" w:lineRule="auto"/>
        <w:jc w:val="both"/>
        <w:rPr>
          <w:sz w:val="28"/>
          <w:szCs w:val="28"/>
        </w:rPr>
      </w:pPr>
      <w:r w:rsidRPr="003222BF">
        <w:rPr>
          <w:b/>
          <w:sz w:val="28"/>
          <w:szCs w:val="28"/>
        </w:rPr>
        <w:t>2</w:t>
      </w:r>
      <w:r w:rsidR="003222BF" w:rsidRPr="003222BF">
        <w:rPr>
          <w:b/>
          <w:sz w:val="28"/>
          <w:szCs w:val="28"/>
        </w:rPr>
        <w:t>4</w:t>
      </w:r>
      <w:r w:rsidR="00B0613E" w:rsidRPr="003222BF">
        <w:rPr>
          <w:b/>
          <w:sz w:val="28"/>
          <w:szCs w:val="28"/>
        </w:rPr>
        <w:t>.0</w:t>
      </w:r>
      <w:r w:rsidR="003222BF" w:rsidRPr="003222BF">
        <w:rPr>
          <w:b/>
          <w:sz w:val="28"/>
          <w:szCs w:val="28"/>
        </w:rPr>
        <w:t>5</w:t>
      </w:r>
      <w:r w:rsidR="00B0613E" w:rsidRPr="003222BF">
        <w:rPr>
          <w:b/>
          <w:sz w:val="28"/>
          <w:szCs w:val="28"/>
        </w:rPr>
        <w:t>.202</w:t>
      </w:r>
      <w:r w:rsidR="008C7077" w:rsidRPr="003222BF">
        <w:rPr>
          <w:b/>
          <w:sz w:val="28"/>
          <w:szCs w:val="28"/>
        </w:rPr>
        <w:t>6</w:t>
      </w:r>
      <w:r w:rsidR="00FC32D4" w:rsidRPr="003222BF">
        <w:rPr>
          <w:sz w:val="28"/>
          <w:szCs w:val="28"/>
        </w:rPr>
        <w:tab/>
      </w:r>
      <w:r w:rsidR="00FC32D4" w:rsidRPr="003222BF">
        <w:rPr>
          <w:sz w:val="28"/>
          <w:szCs w:val="28"/>
        </w:rPr>
        <w:tab/>
      </w:r>
      <w:r w:rsidR="00FC32D4" w:rsidRPr="003222BF">
        <w:rPr>
          <w:sz w:val="28"/>
          <w:szCs w:val="28"/>
        </w:rPr>
        <w:tab/>
      </w:r>
      <w:r w:rsidR="00875CB0" w:rsidRPr="003222BF">
        <w:rPr>
          <w:sz w:val="28"/>
          <w:szCs w:val="28"/>
        </w:rPr>
        <w:tab/>
      </w:r>
      <w:r w:rsidR="00FC32D4" w:rsidRPr="003222BF">
        <w:rPr>
          <w:sz w:val="28"/>
          <w:szCs w:val="28"/>
        </w:rPr>
        <w:tab/>
      </w:r>
      <w:r w:rsidR="003222BF">
        <w:rPr>
          <w:sz w:val="28"/>
          <w:szCs w:val="28"/>
        </w:rPr>
        <w:tab/>
      </w:r>
      <w:r w:rsidR="003222BF">
        <w:rPr>
          <w:sz w:val="28"/>
          <w:szCs w:val="28"/>
        </w:rPr>
        <w:tab/>
      </w:r>
      <w:r w:rsidR="008C7077" w:rsidRPr="003222BF">
        <w:rPr>
          <w:b/>
          <w:sz w:val="28"/>
          <w:szCs w:val="28"/>
        </w:rPr>
        <w:t>Şef lucr</w:t>
      </w:r>
      <w:r w:rsidR="00501E1E" w:rsidRPr="003222BF">
        <w:rPr>
          <w:b/>
          <w:sz w:val="28"/>
          <w:szCs w:val="28"/>
        </w:rPr>
        <w:t>. Stânga Livia Claudia</w:t>
      </w:r>
    </w:p>
    <w:p w:rsidR="00FC32D4" w:rsidRPr="003222BF" w:rsidRDefault="00FC32D4" w:rsidP="00354CE1">
      <w:pPr>
        <w:spacing w:line="360" w:lineRule="auto"/>
        <w:ind w:firstLine="720"/>
        <w:jc w:val="both"/>
        <w:rPr>
          <w:sz w:val="28"/>
          <w:szCs w:val="28"/>
        </w:rPr>
      </w:pPr>
    </w:p>
    <w:p w:rsidR="00FC32D4" w:rsidRPr="003222BF" w:rsidRDefault="00FC32D4" w:rsidP="00354CE1">
      <w:pPr>
        <w:jc w:val="both"/>
        <w:rPr>
          <w:sz w:val="28"/>
          <w:szCs w:val="28"/>
        </w:rPr>
      </w:pPr>
    </w:p>
    <w:sectPr w:rsidR="00FC32D4" w:rsidRPr="003222BF" w:rsidSect="002E5BCF">
      <w:footerReference w:type="default" r:id="rId154"/>
      <w:pgSz w:w="12240" w:h="15840"/>
      <w:pgMar w:top="1296" w:right="1008" w:bottom="630" w:left="144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A8A" w:rsidRDefault="00CF0A8A" w:rsidP="005A688A">
      <w:r>
        <w:separator/>
      </w:r>
    </w:p>
  </w:endnote>
  <w:endnote w:type="continuationSeparator" w:id="0">
    <w:p w:rsidR="00CF0A8A" w:rsidRDefault="00CF0A8A" w:rsidP="005A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Rom">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36996"/>
      <w:docPartObj>
        <w:docPartGallery w:val="Page Numbers (Bottom of Page)"/>
        <w:docPartUnique/>
      </w:docPartObj>
    </w:sdtPr>
    <w:sdtEndPr>
      <w:rPr>
        <w:noProof/>
      </w:rPr>
    </w:sdtEndPr>
    <w:sdtContent>
      <w:p w:rsidR="006D5FD0" w:rsidRDefault="006D5FD0">
        <w:pPr>
          <w:pStyle w:val="Footer"/>
          <w:jc w:val="right"/>
        </w:pPr>
        <w:r>
          <w:fldChar w:fldCharType="begin"/>
        </w:r>
        <w:r>
          <w:instrText xml:space="preserve"> PAGE   \* MERGEFORMAT </w:instrText>
        </w:r>
        <w:r>
          <w:fldChar w:fldCharType="separate"/>
        </w:r>
        <w:r w:rsidR="00CB094C">
          <w:rPr>
            <w:noProof/>
          </w:rPr>
          <w:t>10</w:t>
        </w:r>
        <w:r>
          <w:rPr>
            <w:noProof/>
          </w:rPr>
          <w:fldChar w:fldCharType="end"/>
        </w:r>
      </w:p>
    </w:sdtContent>
  </w:sdt>
  <w:p w:rsidR="006D5FD0" w:rsidRDefault="006D5F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A8A" w:rsidRDefault="00CF0A8A" w:rsidP="005A688A">
      <w:r>
        <w:separator/>
      </w:r>
    </w:p>
  </w:footnote>
  <w:footnote w:type="continuationSeparator" w:id="0">
    <w:p w:rsidR="00CF0A8A" w:rsidRDefault="00CF0A8A" w:rsidP="005A68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514E"/>
    <w:multiLevelType w:val="hybridMultilevel"/>
    <w:tmpl w:val="93F6D8D2"/>
    <w:lvl w:ilvl="0" w:tplc="E7C2BC1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A87F65"/>
    <w:multiLevelType w:val="hybridMultilevel"/>
    <w:tmpl w:val="13F86C26"/>
    <w:lvl w:ilvl="0" w:tplc="A4A4ACF8">
      <w:start w:val="4"/>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5511DFC"/>
    <w:multiLevelType w:val="hybridMultilevel"/>
    <w:tmpl w:val="2D14E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36A80"/>
    <w:multiLevelType w:val="hybridMultilevel"/>
    <w:tmpl w:val="DADE1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35F18"/>
    <w:multiLevelType w:val="hybridMultilevel"/>
    <w:tmpl w:val="857A268A"/>
    <w:lvl w:ilvl="0" w:tplc="A3B6ED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FD7D95"/>
    <w:multiLevelType w:val="hybridMultilevel"/>
    <w:tmpl w:val="AA0AF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C241C9"/>
    <w:multiLevelType w:val="hybridMultilevel"/>
    <w:tmpl w:val="E7648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5D5B91"/>
    <w:multiLevelType w:val="hybridMultilevel"/>
    <w:tmpl w:val="FCEC947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56CD9"/>
    <w:multiLevelType w:val="hybridMultilevel"/>
    <w:tmpl w:val="2B7C9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41589"/>
    <w:multiLevelType w:val="hybridMultilevel"/>
    <w:tmpl w:val="C2CA3CA2"/>
    <w:lvl w:ilvl="0" w:tplc="9266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DA685F"/>
    <w:multiLevelType w:val="hybridMultilevel"/>
    <w:tmpl w:val="8340AD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180DE6"/>
    <w:multiLevelType w:val="hybridMultilevel"/>
    <w:tmpl w:val="D58AB65A"/>
    <w:lvl w:ilvl="0" w:tplc="51E09626">
      <w:start w:val="1"/>
      <w:numFmt w:val="decimal"/>
      <w:lvlText w:val="%1."/>
      <w:lvlJc w:val="left"/>
      <w:pPr>
        <w:ind w:left="1080" w:hanging="36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18E249CB"/>
    <w:multiLevelType w:val="hybridMultilevel"/>
    <w:tmpl w:val="4B0EAB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9D5FA5"/>
    <w:multiLevelType w:val="hybridMultilevel"/>
    <w:tmpl w:val="26D8A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72F31"/>
    <w:multiLevelType w:val="hybridMultilevel"/>
    <w:tmpl w:val="343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573788"/>
    <w:multiLevelType w:val="hybridMultilevel"/>
    <w:tmpl w:val="2E48E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4211B6"/>
    <w:multiLevelType w:val="hybridMultilevel"/>
    <w:tmpl w:val="76507B60"/>
    <w:lvl w:ilvl="0" w:tplc="D7544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DD4A98"/>
    <w:multiLevelType w:val="hybridMultilevel"/>
    <w:tmpl w:val="C388C79E"/>
    <w:lvl w:ilvl="0" w:tplc="0409000F">
      <w:start w:val="1"/>
      <w:numFmt w:val="decimal"/>
      <w:lvlText w:val="%1."/>
      <w:lvlJc w:val="left"/>
      <w:pPr>
        <w:ind w:left="1440" w:hanging="360"/>
      </w:pPr>
      <w:rPr>
        <w:rFonts w:hint="default"/>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15:restartNumberingAfterBreak="0">
    <w:nsid w:val="3B143C03"/>
    <w:multiLevelType w:val="hybridMultilevel"/>
    <w:tmpl w:val="EE3633F8"/>
    <w:lvl w:ilvl="0" w:tplc="1F1CE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0C76A4"/>
    <w:multiLevelType w:val="hybridMultilevel"/>
    <w:tmpl w:val="F64C5F32"/>
    <w:lvl w:ilvl="0" w:tplc="A650B75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4B3D3A5A"/>
    <w:multiLevelType w:val="hybridMultilevel"/>
    <w:tmpl w:val="F1EEC3CA"/>
    <w:lvl w:ilvl="0" w:tplc="941CA1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5014C8"/>
    <w:multiLevelType w:val="hybridMultilevel"/>
    <w:tmpl w:val="D3340D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A7759E8"/>
    <w:multiLevelType w:val="hybridMultilevel"/>
    <w:tmpl w:val="71A062C2"/>
    <w:lvl w:ilvl="0" w:tplc="4AA64C0A">
      <w:start w:val="1"/>
      <w:numFmt w:val="decimal"/>
      <w:lvlText w:val="%1."/>
      <w:lvlJc w:val="left"/>
      <w:pPr>
        <w:ind w:left="630" w:hanging="360"/>
      </w:pPr>
      <w:rPr>
        <w:rFonts w:ascii="Times New Roman" w:hAnsi="Times New Roman" w:cs="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5BDC5DD2"/>
    <w:multiLevelType w:val="hybridMultilevel"/>
    <w:tmpl w:val="788C19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F8537C7"/>
    <w:multiLevelType w:val="hybridMultilevel"/>
    <w:tmpl w:val="C3D66442"/>
    <w:lvl w:ilvl="0" w:tplc="6BDA1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1A6F39"/>
    <w:multiLevelType w:val="hybridMultilevel"/>
    <w:tmpl w:val="3B98C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67ED7"/>
    <w:multiLevelType w:val="hybridMultilevel"/>
    <w:tmpl w:val="B330B6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E36837"/>
    <w:multiLevelType w:val="hybridMultilevel"/>
    <w:tmpl w:val="C94C05F2"/>
    <w:lvl w:ilvl="0" w:tplc="8D849BEA">
      <w:start w:val="1"/>
      <w:numFmt w:val="decimal"/>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A17C8"/>
    <w:multiLevelType w:val="hybridMultilevel"/>
    <w:tmpl w:val="0A3E3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904F20"/>
    <w:multiLevelType w:val="hybridMultilevel"/>
    <w:tmpl w:val="8DB03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31F306C"/>
    <w:multiLevelType w:val="singleLevel"/>
    <w:tmpl w:val="D33A1338"/>
    <w:lvl w:ilvl="0">
      <w:start w:val="1"/>
      <w:numFmt w:val="decimal"/>
      <w:pStyle w:val="TableofAuthorities"/>
      <w:lvlText w:val="%1."/>
      <w:lvlJc w:val="left"/>
      <w:pPr>
        <w:tabs>
          <w:tab w:val="num" w:pos="972"/>
        </w:tabs>
        <w:ind w:left="972" w:hanging="405"/>
      </w:pPr>
      <w:rPr>
        <w:rFonts w:hint="default"/>
        <w:b/>
      </w:rPr>
    </w:lvl>
  </w:abstractNum>
  <w:abstractNum w:abstractNumId="31" w15:restartNumberingAfterBreak="0">
    <w:nsid w:val="76044F78"/>
    <w:multiLevelType w:val="hybridMultilevel"/>
    <w:tmpl w:val="08B0C9E0"/>
    <w:lvl w:ilvl="0" w:tplc="F8D23FB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2A76A7"/>
    <w:multiLevelType w:val="hybridMultilevel"/>
    <w:tmpl w:val="887EDB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33182"/>
    <w:multiLevelType w:val="hybridMultilevel"/>
    <w:tmpl w:val="6F64D582"/>
    <w:lvl w:ilvl="0" w:tplc="0418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D004B97"/>
    <w:multiLevelType w:val="hybridMultilevel"/>
    <w:tmpl w:val="1C6A65B4"/>
    <w:lvl w:ilvl="0" w:tplc="4A3A06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8C4370"/>
    <w:multiLevelType w:val="hybridMultilevel"/>
    <w:tmpl w:val="B468A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5012C8"/>
    <w:multiLevelType w:val="hybridMultilevel"/>
    <w:tmpl w:val="F64C5F32"/>
    <w:lvl w:ilvl="0" w:tplc="A650B75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7E585613"/>
    <w:multiLevelType w:val="hybridMultilevel"/>
    <w:tmpl w:val="9EC8FA92"/>
    <w:lvl w:ilvl="0" w:tplc="61F2D908">
      <w:start w:val="1"/>
      <w:numFmt w:val="decimal"/>
      <w:lvlText w:val="%1."/>
      <w:lvlJc w:val="left"/>
      <w:pPr>
        <w:ind w:left="720" w:hanging="360"/>
      </w:pPr>
      <w:rPr>
        <w:rFonts w:ascii="Arial Narrow" w:hAnsi="Arial Narro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4"/>
  </w:num>
  <w:num w:numId="3">
    <w:abstractNumId w:val="19"/>
  </w:num>
  <w:num w:numId="4">
    <w:abstractNumId w:val="22"/>
  </w:num>
  <w:num w:numId="5">
    <w:abstractNumId w:val="16"/>
  </w:num>
  <w:num w:numId="6">
    <w:abstractNumId w:val="30"/>
  </w:num>
  <w:num w:numId="7">
    <w:abstractNumId w:val="33"/>
  </w:num>
  <w:num w:numId="8">
    <w:abstractNumId w:val="5"/>
  </w:num>
  <w:num w:numId="9">
    <w:abstractNumId w:val="7"/>
  </w:num>
  <w:num w:numId="10">
    <w:abstractNumId w:val="13"/>
  </w:num>
  <w:num w:numId="11">
    <w:abstractNumId w:val="37"/>
  </w:num>
  <w:num w:numId="12">
    <w:abstractNumId w:val="36"/>
  </w:num>
  <w:num w:numId="13">
    <w:abstractNumId w:val="1"/>
  </w:num>
  <w:num w:numId="14">
    <w:abstractNumId w:val="4"/>
  </w:num>
  <w:num w:numId="15">
    <w:abstractNumId w:val="31"/>
  </w:num>
  <w:num w:numId="16">
    <w:abstractNumId w:val="14"/>
  </w:num>
  <w:num w:numId="17">
    <w:abstractNumId w:val="28"/>
  </w:num>
  <w:num w:numId="18">
    <w:abstractNumId w:val="6"/>
  </w:num>
  <w:num w:numId="19">
    <w:abstractNumId w:val="2"/>
  </w:num>
  <w:num w:numId="20">
    <w:abstractNumId w:val="15"/>
  </w:num>
  <w:num w:numId="21">
    <w:abstractNumId w:val="8"/>
  </w:num>
  <w:num w:numId="22">
    <w:abstractNumId w:val="35"/>
  </w:num>
  <w:num w:numId="23">
    <w:abstractNumId w:val="12"/>
  </w:num>
  <w:num w:numId="24">
    <w:abstractNumId w:val="21"/>
  </w:num>
  <w:num w:numId="25">
    <w:abstractNumId w:val="25"/>
  </w:num>
  <w:num w:numId="26">
    <w:abstractNumId w:val="29"/>
  </w:num>
  <w:num w:numId="27">
    <w:abstractNumId w:val="9"/>
  </w:num>
  <w:num w:numId="28">
    <w:abstractNumId w:val="10"/>
  </w:num>
  <w:num w:numId="29">
    <w:abstractNumId w:val="32"/>
  </w:num>
  <w:num w:numId="30">
    <w:abstractNumId w:val="26"/>
  </w:num>
  <w:num w:numId="31">
    <w:abstractNumId w:val="18"/>
  </w:num>
  <w:num w:numId="32">
    <w:abstractNumId w:val="20"/>
  </w:num>
  <w:num w:numId="33">
    <w:abstractNumId w:val="11"/>
  </w:num>
  <w:num w:numId="34">
    <w:abstractNumId w:val="23"/>
  </w:num>
  <w:num w:numId="35">
    <w:abstractNumId w:val="27"/>
  </w:num>
  <w:num w:numId="36">
    <w:abstractNumId w:val="3"/>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8C7"/>
    <w:rsid w:val="000038F7"/>
    <w:rsid w:val="00021D66"/>
    <w:rsid w:val="00025AF5"/>
    <w:rsid w:val="00027574"/>
    <w:rsid w:val="00031897"/>
    <w:rsid w:val="000323AA"/>
    <w:rsid w:val="00045FC6"/>
    <w:rsid w:val="00054C12"/>
    <w:rsid w:val="000621C3"/>
    <w:rsid w:val="00065931"/>
    <w:rsid w:val="0007730D"/>
    <w:rsid w:val="000D15BB"/>
    <w:rsid w:val="000D7B6F"/>
    <w:rsid w:val="0011530F"/>
    <w:rsid w:val="00117850"/>
    <w:rsid w:val="001207EB"/>
    <w:rsid w:val="0012293C"/>
    <w:rsid w:val="00123892"/>
    <w:rsid w:val="0013396C"/>
    <w:rsid w:val="001367C7"/>
    <w:rsid w:val="00141618"/>
    <w:rsid w:val="001557C0"/>
    <w:rsid w:val="00196C09"/>
    <w:rsid w:val="001A4C47"/>
    <w:rsid w:val="001B3A48"/>
    <w:rsid w:val="001D200B"/>
    <w:rsid w:val="00206C0A"/>
    <w:rsid w:val="002169C4"/>
    <w:rsid w:val="0022403B"/>
    <w:rsid w:val="00230FBB"/>
    <w:rsid w:val="00232703"/>
    <w:rsid w:val="0023292B"/>
    <w:rsid w:val="00243EC2"/>
    <w:rsid w:val="00247EDA"/>
    <w:rsid w:val="002E0199"/>
    <w:rsid w:val="002E2E7B"/>
    <w:rsid w:val="002E422D"/>
    <w:rsid w:val="002E5BCF"/>
    <w:rsid w:val="00313B10"/>
    <w:rsid w:val="00315256"/>
    <w:rsid w:val="003222BF"/>
    <w:rsid w:val="00340C38"/>
    <w:rsid w:val="00354CE1"/>
    <w:rsid w:val="00356244"/>
    <w:rsid w:val="00381476"/>
    <w:rsid w:val="00383B92"/>
    <w:rsid w:val="003F4AED"/>
    <w:rsid w:val="00434030"/>
    <w:rsid w:val="00443CED"/>
    <w:rsid w:val="004455D6"/>
    <w:rsid w:val="00450FBD"/>
    <w:rsid w:val="0046739E"/>
    <w:rsid w:val="00477B0E"/>
    <w:rsid w:val="004818C7"/>
    <w:rsid w:val="0049739F"/>
    <w:rsid w:val="004A7DC9"/>
    <w:rsid w:val="004B52F0"/>
    <w:rsid w:val="004C461A"/>
    <w:rsid w:val="004D0B95"/>
    <w:rsid w:val="00501E1E"/>
    <w:rsid w:val="00535040"/>
    <w:rsid w:val="005375D0"/>
    <w:rsid w:val="00537B59"/>
    <w:rsid w:val="00542B48"/>
    <w:rsid w:val="005712A8"/>
    <w:rsid w:val="00581FA1"/>
    <w:rsid w:val="00583BDC"/>
    <w:rsid w:val="005916CB"/>
    <w:rsid w:val="00595500"/>
    <w:rsid w:val="005A125E"/>
    <w:rsid w:val="005A688A"/>
    <w:rsid w:val="005B252A"/>
    <w:rsid w:val="005B3CB9"/>
    <w:rsid w:val="005E1206"/>
    <w:rsid w:val="005F3E13"/>
    <w:rsid w:val="00600CF9"/>
    <w:rsid w:val="00611D44"/>
    <w:rsid w:val="006645AD"/>
    <w:rsid w:val="00683514"/>
    <w:rsid w:val="006841F1"/>
    <w:rsid w:val="00684B72"/>
    <w:rsid w:val="006864D2"/>
    <w:rsid w:val="00694A69"/>
    <w:rsid w:val="006B0B92"/>
    <w:rsid w:val="006D3E21"/>
    <w:rsid w:val="006D4799"/>
    <w:rsid w:val="006D5FD0"/>
    <w:rsid w:val="006F0952"/>
    <w:rsid w:val="007102DD"/>
    <w:rsid w:val="00731982"/>
    <w:rsid w:val="007605C3"/>
    <w:rsid w:val="00785865"/>
    <w:rsid w:val="00791614"/>
    <w:rsid w:val="00797D4F"/>
    <w:rsid w:val="00797E56"/>
    <w:rsid w:val="007A1F63"/>
    <w:rsid w:val="007C1037"/>
    <w:rsid w:val="007C289E"/>
    <w:rsid w:val="008425A7"/>
    <w:rsid w:val="008467F2"/>
    <w:rsid w:val="00850F44"/>
    <w:rsid w:val="00866426"/>
    <w:rsid w:val="00870022"/>
    <w:rsid w:val="0087226D"/>
    <w:rsid w:val="00875CB0"/>
    <w:rsid w:val="00877611"/>
    <w:rsid w:val="0088307A"/>
    <w:rsid w:val="008C7077"/>
    <w:rsid w:val="008D576B"/>
    <w:rsid w:val="008E1169"/>
    <w:rsid w:val="008E7226"/>
    <w:rsid w:val="0090689F"/>
    <w:rsid w:val="009206A5"/>
    <w:rsid w:val="009216E4"/>
    <w:rsid w:val="00927E9F"/>
    <w:rsid w:val="00933AE1"/>
    <w:rsid w:val="00940203"/>
    <w:rsid w:val="00940DB9"/>
    <w:rsid w:val="009467CC"/>
    <w:rsid w:val="0095346D"/>
    <w:rsid w:val="00972069"/>
    <w:rsid w:val="0097335B"/>
    <w:rsid w:val="009806AD"/>
    <w:rsid w:val="00981D93"/>
    <w:rsid w:val="009919F0"/>
    <w:rsid w:val="00991E14"/>
    <w:rsid w:val="00994217"/>
    <w:rsid w:val="009C7E32"/>
    <w:rsid w:val="009E2DFC"/>
    <w:rsid w:val="009E79D3"/>
    <w:rsid w:val="009F5740"/>
    <w:rsid w:val="00A17262"/>
    <w:rsid w:val="00A27A26"/>
    <w:rsid w:val="00A62D7A"/>
    <w:rsid w:val="00A67DE7"/>
    <w:rsid w:val="00A73E3B"/>
    <w:rsid w:val="00A82A37"/>
    <w:rsid w:val="00A83D7A"/>
    <w:rsid w:val="00AE18BE"/>
    <w:rsid w:val="00B0613E"/>
    <w:rsid w:val="00B1001D"/>
    <w:rsid w:val="00B40CC2"/>
    <w:rsid w:val="00B41B65"/>
    <w:rsid w:val="00B46E59"/>
    <w:rsid w:val="00B50100"/>
    <w:rsid w:val="00B50D4C"/>
    <w:rsid w:val="00B5592E"/>
    <w:rsid w:val="00B572FB"/>
    <w:rsid w:val="00B66DC5"/>
    <w:rsid w:val="00B9192C"/>
    <w:rsid w:val="00BA0E1D"/>
    <w:rsid w:val="00BB4E1F"/>
    <w:rsid w:val="00BC4530"/>
    <w:rsid w:val="00BF2E3D"/>
    <w:rsid w:val="00C00154"/>
    <w:rsid w:val="00C02597"/>
    <w:rsid w:val="00C23929"/>
    <w:rsid w:val="00C26D34"/>
    <w:rsid w:val="00C32252"/>
    <w:rsid w:val="00C6736E"/>
    <w:rsid w:val="00C92676"/>
    <w:rsid w:val="00C955DA"/>
    <w:rsid w:val="00C96D3F"/>
    <w:rsid w:val="00CA453B"/>
    <w:rsid w:val="00CB094C"/>
    <w:rsid w:val="00CC1259"/>
    <w:rsid w:val="00CD3713"/>
    <w:rsid w:val="00CE290D"/>
    <w:rsid w:val="00CE32FB"/>
    <w:rsid w:val="00CF0A8A"/>
    <w:rsid w:val="00D14EF7"/>
    <w:rsid w:val="00D520DE"/>
    <w:rsid w:val="00D54A7A"/>
    <w:rsid w:val="00D554E5"/>
    <w:rsid w:val="00D573ED"/>
    <w:rsid w:val="00D740FA"/>
    <w:rsid w:val="00D80790"/>
    <w:rsid w:val="00DA01C2"/>
    <w:rsid w:val="00DC49D5"/>
    <w:rsid w:val="00DE1A9F"/>
    <w:rsid w:val="00DF1F2D"/>
    <w:rsid w:val="00DF6BEC"/>
    <w:rsid w:val="00E20F19"/>
    <w:rsid w:val="00E62B35"/>
    <w:rsid w:val="00E65741"/>
    <w:rsid w:val="00E76542"/>
    <w:rsid w:val="00E844EB"/>
    <w:rsid w:val="00F04937"/>
    <w:rsid w:val="00F124D5"/>
    <w:rsid w:val="00F27FB0"/>
    <w:rsid w:val="00F33A69"/>
    <w:rsid w:val="00F54949"/>
    <w:rsid w:val="00F70E8A"/>
    <w:rsid w:val="00F856A0"/>
    <w:rsid w:val="00F8795B"/>
    <w:rsid w:val="00FA4C90"/>
    <w:rsid w:val="00FB5ED1"/>
    <w:rsid w:val="00FC32D4"/>
    <w:rsid w:val="00FC4487"/>
    <w:rsid w:val="00FC7758"/>
    <w:rsid w:val="00FE1243"/>
    <w:rsid w:val="00FF5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3FE56"/>
  <w15:docId w15:val="{5DF4ECC6-7292-4EDD-A88E-0DBAC4C6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o-RO"/>
    </w:rPr>
  </w:style>
  <w:style w:type="paragraph" w:styleId="Heading1">
    <w:name w:val="heading 1"/>
    <w:basedOn w:val="Normal"/>
    <w:next w:val="Normal"/>
    <w:link w:val="Heading1Char"/>
    <w:uiPriority w:val="9"/>
    <w:qFormat/>
    <w:rsid w:val="00E62B35"/>
    <w:pPr>
      <w:keepNext/>
      <w:spacing w:before="240" w:after="60" w:line="276" w:lineRule="auto"/>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7EB"/>
    <w:pPr>
      <w:ind w:left="720"/>
      <w:contextualSpacing/>
    </w:pPr>
  </w:style>
  <w:style w:type="paragraph" w:styleId="Header">
    <w:name w:val="header"/>
    <w:basedOn w:val="Normal"/>
    <w:link w:val="HeaderChar"/>
    <w:rsid w:val="005A688A"/>
    <w:pPr>
      <w:tabs>
        <w:tab w:val="center" w:pos="4680"/>
        <w:tab w:val="right" w:pos="9360"/>
      </w:tabs>
    </w:pPr>
  </w:style>
  <w:style w:type="character" w:customStyle="1" w:styleId="HeaderChar">
    <w:name w:val="Header Char"/>
    <w:basedOn w:val="DefaultParagraphFont"/>
    <w:link w:val="Header"/>
    <w:rsid w:val="005A688A"/>
    <w:rPr>
      <w:sz w:val="24"/>
      <w:szCs w:val="24"/>
      <w:lang w:val="ro-RO"/>
    </w:rPr>
  </w:style>
  <w:style w:type="paragraph" w:styleId="Footer">
    <w:name w:val="footer"/>
    <w:basedOn w:val="Normal"/>
    <w:link w:val="FooterChar"/>
    <w:uiPriority w:val="99"/>
    <w:rsid w:val="005A688A"/>
    <w:pPr>
      <w:tabs>
        <w:tab w:val="center" w:pos="4680"/>
        <w:tab w:val="right" w:pos="9360"/>
      </w:tabs>
    </w:pPr>
  </w:style>
  <w:style w:type="character" w:customStyle="1" w:styleId="FooterChar">
    <w:name w:val="Footer Char"/>
    <w:basedOn w:val="DefaultParagraphFont"/>
    <w:link w:val="Footer"/>
    <w:uiPriority w:val="99"/>
    <w:rsid w:val="005A688A"/>
    <w:rPr>
      <w:sz w:val="24"/>
      <w:szCs w:val="24"/>
      <w:lang w:val="ro-RO"/>
    </w:rPr>
  </w:style>
  <w:style w:type="character" w:customStyle="1" w:styleId="details">
    <w:name w:val="details"/>
    <w:basedOn w:val="DefaultParagraphFont"/>
    <w:rsid w:val="000621C3"/>
  </w:style>
  <w:style w:type="paragraph" w:styleId="TableofAuthorities">
    <w:name w:val="table of authorities"/>
    <w:basedOn w:val="Normal"/>
    <w:next w:val="Normal"/>
    <w:rsid w:val="000621C3"/>
    <w:pPr>
      <w:numPr>
        <w:numId w:val="6"/>
      </w:numPr>
      <w:spacing w:line="360" w:lineRule="auto"/>
      <w:jc w:val="both"/>
    </w:pPr>
    <w:rPr>
      <w:rFonts w:ascii="Times New Roman-Rom" w:hAnsi="Times New Roman-Rom"/>
      <w:sz w:val="28"/>
      <w:szCs w:val="20"/>
      <w:lang w:val="en-US" w:eastAsia="ro-RO"/>
    </w:rPr>
  </w:style>
  <w:style w:type="paragraph" w:customStyle="1" w:styleId="lumitable">
    <w:name w:val="lumitable"/>
    <w:basedOn w:val="TableofAuthorities"/>
    <w:rsid w:val="000621C3"/>
  </w:style>
  <w:style w:type="character" w:styleId="Hyperlink">
    <w:name w:val="Hyperlink"/>
    <w:uiPriority w:val="99"/>
    <w:unhideWhenUsed/>
    <w:rsid w:val="00F124D5"/>
    <w:rPr>
      <w:color w:val="0000FF"/>
      <w:u w:val="single"/>
    </w:rPr>
  </w:style>
  <w:style w:type="character" w:customStyle="1" w:styleId="Heading1Char">
    <w:name w:val="Heading 1 Char"/>
    <w:basedOn w:val="DefaultParagraphFont"/>
    <w:link w:val="Heading1"/>
    <w:uiPriority w:val="9"/>
    <w:rsid w:val="00E62B35"/>
    <w:rPr>
      <w:rFonts w:ascii="Cambria" w:hAnsi="Cambria"/>
      <w:b/>
      <w:bCs/>
      <w:kern w:val="32"/>
      <w:sz w:val="32"/>
      <w:szCs w:val="32"/>
    </w:rPr>
  </w:style>
  <w:style w:type="paragraph" w:styleId="BodyText">
    <w:name w:val="Body Text"/>
    <w:basedOn w:val="Normal"/>
    <w:link w:val="BodyTextChar"/>
    <w:unhideWhenUsed/>
    <w:rsid w:val="004C461A"/>
    <w:pPr>
      <w:spacing w:after="120" w:line="276" w:lineRule="auto"/>
    </w:pPr>
    <w:rPr>
      <w:rFonts w:ascii="Calibri" w:hAnsi="Calibri"/>
      <w:sz w:val="22"/>
      <w:szCs w:val="22"/>
    </w:rPr>
  </w:style>
  <w:style w:type="character" w:customStyle="1" w:styleId="BodyTextChar">
    <w:name w:val="Body Text Char"/>
    <w:basedOn w:val="DefaultParagraphFont"/>
    <w:link w:val="BodyText"/>
    <w:rsid w:val="004C461A"/>
    <w:rPr>
      <w:rFonts w:ascii="Calibri" w:hAnsi="Calibri"/>
      <w:sz w:val="22"/>
      <w:szCs w:val="22"/>
    </w:rPr>
  </w:style>
  <w:style w:type="paragraph" w:styleId="BodyTextIndent2">
    <w:name w:val="Body Text Indent 2"/>
    <w:basedOn w:val="Normal"/>
    <w:link w:val="BodyTextIndent2Char"/>
    <w:rsid w:val="0007730D"/>
    <w:pPr>
      <w:spacing w:after="120" w:line="480" w:lineRule="auto"/>
      <w:ind w:left="360"/>
    </w:pPr>
  </w:style>
  <w:style w:type="character" w:customStyle="1" w:styleId="BodyTextIndent2Char">
    <w:name w:val="Body Text Indent 2 Char"/>
    <w:basedOn w:val="DefaultParagraphFont"/>
    <w:link w:val="BodyTextIndent2"/>
    <w:rsid w:val="0007730D"/>
    <w:rPr>
      <w:sz w:val="24"/>
      <w:szCs w:val="24"/>
      <w:lang w:val="ro-RO"/>
    </w:rPr>
  </w:style>
  <w:style w:type="paragraph" w:styleId="BodyText3">
    <w:name w:val="Body Text 3"/>
    <w:basedOn w:val="Normal"/>
    <w:link w:val="BodyText3Char"/>
    <w:rsid w:val="00875CB0"/>
    <w:pPr>
      <w:spacing w:after="120"/>
    </w:pPr>
    <w:rPr>
      <w:sz w:val="16"/>
      <w:szCs w:val="16"/>
    </w:rPr>
  </w:style>
  <w:style w:type="character" w:customStyle="1" w:styleId="BodyText3Char">
    <w:name w:val="Body Text 3 Char"/>
    <w:basedOn w:val="DefaultParagraphFont"/>
    <w:link w:val="BodyText3"/>
    <w:rsid w:val="00875CB0"/>
    <w:rPr>
      <w:sz w:val="16"/>
      <w:szCs w:val="16"/>
      <w:lang w:val="ro-RO"/>
    </w:rPr>
  </w:style>
  <w:style w:type="character" w:styleId="Emphasis">
    <w:name w:val="Emphasis"/>
    <w:uiPriority w:val="20"/>
    <w:qFormat/>
    <w:rsid w:val="00F04937"/>
    <w:rPr>
      <w:i/>
      <w:iCs/>
    </w:rPr>
  </w:style>
  <w:style w:type="character" w:customStyle="1" w:styleId="ng-star-inserted">
    <w:name w:val="ng-star-inserted"/>
    <w:basedOn w:val="DefaultParagraphFont"/>
    <w:rsid w:val="00F04937"/>
  </w:style>
  <w:style w:type="character" w:customStyle="1" w:styleId="value">
    <w:name w:val="value"/>
    <w:basedOn w:val="DefaultParagraphFont"/>
    <w:rsid w:val="00F04937"/>
  </w:style>
  <w:style w:type="paragraph" w:styleId="BalloonText">
    <w:name w:val="Balloon Text"/>
    <w:basedOn w:val="Normal"/>
    <w:link w:val="BalloonTextChar"/>
    <w:rsid w:val="004455D6"/>
    <w:rPr>
      <w:rFonts w:ascii="Tahoma" w:hAnsi="Tahoma" w:cs="Tahoma"/>
      <w:sz w:val="16"/>
      <w:szCs w:val="16"/>
    </w:rPr>
  </w:style>
  <w:style w:type="character" w:customStyle="1" w:styleId="BalloonTextChar">
    <w:name w:val="Balloon Text Char"/>
    <w:basedOn w:val="DefaultParagraphFont"/>
    <w:link w:val="BalloonText"/>
    <w:rsid w:val="004455D6"/>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670163">
      <w:bodyDiv w:val="1"/>
      <w:marLeft w:val="0"/>
      <w:marRight w:val="0"/>
      <w:marTop w:val="0"/>
      <w:marBottom w:val="0"/>
      <w:divBdr>
        <w:top w:val="none" w:sz="0" w:space="0" w:color="auto"/>
        <w:left w:val="none" w:sz="0" w:space="0" w:color="auto"/>
        <w:bottom w:val="none" w:sz="0" w:space="0" w:color="auto"/>
        <w:right w:val="none" w:sz="0" w:space="0" w:color="auto"/>
      </w:divBdr>
    </w:div>
    <w:div w:id="1110245849">
      <w:bodyDiv w:val="1"/>
      <w:marLeft w:val="0"/>
      <w:marRight w:val="0"/>
      <w:marTop w:val="0"/>
      <w:marBottom w:val="0"/>
      <w:divBdr>
        <w:top w:val="none" w:sz="0" w:space="0" w:color="auto"/>
        <w:left w:val="none" w:sz="0" w:space="0" w:color="auto"/>
        <w:bottom w:val="none" w:sz="0" w:space="0" w:color="auto"/>
        <w:right w:val="none" w:sz="0" w:space="0" w:color="auto"/>
      </w:divBdr>
      <w:divsChild>
        <w:div w:id="1689915441">
          <w:marLeft w:val="0"/>
          <w:marRight w:val="0"/>
          <w:marTop w:val="0"/>
          <w:marBottom w:val="0"/>
          <w:divBdr>
            <w:top w:val="none" w:sz="0" w:space="0" w:color="auto"/>
            <w:left w:val="none" w:sz="0" w:space="0" w:color="auto"/>
            <w:bottom w:val="none" w:sz="0" w:space="0" w:color="auto"/>
            <w:right w:val="none" w:sz="0" w:space="0" w:color="auto"/>
          </w:divBdr>
          <w:divsChild>
            <w:div w:id="1620337968">
              <w:marLeft w:val="0"/>
              <w:marRight w:val="0"/>
              <w:marTop w:val="0"/>
              <w:marBottom w:val="0"/>
              <w:divBdr>
                <w:top w:val="none" w:sz="0" w:space="0" w:color="auto"/>
                <w:left w:val="none" w:sz="0" w:space="0" w:color="auto"/>
                <w:bottom w:val="none" w:sz="0" w:space="0" w:color="auto"/>
                <w:right w:val="none" w:sz="0" w:space="0" w:color="auto"/>
              </w:divBdr>
            </w:div>
            <w:div w:id="240452825">
              <w:marLeft w:val="0"/>
              <w:marRight w:val="0"/>
              <w:marTop w:val="0"/>
              <w:marBottom w:val="0"/>
              <w:divBdr>
                <w:top w:val="none" w:sz="0" w:space="0" w:color="auto"/>
                <w:left w:val="none" w:sz="0" w:space="0" w:color="auto"/>
                <w:bottom w:val="none" w:sz="0" w:space="0" w:color="auto"/>
                <w:right w:val="none" w:sz="0" w:space="0" w:color="auto"/>
              </w:divBdr>
            </w:div>
            <w:div w:id="150175287">
              <w:marLeft w:val="0"/>
              <w:marRight w:val="0"/>
              <w:marTop w:val="0"/>
              <w:marBottom w:val="0"/>
              <w:divBdr>
                <w:top w:val="none" w:sz="0" w:space="0" w:color="auto"/>
                <w:left w:val="none" w:sz="0" w:space="0" w:color="auto"/>
                <w:bottom w:val="none" w:sz="0" w:space="0" w:color="auto"/>
                <w:right w:val="none" w:sz="0" w:space="0" w:color="auto"/>
              </w:divBdr>
            </w:div>
            <w:div w:id="706568494">
              <w:marLeft w:val="0"/>
              <w:marRight w:val="0"/>
              <w:marTop w:val="0"/>
              <w:marBottom w:val="0"/>
              <w:divBdr>
                <w:top w:val="none" w:sz="0" w:space="0" w:color="auto"/>
                <w:left w:val="none" w:sz="0" w:space="0" w:color="auto"/>
                <w:bottom w:val="none" w:sz="0" w:space="0" w:color="auto"/>
                <w:right w:val="none" w:sz="0" w:space="0" w:color="auto"/>
              </w:divBdr>
            </w:div>
            <w:div w:id="1101996765">
              <w:marLeft w:val="0"/>
              <w:marRight w:val="0"/>
              <w:marTop w:val="0"/>
              <w:marBottom w:val="0"/>
              <w:divBdr>
                <w:top w:val="none" w:sz="0" w:space="0" w:color="auto"/>
                <w:left w:val="none" w:sz="0" w:space="0" w:color="auto"/>
                <w:bottom w:val="none" w:sz="0" w:space="0" w:color="auto"/>
                <w:right w:val="none" w:sz="0" w:space="0" w:color="auto"/>
              </w:divBdr>
            </w:div>
            <w:div w:id="497157850">
              <w:marLeft w:val="0"/>
              <w:marRight w:val="0"/>
              <w:marTop w:val="0"/>
              <w:marBottom w:val="0"/>
              <w:divBdr>
                <w:top w:val="none" w:sz="0" w:space="0" w:color="auto"/>
                <w:left w:val="none" w:sz="0" w:space="0" w:color="auto"/>
                <w:bottom w:val="none" w:sz="0" w:space="0" w:color="auto"/>
                <w:right w:val="none" w:sz="0" w:space="0" w:color="auto"/>
              </w:divBdr>
            </w:div>
            <w:div w:id="1954556701">
              <w:marLeft w:val="0"/>
              <w:marRight w:val="0"/>
              <w:marTop w:val="0"/>
              <w:marBottom w:val="0"/>
              <w:divBdr>
                <w:top w:val="none" w:sz="0" w:space="0" w:color="auto"/>
                <w:left w:val="none" w:sz="0" w:space="0" w:color="auto"/>
                <w:bottom w:val="none" w:sz="0" w:space="0" w:color="auto"/>
                <w:right w:val="none" w:sz="0" w:space="0" w:color="auto"/>
              </w:divBdr>
            </w:div>
            <w:div w:id="169221760">
              <w:marLeft w:val="0"/>
              <w:marRight w:val="0"/>
              <w:marTop w:val="0"/>
              <w:marBottom w:val="0"/>
              <w:divBdr>
                <w:top w:val="none" w:sz="0" w:space="0" w:color="auto"/>
                <w:left w:val="none" w:sz="0" w:space="0" w:color="auto"/>
                <w:bottom w:val="none" w:sz="0" w:space="0" w:color="auto"/>
                <w:right w:val="none" w:sz="0" w:space="0" w:color="auto"/>
              </w:divBdr>
            </w:div>
            <w:div w:id="902833877">
              <w:marLeft w:val="0"/>
              <w:marRight w:val="0"/>
              <w:marTop w:val="0"/>
              <w:marBottom w:val="0"/>
              <w:divBdr>
                <w:top w:val="none" w:sz="0" w:space="0" w:color="auto"/>
                <w:left w:val="none" w:sz="0" w:space="0" w:color="auto"/>
                <w:bottom w:val="none" w:sz="0" w:space="0" w:color="auto"/>
                <w:right w:val="none" w:sz="0" w:space="0" w:color="auto"/>
              </w:divBdr>
            </w:div>
            <w:div w:id="1376462218">
              <w:marLeft w:val="0"/>
              <w:marRight w:val="0"/>
              <w:marTop w:val="0"/>
              <w:marBottom w:val="0"/>
              <w:divBdr>
                <w:top w:val="none" w:sz="0" w:space="0" w:color="auto"/>
                <w:left w:val="none" w:sz="0" w:space="0" w:color="auto"/>
                <w:bottom w:val="none" w:sz="0" w:space="0" w:color="auto"/>
                <w:right w:val="none" w:sz="0" w:space="0" w:color="auto"/>
              </w:divBdr>
            </w:div>
            <w:div w:id="1139616232">
              <w:marLeft w:val="0"/>
              <w:marRight w:val="0"/>
              <w:marTop w:val="0"/>
              <w:marBottom w:val="0"/>
              <w:divBdr>
                <w:top w:val="none" w:sz="0" w:space="0" w:color="auto"/>
                <w:left w:val="none" w:sz="0" w:space="0" w:color="auto"/>
                <w:bottom w:val="none" w:sz="0" w:space="0" w:color="auto"/>
                <w:right w:val="none" w:sz="0" w:space="0" w:color="auto"/>
              </w:divBdr>
            </w:div>
            <w:div w:id="9223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1" Type="http://schemas.openxmlformats.org/officeDocument/2006/relationships/hyperlink" Target="https://1210qlm2c-y-https-www-webofscience-com.z.e-nformation.ro/wos/author/record/38570612" TargetMode="External"/><Relationship Id="rId42" Type="http://schemas.openxmlformats.org/officeDocument/2006/relationships/hyperlink" Target="https://doi.org/10.3390/biomedicines13123064" TargetMode="External"/><Relationship Id="rId63" Type="http://schemas.openxmlformats.org/officeDocument/2006/relationships/hyperlink" Target="javascript:void(0);" TargetMode="External"/><Relationship Id="rId84" Type="http://schemas.openxmlformats.org/officeDocument/2006/relationships/hyperlink" Target="https://1210qlm5t-y-https-www-webofscience-com.z.e-nformation.ro/wos/author/record/30876872" TargetMode="External"/><Relationship Id="rId138" Type="http://schemas.openxmlformats.org/officeDocument/2006/relationships/hyperlink" Target="https://1210qllyx-y-https-www-webofscience-com.z.e-nformation.ro/wos/author/record/2215796" TargetMode="External"/><Relationship Id="rId107" Type="http://schemas.openxmlformats.org/officeDocument/2006/relationships/hyperlink" Target="https://1210qlm5t-y-https-www-webofscience-com.z.e-nformation.ro/wos/author/record/13226086" TargetMode="External"/><Relationship Id="rId11" Type="http://schemas.openxmlformats.org/officeDocument/2006/relationships/hyperlink" Target="javascript:void(0);" TargetMode="External"/><Relationship Id="rId32" Type="http://schemas.openxmlformats.org/officeDocument/2006/relationships/hyperlink" Target="https://doi.org/10.3390/biomedicines13123064" TargetMode="External"/><Relationship Id="rId53" Type="http://schemas.openxmlformats.org/officeDocument/2006/relationships/hyperlink" Target="https://doi.org/10.3390/medicina61071238" TargetMode="External"/><Relationship Id="rId74" Type="http://schemas.openxmlformats.org/officeDocument/2006/relationships/hyperlink" Target="https://1210qlm2c-y-https-www-webofscience-com.z.e-nformation.ro/wos/author/record/66255867" TargetMode="External"/><Relationship Id="rId128" Type="http://schemas.openxmlformats.org/officeDocument/2006/relationships/hyperlink" Target="https://1210qllyx-y-https-www-webofscience-com.z.e-nformation.ro/wos/author/record/2027034" TargetMode="External"/><Relationship Id="rId149" Type="http://schemas.openxmlformats.org/officeDocument/2006/relationships/hyperlink" Target="https://doi.org/10.3390/microorganisms14040773" TargetMode="External"/><Relationship Id="rId5" Type="http://schemas.openxmlformats.org/officeDocument/2006/relationships/webSettings" Target="webSettings.xml"/><Relationship Id="rId95"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https://doi.org/10.37358/RC.19.6.7319" TargetMode="External"/><Relationship Id="rId43" Type="http://schemas.openxmlformats.org/officeDocument/2006/relationships/hyperlink" Target="https://doi.org/10.3390/jcm14238546" TargetMode="External"/><Relationship Id="rId48" Type="http://schemas.openxmlformats.org/officeDocument/2006/relationships/hyperlink" Target="https://doi.org/10.3390/gidisord7040070" TargetMode="External"/><Relationship Id="rId64" Type="http://schemas.openxmlformats.org/officeDocument/2006/relationships/hyperlink" Target="https://1210qlm2c-y-https-www-webofscience-com.z.e-nformation.ro/wos/author/record/67410019" TargetMode="External"/><Relationship Id="rId69" Type="http://schemas.openxmlformats.org/officeDocument/2006/relationships/hyperlink" Target="javascript:void(0);" TargetMode="External"/><Relationship Id="rId113" Type="http://schemas.openxmlformats.org/officeDocument/2006/relationships/hyperlink" Target="https://1210qlm5t-y-https-www-webofscience-com.z.e-nformation.ro/wos/author/record/5030361" TargetMode="External"/><Relationship Id="rId118" Type="http://schemas.openxmlformats.org/officeDocument/2006/relationships/hyperlink" Target="https://doi.org/10.37358/MP.18.3.5032" TargetMode="External"/><Relationship Id="rId134" Type="http://schemas.openxmlformats.org/officeDocument/2006/relationships/hyperlink" Target="https://1210qllyx-y-https-www-webofscience-com.z.e-nformation.ro/wos/author/record/2011930" TargetMode="External"/><Relationship Id="rId139" Type="http://schemas.openxmlformats.org/officeDocument/2006/relationships/hyperlink" Target="javascript:void(0);" TargetMode="External"/><Relationship Id="rId80" Type="http://schemas.openxmlformats.org/officeDocument/2006/relationships/hyperlink" Target="https://1210qlm5t-y-https-www-webofscience-com.z.e-nformation.ro/wos/author/record/66099455" TargetMode="External"/><Relationship Id="rId85" Type="http://schemas.openxmlformats.org/officeDocument/2006/relationships/hyperlink" Target="javascript:void(0);" TargetMode="External"/><Relationship Id="rId150" Type="http://schemas.openxmlformats.org/officeDocument/2006/relationships/hyperlink" Target="https://journals.indexcopernicus.com/search/details?id=16494" TargetMode="External"/><Relationship Id="rId155" Type="http://schemas.openxmlformats.org/officeDocument/2006/relationships/fontTable" Target="fontTable.xml"/><Relationship Id="rId12" Type="http://schemas.openxmlformats.org/officeDocument/2006/relationships/hyperlink" Target="javascript:void(0);" TargetMode="External"/><Relationship Id="rId17" Type="http://schemas.openxmlformats.org/officeDocument/2006/relationships/hyperlink" Target="https://1210qlm2c-y-https-www-webofscience-com.z.e-nformation.ro/wos/author/record/45755506" TargetMode="External"/><Relationship Id="rId33" Type="http://schemas.openxmlformats.org/officeDocument/2006/relationships/hyperlink" Target="https://doi.org/10.3390/microorganisms14010164" TargetMode="External"/><Relationship Id="rId38" Type="http://schemas.openxmlformats.org/officeDocument/2006/relationships/hyperlink" Target="https://doi.org/10.3390/pathogens15030298" TargetMode="External"/><Relationship Id="rId59" Type="http://schemas.openxmlformats.org/officeDocument/2006/relationships/hyperlink" Target="https://1210qlm2c-y-https-www-webofscience-com.z.e-nformation.ro/wos/author/record/16760597"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24" Type="http://schemas.openxmlformats.org/officeDocument/2006/relationships/hyperlink" Target="https://doi.org/10.3390/vetsci13050485" TargetMode="External"/><Relationship Id="rId129" Type="http://schemas.openxmlformats.org/officeDocument/2006/relationships/hyperlink" Target="javascript:void(0);" TargetMode="External"/><Relationship Id="rId54" Type="http://schemas.openxmlformats.org/officeDocument/2006/relationships/hyperlink" Target="https://doi.org/10.3390/healthcare13121460" TargetMode="External"/><Relationship Id="rId70" Type="http://schemas.openxmlformats.org/officeDocument/2006/relationships/hyperlink" Target="https://1210qlm2c-y-https-www-webofscience-com.z.e-nformation.ro/wos/author/record/38570612" TargetMode="External"/><Relationship Id="rId75" Type="http://schemas.openxmlformats.org/officeDocument/2006/relationships/hyperlink" Target="https://1210qlm2c-y-https-www-webofscience-com.z.e-nformation.ro/wos/woscc/general-summary?queryJson=%5B%7B%22rowBoolean%22:null,%22rowField%22:%22SO%22,%22rowText%22:%22REVISTA%20DE%20CHIMIE%22%7D%5D" TargetMode="External"/><Relationship Id="rId91" Type="http://schemas.openxmlformats.org/officeDocument/2006/relationships/hyperlink" Target="https://1210qlm5t-y-https-www-webofscience-com.z.e-nformation.ro/wos/author/record/13226086" TargetMode="External"/><Relationship Id="rId96" Type="http://schemas.openxmlformats.org/officeDocument/2006/relationships/hyperlink" Target="https://1210qlm5t-y-https-www-webofscience-com.z.e-nformation.ro/wos/woscc/general-summary?queryJson=%5B%7B%22rowBoolean%22:null,%22rowField%22:%22SO%22,%22rowText%22:%22REVISTA%20DE%20CHIMIE%22%7D%5D" TargetMode="External"/><Relationship Id="rId140" Type="http://schemas.openxmlformats.org/officeDocument/2006/relationships/hyperlink" Target="https://1210qllyx-y-https-www-webofscience-com.z.e-nformation.ro/wos/author/record/45755506" TargetMode="External"/><Relationship Id="rId145"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1210qlm2c-y-https-www-webofscience-com.z.e-nformation.ro/wos/author/record/574663" TargetMode="External"/><Relationship Id="rId28" Type="http://schemas.openxmlformats.org/officeDocument/2006/relationships/hyperlink" Target="https://doi.org/10.3390/biomedicines13040864" TargetMode="External"/><Relationship Id="rId49" Type="http://schemas.openxmlformats.org/officeDocument/2006/relationships/hyperlink" Target="https://doi.org/10.3390/antibiotics14090929" TargetMode="External"/><Relationship Id="rId114" Type="http://schemas.openxmlformats.org/officeDocument/2006/relationships/hyperlink" Target="javascript:void(0);" TargetMode="External"/><Relationship Id="rId119" Type="http://schemas.openxmlformats.org/officeDocument/2006/relationships/hyperlink" Target="https://doi.org/10.3390/vetsci13040332" TargetMode="External"/><Relationship Id="rId44" Type="http://schemas.openxmlformats.org/officeDocument/2006/relationships/hyperlink" Target="https://doi.org/10.3390/biomedicines13122901"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130" Type="http://schemas.openxmlformats.org/officeDocument/2006/relationships/hyperlink" Target="https://1210qllyx-y-https-www-webofscience-com.z.e-nformation.ro/wos/author/record/59726312" TargetMode="External"/><Relationship Id="rId135" Type="http://schemas.openxmlformats.org/officeDocument/2006/relationships/hyperlink" Target="javascript:void(0);" TargetMode="External"/><Relationship Id="rId151" Type="http://schemas.openxmlformats.org/officeDocument/2006/relationships/hyperlink" Target="http://revistaigiena.umft.ro/reviste/2012_revista03.pdf" TargetMode="External"/><Relationship Id="rId156" Type="http://schemas.openxmlformats.org/officeDocument/2006/relationships/theme" Target="theme/theme1.xml"/><Relationship Id="rId13" Type="http://schemas.openxmlformats.org/officeDocument/2006/relationships/hyperlink" Target="https://1210qlm2c-y-https-www-webofscience-com.z.e-nformation.ro/wos/author/record/66097827" TargetMode="External"/><Relationship Id="rId18" Type="http://schemas.openxmlformats.org/officeDocument/2006/relationships/hyperlink" Target="javascript:void(0);" TargetMode="External"/><Relationship Id="rId39" Type="http://schemas.openxmlformats.org/officeDocument/2006/relationships/hyperlink" Target="https://doi.org/10.3390/vetsci13030239" TargetMode="External"/><Relationship Id="rId109" Type="http://schemas.openxmlformats.org/officeDocument/2006/relationships/hyperlink" Target="https://1210qlm5t-y-https-www-webofscience-com.z.e-nformation.ro/wos/author/record/45366288" TargetMode="External"/><Relationship Id="rId34" Type="http://schemas.openxmlformats.org/officeDocument/2006/relationships/hyperlink" Target="https://doi.org/10.3390/microorganisms13112637" TargetMode="External"/><Relationship Id="rId50" Type="http://schemas.openxmlformats.org/officeDocument/2006/relationships/hyperlink" Target="https://doi.org/10.3390/microorganisms13081910" TargetMode="External"/><Relationship Id="rId55" Type="http://schemas.openxmlformats.org/officeDocument/2006/relationships/hyperlink" Target="https://doi.org/10.3390/life15050786" TargetMode="External"/><Relationship Id="rId76" Type="http://schemas.openxmlformats.org/officeDocument/2006/relationships/hyperlink" Target="https://doi.org/10.37358/RC.19.6.7319" TargetMode="External"/><Relationship Id="rId97" Type="http://schemas.openxmlformats.org/officeDocument/2006/relationships/hyperlink" Target="https://1210qlm5t-y-https-www-webofscience-com.z.e-nformation.ro/wos/author/record/16760597" TargetMode="External"/><Relationship Id="rId104" Type="http://schemas.openxmlformats.org/officeDocument/2006/relationships/hyperlink" Target="javascript:void(0);" TargetMode="External"/><Relationship Id="rId120" Type="http://schemas.openxmlformats.org/officeDocument/2006/relationships/hyperlink" Target="https://doi.org/10.3390/vetsci13050420" TargetMode="External"/><Relationship Id="rId125" Type="http://schemas.openxmlformats.org/officeDocument/2006/relationships/hyperlink" Target="https://doi.org/10.3390/vetsci13030256" TargetMode="External"/><Relationship Id="rId141" Type="http://schemas.openxmlformats.org/officeDocument/2006/relationships/hyperlink" Target="javascript:void(0);" TargetMode="External"/><Relationship Id="rId146" Type="http://schemas.openxmlformats.org/officeDocument/2006/relationships/hyperlink" Target="https://1210qllyx-y-https-www-webofscience-com.z.e-nformation.ro/wos/author/record/1374909" TargetMode="External"/><Relationship Id="rId7" Type="http://schemas.openxmlformats.org/officeDocument/2006/relationships/endnotes" Target="endnotes.xm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hyperlink" Target="https://doi.org/10.3390/medicina61071238" TargetMode="External"/><Relationship Id="rId24" Type="http://schemas.openxmlformats.org/officeDocument/2006/relationships/hyperlink" Target="javascript:void(0);" TargetMode="External"/><Relationship Id="rId40" Type="http://schemas.openxmlformats.org/officeDocument/2006/relationships/hyperlink" Target="https://doi.org/10.3390/diagnostics16020277" TargetMode="External"/><Relationship Id="rId45" Type="http://schemas.openxmlformats.org/officeDocument/2006/relationships/hyperlink" Target="https://doi.org/10.3390/biomedicines13122870" TargetMode="External"/><Relationship Id="rId66" Type="http://schemas.openxmlformats.org/officeDocument/2006/relationships/hyperlink" Target="https://1210qlm2c-y-https-www-webofscience-com.z.e-nformation.ro/wos/author/record/45755506" TargetMode="External"/><Relationship Id="rId87" Type="http://schemas.openxmlformats.org/officeDocument/2006/relationships/hyperlink" Target="https://1210qlm5t-y-https-www-webofscience-com.z.e-nformation.ro/wos/author/record/30538099" TargetMode="External"/><Relationship Id="rId110" Type="http://schemas.openxmlformats.org/officeDocument/2006/relationships/hyperlink" Target="javascript:void(0);" TargetMode="External"/><Relationship Id="rId115" Type="http://schemas.openxmlformats.org/officeDocument/2006/relationships/hyperlink" Target="https://1210qlm5t-y-https-www-webofscience-com.z.e-nformation.ro/wos/author/record/66099352" TargetMode="External"/><Relationship Id="rId131" Type="http://schemas.openxmlformats.org/officeDocument/2006/relationships/hyperlink" Target="javascript:void(0);" TargetMode="External"/><Relationship Id="rId136" Type="http://schemas.openxmlformats.org/officeDocument/2006/relationships/hyperlink" Target="https://1210qllyx-y-https-www-webofscience-com.z.e-nformation.ro/wos/author/record/66255867" TargetMode="External"/><Relationship Id="rId61" Type="http://schemas.openxmlformats.org/officeDocument/2006/relationships/hyperlink" Target="javascript:void(0);" TargetMode="External"/><Relationship Id="rId82" Type="http://schemas.openxmlformats.org/officeDocument/2006/relationships/hyperlink" Target="https://1210qlm5t-y-https-www-webofscience-com.z.e-nformation.ro/wos/author/record/66099492" TargetMode="External"/><Relationship Id="rId152" Type="http://schemas.openxmlformats.org/officeDocument/2006/relationships/hyperlink" Target="http://revistaigiena.umft.ro/reviste/2012_revista03.pdf" TargetMode="External"/><Relationship Id="rId19" Type="http://schemas.openxmlformats.org/officeDocument/2006/relationships/hyperlink" Target="https://1210qlm2c-y-https-www-webofscience-com.z.e-nformation.ro/wos/author/record/1374909" TargetMode="External"/><Relationship Id="rId14" Type="http://schemas.openxmlformats.org/officeDocument/2006/relationships/hyperlink" Target="javascript:void(0);" TargetMode="External"/><Relationship Id="rId30" Type="http://schemas.openxmlformats.org/officeDocument/2006/relationships/hyperlink" Target="https://doi.org/10.3390/antibiotics14090929" TargetMode="External"/><Relationship Id="rId35" Type="http://schemas.openxmlformats.org/officeDocument/2006/relationships/hyperlink" Target="https://doi.org/10.3390/life15050786" TargetMode="External"/><Relationship Id="rId56" Type="http://schemas.openxmlformats.org/officeDocument/2006/relationships/hyperlink" Target="https://doi.org/10.3390/biomedicines13040864" TargetMode="External"/><Relationship Id="rId77" Type="http://schemas.openxmlformats.org/officeDocument/2006/relationships/hyperlink" Target="https://1210qlm5t-y-https-www-webofscience-com.z.e-nformation.ro/wos/author/record/16760597" TargetMode="External"/><Relationship Id="rId100" Type="http://schemas.openxmlformats.org/officeDocument/2006/relationships/hyperlink" Target="https://1210qlm5t-y-https-www-webofscience-com.z.e-nformation.ro/wos/author/record/66099455" TargetMode="External"/><Relationship Id="rId105" Type="http://schemas.openxmlformats.org/officeDocument/2006/relationships/hyperlink" Target="https://1210qlm5t-y-https-www-webofscience-com.z.e-nformation.ro/wos/author/record/66099492" TargetMode="External"/><Relationship Id="rId126" Type="http://schemas.openxmlformats.org/officeDocument/2006/relationships/hyperlink" Target="https://1210qllyx-y-https-www-webofscience-com.z.e-nformation.ro/wos/author/record/19365244" TargetMode="External"/><Relationship Id="rId147" Type="http://schemas.openxmlformats.org/officeDocument/2006/relationships/hyperlink" Target="javascript:void(0);" TargetMode="External"/><Relationship Id="rId8" Type="http://schemas.openxmlformats.org/officeDocument/2006/relationships/hyperlink" Target="https://1210qlm2c-y-https-www-webofscience-com.z.e-nformation.ro/wos/author/record/66099492" TargetMode="External"/><Relationship Id="rId51" Type="http://schemas.openxmlformats.org/officeDocument/2006/relationships/hyperlink" Target="https://doi.org/10.3390/jcm14155327" TargetMode="External"/><Relationship Id="rId72" Type="http://schemas.openxmlformats.org/officeDocument/2006/relationships/hyperlink" Target="https://1210qlm2c-y-https-www-webofscience-com.z.e-nformation.ro/wos/author/record/574663" TargetMode="External"/><Relationship Id="rId93" Type="http://schemas.openxmlformats.org/officeDocument/2006/relationships/hyperlink" Target="https://1210qlm5t-y-https-www-webofscience-com.z.e-nformation.ro/wos/author/record/66099352" TargetMode="External"/><Relationship Id="rId98" Type="http://schemas.openxmlformats.org/officeDocument/2006/relationships/hyperlink" Target="javascript:void(0);" TargetMode="External"/><Relationship Id="rId121" Type="http://schemas.openxmlformats.org/officeDocument/2006/relationships/hyperlink" Target="https://doi.org/10.3390/jcm15103565" TargetMode="External"/><Relationship Id="rId142" Type="http://schemas.openxmlformats.org/officeDocument/2006/relationships/hyperlink" Target="https://1210qllyx-y-https-www-webofscience-com.z.e-nformation.ro/wos/author/record/2110431" TargetMode="External"/><Relationship Id="rId3" Type="http://schemas.openxmlformats.org/officeDocument/2006/relationships/styles" Target="styles.xml"/><Relationship Id="rId25" Type="http://schemas.openxmlformats.org/officeDocument/2006/relationships/hyperlink" Target="https://1210qlm2c-y-https-www-webofscience-com.z.e-nformation.ro/wos/author/record/66255867" TargetMode="External"/><Relationship Id="rId46" Type="http://schemas.openxmlformats.org/officeDocument/2006/relationships/hyperlink" Target="https://doi.org/10.3390/microorganisms13112637" TargetMode="External"/><Relationship Id="rId67" Type="http://schemas.openxmlformats.org/officeDocument/2006/relationships/hyperlink" Target="javascript:void(0);" TargetMode="External"/><Relationship Id="rId116" Type="http://schemas.openxmlformats.org/officeDocument/2006/relationships/hyperlink" Target="javascript:void(0);" TargetMode="External"/><Relationship Id="rId137"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https://doi.org/10.3390/microorganisms14010164" TargetMode="External"/><Relationship Id="rId62" Type="http://schemas.openxmlformats.org/officeDocument/2006/relationships/hyperlink" Target="https://1210qlm2c-y-https-www-webofscience-com.z.e-nformation.ro/wos/author/record/66097827"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111" Type="http://schemas.openxmlformats.org/officeDocument/2006/relationships/hyperlink" Target="https://1210qlm5t-y-https-www-webofscience-com.z.e-nformation.ro/wos/author/record/66438225" TargetMode="External"/><Relationship Id="rId132" Type="http://schemas.openxmlformats.org/officeDocument/2006/relationships/hyperlink" Target="https://1210qllyx-y-https-www-webofscience-com.z.e-nformation.ro/wos/author/record/66102943" TargetMode="External"/><Relationship Id="rId153" Type="http://schemas.openxmlformats.org/officeDocument/2006/relationships/hyperlink" Target="http://scholar.google.com/scholar?cluster=8331730639244944084&amp;hl=en&amp;oi=scholarr" TargetMode="External"/><Relationship Id="rId15" Type="http://schemas.openxmlformats.org/officeDocument/2006/relationships/hyperlink" Target="https://1210qlm2c-y-https-www-webofscience-com.z.e-nformation.ro/wos/author/record/67410019" TargetMode="External"/><Relationship Id="rId36" Type="http://schemas.openxmlformats.org/officeDocument/2006/relationships/hyperlink" Target="https://doi.org/10.3390/biomedicines13122870" TargetMode="External"/><Relationship Id="rId57" Type="http://schemas.openxmlformats.org/officeDocument/2006/relationships/hyperlink" Target="https://1210qlm2c-y-https-www-webofscience-com.z.e-nformation.ro/wos/author/record/66099492" TargetMode="Externa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10" Type="http://schemas.openxmlformats.org/officeDocument/2006/relationships/hyperlink" Target="https://1210qlm2c-y-https-www-webofscience-com.z.e-nformation.ro/wos/author/record/16760597" TargetMode="External"/><Relationship Id="rId31" Type="http://schemas.openxmlformats.org/officeDocument/2006/relationships/hyperlink" Target="https://doi.org/10.3390/biomedicines13122901" TargetMode="External"/><Relationship Id="rId52" Type="http://schemas.openxmlformats.org/officeDocument/2006/relationships/hyperlink" Target="https://doi.org/10.3390/healthcare13151787"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https://doi.org/10.3390/jcm15103759" TargetMode="External"/><Relationship Id="rId143" Type="http://schemas.openxmlformats.org/officeDocument/2006/relationships/hyperlink" Target="javascript:void(0);" TargetMode="External"/><Relationship Id="rId148" Type="http://schemas.openxmlformats.org/officeDocument/2006/relationships/hyperlink" Target="https://1210qllyx-y-https-www-webofscience-com.z.e-nformation.ro/wos/author/record/35147708" TargetMode="External"/><Relationship Id="rId4" Type="http://schemas.openxmlformats.org/officeDocument/2006/relationships/settings" Target="settings.xml"/><Relationship Id="rId9" Type="http://schemas.openxmlformats.org/officeDocument/2006/relationships/hyperlink" Target="javascript:void(0);" TargetMode="External"/><Relationship Id="rId26" Type="http://schemas.openxmlformats.org/officeDocument/2006/relationships/hyperlink" Target="https://1210qlm2c-y-https-www-webofscience-com.z.e-nformation.ro/wos/woscc/general-summary?queryJson=%5B%7B%22rowBoolean%22:null,%22rowField%22:%22SO%22,%22rowText%22:%22REVISTA%20DE%20CHIMIE%22%7D%5D" TargetMode="External"/><Relationship Id="rId47" Type="http://schemas.openxmlformats.org/officeDocument/2006/relationships/hyperlink" Target="https://doi.org/10.3390/diagnostics15222830" TargetMode="External"/><Relationship Id="rId68" Type="http://schemas.openxmlformats.org/officeDocument/2006/relationships/hyperlink" Target="https://1210qlm2c-y-https-www-webofscience-com.z.e-nformation.ro/wos/author/record/1374909" TargetMode="External"/><Relationship Id="rId89" Type="http://schemas.openxmlformats.org/officeDocument/2006/relationships/hyperlink" Target="https://1210qlm5t-y-https-www-webofscience-com.z.e-nformation.ro/wos/author/record/1792559" TargetMode="External"/><Relationship Id="rId112" Type="http://schemas.openxmlformats.org/officeDocument/2006/relationships/hyperlink" Target="javascript:void(0);" TargetMode="External"/><Relationship Id="rId133" Type="http://schemas.openxmlformats.org/officeDocument/2006/relationships/hyperlink" Target="javascript:void(0);" TargetMode="External"/><Relationship Id="rId154" Type="http://schemas.openxmlformats.org/officeDocument/2006/relationships/footer" Target="footer1.xml"/><Relationship Id="rId16" Type="http://schemas.openxmlformats.org/officeDocument/2006/relationships/hyperlink" Target="javascript:void(0);" TargetMode="External"/><Relationship Id="rId37" Type="http://schemas.openxmlformats.org/officeDocument/2006/relationships/hyperlink" Target="https://doi.org/10.3390/medicina62030603" TargetMode="External"/><Relationship Id="rId58" Type="http://schemas.openxmlformats.org/officeDocument/2006/relationships/hyperlink" Target="javascript:void(0);" TargetMode="External"/><Relationship Id="rId79" Type="http://schemas.openxmlformats.org/officeDocument/2006/relationships/hyperlink" Target="javascript:void(0);" TargetMode="External"/><Relationship Id="rId102" Type="http://schemas.openxmlformats.org/officeDocument/2006/relationships/hyperlink" Target="https://1210qlm5t-y-https-www-webofscience-com.z.e-nformation.ro/wos/author/record/30876872" TargetMode="External"/><Relationship Id="rId123" Type="http://schemas.openxmlformats.org/officeDocument/2006/relationships/hyperlink" Target="https://doi.org/10.3390/vetsci13050466" TargetMode="External"/><Relationship Id="rId144" Type="http://schemas.openxmlformats.org/officeDocument/2006/relationships/hyperlink" Target="https://1210qllyx-y-https-www-webofscience-com.z.e-nformation.ro/wos/author/record/66099492" TargetMode="External"/><Relationship Id="rId90"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99D35-5A8A-4745-A1FB-4607CA2C1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21</Pages>
  <Words>10113</Words>
  <Characters>57645</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Delia</dc:creator>
  <cp:lastModifiedBy>User</cp:lastModifiedBy>
  <cp:revision>56</cp:revision>
  <cp:lastPrinted>2026-04-18T11:52:00Z</cp:lastPrinted>
  <dcterms:created xsi:type="dcterms:W3CDTF">2021-06-22T14:04:00Z</dcterms:created>
  <dcterms:modified xsi:type="dcterms:W3CDTF">2026-06-06T11:30:00Z</dcterms:modified>
</cp:coreProperties>
</file>