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F11AA" w14:textId="77777777" w:rsidR="00C02767" w:rsidRDefault="00000000">
      <w:pPr>
        <w:spacing w:line="240" w:lineRule="auto"/>
        <w:jc w:val="center"/>
        <w:rPr>
          <w:rFonts w:ascii="Arial" w:eastAsia="Arial" w:hAnsi="Arial" w:cs="Arial"/>
          <w:color w:val="002060"/>
          <w:sz w:val="32"/>
          <w:szCs w:val="32"/>
        </w:rPr>
      </w:pPr>
      <w:r>
        <w:rPr>
          <w:rFonts w:ascii="Arial" w:eastAsia="Arial" w:hAnsi="Arial" w:cs="Arial"/>
          <w:b/>
          <w:bCs/>
          <w:color w:val="002060"/>
          <w:sz w:val="32"/>
          <w:szCs w:val="32"/>
        </w:rPr>
        <w:t>UNIVERSITATEA DE MEDICINĂ ŞI FARMACIE „VICTOR BABEŞ” DIN TIMIŞOARA</w:t>
      </w:r>
    </w:p>
    <w:p w14:paraId="52457E6C" w14:textId="77777777" w:rsidR="00C02767" w:rsidRDefault="00000000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2BA69517" wp14:editId="30B25405">
            <wp:simplePos x="0" y="0"/>
            <wp:positionH relativeFrom="column">
              <wp:posOffset>1576705</wp:posOffset>
            </wp:positionH>
            <wp:positionV relativeFrom="paragraph">
              <wp:posOffset>17145</wp:posOffset>
            </wp:positionV>
            <wp:extent cx="2961005" cy="2615565"/>
            <wp:effectExtent l="0" t="0" r="0" b="0"/>
            <wp:wrapNone/>
            <wp:docPr id="1" name="image2.png" descr="Logo UMF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Logo UMFT"/>
                    <pic:cNvPicPr preferRelativeResize="0"/>
                  </pic:nvPicPr>
                  <pic:blipFill>
                    <a:blip r:embed="rId8"/>
                    <a:srcRect r="69425"/>
                    <a:stretch>
                      <a:fillRect/>
                    </a:stretch>
                  </pic:blipFill>
                  <pic:spPr>
                    <a:xfrm>
                      <a:off x="0" y="0"/>
                      <a:ext cx="2961005" cy="2615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F0FE301" w14:textId="77777777" w:rsidR="00C02767" w:rsidRDefault="00C02767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</w:p>
    <w:p w14:paraId="2F847B2D" w14:textId="77777777" w:rsidR="00C02767" w:rsidRDefault="00C02767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</w:p>
    <w:p w14:paraId="087630B6" w14:textId="77777777" w:rsidR="00C02767" w:rsidRDefault="00C02767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</w:p>
    <w:p w14:paraId="393774E8" w14:textId="77777777" w:rsidR="00C02767" w:rsidRDefault="00C02767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</w:p>
    <w:p w14:paraId="1F8CCA5D" w14:textId="77777777" w:rsidR="00C02767" w:rsidRDefault="00C02767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</w:p>
    <w:p w14:paraId="773C22B4" w14:textId="77777777" w:rsidR="00C02767" w:rsidRDefault="00C02767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</w:p>
    <w:p w14:paraId="590C5A2F" w14:textId="77777777" w:rsidR="00C02767" w:rsidRDefault="00C02767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</w:p>
    <w:p w14:paraId="49ECB496" w14:textId="77777777" w:rsidR="00C02767" w:rsidRDefault="00000000">
      <w:pPr>
        <w:spacing w:after="0" w:line="240" w:lineRule="auto"/>
        <w:jc w:val="center"/>
        <w:rPr>
          <w:rFonts w:ascii="Arial" w:eastAsia="Arial" w:hAnsi="Arial" w:cs="Arial"/>
          <w:color w:val="002060"/>
          <w:sz w:val="28"/>
          <w:szCs w:val="28"/>
        </w:rPr>
      </w:pPr>
      <w:r>
        <w:rPr>
          <w:rFonts w:ascii="Arial" w:eastAsia="Arial" w:hAnsi="Arial" w:cs="Arial"/>
          <w:b/>
          <w:bCs/>
          <w:color w:val="002060"/>
          <w:sz w:val="28"/>
          <w:szCs w:val="28"/>
        </w:rPr>
        <w:t>FIȘA DE VERIFICARE PRIVIND STANDARDELE MINIMALE NECESARE ȘI OBLIGATORII SPECIFICE PENTRU ÎNSCRIEREA LA EXAMENUL DE PROMOVARE ÎN CARIERA DIDACTICĂ</w:t>
      </w:r>
    </w:p>
    <w:p w14:paraId="18D8AD78" w14:textId="77777777" w:rsidR="00C02767" w:rsidRPr="00CA65C4" w:rsidRDefault="00C02767">
      <w:pPr>
        <w:spacing w:after="0" w:line="240" w:lineRule="auto"/>
        <w:jc w:val="center"/>
        <w:rPr>
          <w:rFonts w:ascii="Arial" w:eastAsia="Arial" w:hAnsi="Arial" w:cs="Arial"/>
          <w:color w:val="0000FF"/>
          <w:sz w:val="24"/>
          <w:szCs w:val="24"/>
        </w:rPr>
      </w:pPr>
    </w:p>
    <w:p w14:paraId="4B83994D" w14:textId="77777777" w:rsidR="00C02767" w:rsidRDefault="00000000">
      <w:pPr>
        <w:spacing w:after="0" w:line="240" w:lineRule="auto"/>
        <w:jc w:val="center"/>
        <w:rPr>
          <w:rFonts w:ascii="Arial Narrow" w:eastAsia="Arial Narrow" w:hAnsi="Arial Narrow" w:cs="Arial Narrow"/>
          <w:sz w:val="36"/>
          <w:szCs w:val="36"/>
        </w:rPr>
      </w:pPr>
      <w:r>
        <w:rPr>
          <w:rFonts w:ascii="Arial Narrow" w:eastAsia="Arial Narrow" w:hAnsi="Arial Narrow" w:cs="Arial Narrow"/>
          <w:b/>
          <w:bCs/>
          <w:sz w:val="36"/>
          <w:szCs w:val="36"/>
        </w:rPr>
        <w:t>Parte constituentă a dosarului de examen de promovare în cariera didactică pe postul de</w:t>
      </w:r>
    </w:p>
    <w:p w14:paraId="129D0E78" w14:textId="77777777" w:rsidR="00C02767" w:rsidRDefault="00000000">
      <w:pPr>
        <w:spacing w:after="0" w:line="240" w:lineRule="auto"/>
        <w:jc w:val="center"/>
        <w:rPr>
          <w:rFonts w:ascii="Arial Narrow" w:eastAsia="Arial Narrow" w:hAnsi="Arial Narrow" w:cs="Arial Narrow"/>
          <w:color w:val="002060"/>
          <w:sz w:val="44"/>
          <w:szCs w:val="44"/>
        </w:rPr>
      </w:pPr>
      <w:r>
        <w:rPr>
          <w:rFonts w:ascii="Arial Narrow" w:eastAsia="Arial Narrow" w:hAnsi="Arial Narrow" w:cs="Arial Narrow"/>
          <w:b/>
          <w:bCs/>
          <w:color w:val="002060"/>
          <w:sz w:val="44"/>
          <w:szCs w:val="44"/>
        </w:rPr>
        <w:t>ȘEF DE LUCRĂRI</w:t>
      </w:r>
    </w:p>
    <w:p w14:paraId="2E40CFDC" w14:textId="77777777" w:rsidR="00C02767" w:rsidRDefault="00000000">
      <w:pPr>
        <w:spacing w:after="0" w:line="240" w:lineRule="auto"/>
        <w:jc w:val="center"/>
        <w:rPr>
          <w:rFonts w:ascii="Arial Narrow" w:eastAsia="Arial Narrow" w:hAnsi="Arial Narrow" w:cs="Arial Narrow"/>
          <w:color w:val="C00000"/>
          <w:sz w:val="32"/>
          <w:szCs w:val="32"/>
        </w:rPr>
      </w:pPr>
      <w:r>
        <w:rPr>
          <w:rFonts w:ascii="Arial Narrow" w:eastAsia="Arial Narrow" w:hAnsi="Arial Narrow" w:cs="Arial Narrow"/>
          <w:b/>
          <w:bCs/>
          <w:color w:val="C00000"/>
          <w:sz w:val="32"/>
          <w:szCs w:val="32"/>
        </w:rPr>
        <w:t>FARMACIE</w:t>
      </w:r>
    </w:p>
    <w:p w14:paraId="07730297" w14:textId="77777777" w:rsidR="00C02767" w:rsidRPr="00CA65C4" w:rsidRDefault="00C02767">
      <w:pPr>
        <w:spacing w:after="0" w:line="240" w:lineRule="auto"/>
        <w:jc w:val="center"/>
        <w:rPr>
          <w:rFonts w:ascii="Arial Narrow" w:eastAsia="Arial Narrow" w:hAnsi="Arial Narrow" w:cs="Arial Narrow"/>
          <w:sz w:val="24"/>
          <w:szCs w:val="24"/>
        </w:rPr>
      </w:pPr>
    </w:p>
    <w:p w14:paraId="62372243" w14:textId="77777777" w:rsidR="00C02767" w:rsidRDefault="00000000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  <w:sdt>
        <w:sdtPr>
          <w:tag w:val="goog_rdk_0"/>
          <w:id w:val="1236325848"/>
        </w:sdtPr>
        <w:sdtContent>
          <w:r>
            <w:rPr>
              <w:rFonts w:ascii="Arial" w:eastAsia="Arial" w:hAnsi="Arial" w:cs="Arial"/>
              <w:b/>
              <w:bCs/>
              <w:sz w:val="36"/>
              <w:szCs w:val="36"/>
            </w:rPr>
            <w:t>Poziția: 41</w:t>
          </w:r>
        </w:sdtContent>
      </w:sdt>
    </w:p>
    <w:p w14:paraId="782A4226" w14:textId="77777777" w:rsidR="00C02767" w:rsidRDefault="00000000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  <w:r>
        <w:rPr>
          <w:rFonts w:ascii="Arial Narrow" w:eastAsia="Arial Narrow" w:hAnsi="Arial Narrow" w:cs="Arial Narrow"/>
          <w:b/>
          <w:bCs/>
          <w:sz w:val="36"/>
          <w:szCs w:val="36"/>
        </w:rPr>
        <w:t>Departamentul II F</w:t>
      </w:r>
    </w:p>
    <w:p w14:paraId="08389588" w14:textId="77777777" w:rsidR="00C02767" w:rsidRDefault="00000000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  <w:r>
        <w:rPr>
          <w:rFonts w:ascii="Arial Narrow" w:eastAsia="Arial Narrow" w:hAnsi="Arial Narrow" w:cs="Arial Narrow"/>
          <w:b/>
          <w:bCs/>
          <w:sz w:val="36"/>
          <w:szCs w:val="36"/>
        </w:rPr>
        <w:t>Din cadrul Facultății de Farmacie</w:t>
      </w:r>
    </w:p>
    <w:p w14:paraId="7DCD4145" w14:textId="77777777" w:rsidR="00C02767" w:rsidRDefault="00000000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  <w:r>
        <w:rPr>
          <w:rFonts w:ascii="Arial Narrow" w:eastAsia="Arial Narrow" w:hAnsi="Arial Narrow" w:cs="Arial Narrow"/>
          <w:b/>
          <w:bCs/>
          <w:sz w:val="36"/>
          <w:szCs w:val="36"/>
        </w:rPr>
        <w:t xml:space="preserve">Disciplinele postului: </w:t>
      </w:r>
      <w:r w:rsidRPr="00CA65C4">
        <w:rPr>
          <w:rFonts w:ascii="Arial Narrow" w:eastAsia="Arial Narrow" w:hAnsi="Arial Narrow" w:cs="Arial Narrow"/>
          <w:b/>
          <w:bCs/>
          <w:sz w:val="24"/>
          <w:szCs w:val="24"/>
        </w:rPr>
        <w:t>Pharmacologie.Pharmacothérapie (FFR); Pharmacologie (FFR); Pharmacologie- Pharmacothérapie (FFR); Immunologie (FFR); Compétences professionnelles dans le domaine medico-pharmaceutique (opțional) (FFR); Éthique et intégrité académique (l’éthique de la recherche scientifique) (FFR); Noţiuni de bună practică şi validare în domeniul farmaceutic (opțional); Produse cosmetice.</w:t>
      </w:r>
      <w:r>
        <w:rPr>
          <w:rFonts w:ascii="Arial Narrow" w:eastAsia="Arial Narrow" w:hAnsi="Arial Narrow" w:cs="Arial Narrow"/>
          <w:b/>
          <w:bCs/>
          <w:sz w:val="36"/>
          <w:szCs w:val="36"/>
        </w:rPr>
        <w:t xml:space="preserve"> </w:t>
      </w:r>
    </w:p>
    <w:p w14:paraId="464DDD1E" w14:textId="77777777" w:rsidR="00C02767" w:rsidRPr="00CA65C4" w:rsidRDefault="00C02767">
      <w:pPr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</w:rPr>
      </w:pPr>
    </w:p>
    <w:p w14:paraId="342894DA" w14:textId="77777777" w:rsidR="00C02767" w:rsidRDefault="00000000">
      <w:pPr>
        <w:spacing w:after="120" w:line="240" w:lineRule="auto"/>
        <w:jc w:val="center"/>
        <w:rPr>
          <w:rFonts w:ascii="Arial Narrow" w:eastAsia="Arial Narrow" w:hAnsi="Arial Narrow" w:cs="Arial Narrow"/>
          <w:sz w:val="44"/>
          <w:szCs w:val="44"/>
        </w:rPr>
      </w:pPr>
      <w:r>
        <w:rPr>
          <w:rFonts w:ascii="Arial Narrow" w:eastAsia="Arial Narrow" w:hAnsi="Arial Narrow" w:cs="Arial Narrow"/>
          <w:b/>
          <w:bCs/>
          <w:sz w:val="44"/>
          <w:szCs w:val="44"/>
        </w:rPr>
        <w:t>CANDIDAT:</w:t>
      </w:r>
    </w:p>
    <w:p w14:paraId="13E33794" w14:textId="77777777" w:rsidR="00C02767" w:rsidRDefault="00000000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  <w:sdt>
        <w:sdtPr>
          <w:tag w:val="goog_rdk_1"/>
          <w:id w:val="-1596747924"/>
        </w:sdtPr>
        <w:sdtContent>
          <w:r>
            <w:rPr>
              <w:rFonts w:ascii="Arial" w:eastAsia="Arial" w:hAnsi="Arial" w:cs="Arial"/>
              <w:b/>
              <w:bCs/>
              <w:sz w:val="36"/>
              <w:szCs w:val="36"/>
            </w:rPr>
            <w:t xml:space="preserve">Nume și prenume: </w:t>
          </w:r>
        </w:sdtContent>
      </w:sdt>
      <w:r>
        <w:rPr>
          <w:rFonts w:ascii="Arial Narrow" w:eastAsia="Arial Narrow" w:hAnsi="Arial Narrow" w:cs="Arial Narrow"/>
          <w:b/>
          <w:bCs/>
          <w:sz w:val="36"/>
          <w:szCs w:val="36"/>
        </w:rPr>
        <w:t>PÂRVĂNESCU RAMONA - DANIELA</w:t>
      </w:r>
    </w:p>
    <w:p w14:paraId="0ED7EE14" w14:textId="77777777" w:rsidR="00C02767" w:rsidRDefault="00000000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  <w:r>
        <w:rPr>
          <w:rFonts w:ascii="Arial Narrow" w:eastAsia="Arial Narrow" w:hAnsi="Arial Narrow" w:cs="Arial Narrow"/>
          <w:b/>
          <w:bCs/>
          <w:sz w:val="36"/>
          <w:szCs w:val="36"/>
        </w:rPr>
        <w:t>Grad didactic: Asistent universitar</w:t>
      </w:r>
    </w:p>
    <w:p w14:paraId="0CD5296B" w14:textId="77777777" w:rsidR="00C02767" w:rsidRDefault="00000000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  <w:sdt>
        <w:sdtPr>
          <w:tag w:val="goog_rdk_2"/>
          <w:id w:val="-977488459"/>
        </w:sdtPr>
        <w:sdtContent>
          <w:r>
            <w:rPr>
              <w:rFonts w:ascii="Arial" w:eastAsia="Arial" w:hAnsi="Arial" w:cs="Arial"/>
              <w:b/>
              <w:bCs/>
              <w:sz w:val="36"/>
              <w:szCs w:val="36"/>
            </w:rPr>
            <w:t xml:space="preserve">Titlul științific: </w:t>
          </w:r>
        </w:sdtContent>
      </w:sdt>
      <w:r>
        <w:rPr>
          <w:rFonts w:ascii="Arial Narrow" w:eastAsia="Arial Narrow" w:hAnsi="Arial Narrow" w:cs="Arial Narrow"/>
          <w:b/>
          <w:bCs/>
          <w:sz w:val="36"/>
          <w:szCs w:val="36"/>
        </w:rPr>
        <w:t>Doctor</w:t>
      </w:r>
    </w:p>
    <w:p w14:paraId="68A2B187" w14:textId="77777777" w:rsidR="00C02767" w:rsidRDefault="00000000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  <w:r>
        <w:rPr>
          <w:rFonts w:ascii="Arial Narrow" w:eastAsia="Arial Narrow" w:hAnsi="Arial Narrow" w:cs="Arial Narrow"/>
          <w:b/>
          <w:bCs/>
          <w:sz w:val="36"/>
          <w:szCs w:val="36"/>
        </w:rPr>
        <w:t>Titlul medical: -</w:t>
      </w:r>
    </w:p>
    <w:p w14:paraId="44818912" w14:textId="77777777" w:rsidR="00C02767" w:rsidRDefault="00C02767">
      <w:pPr>
        <w:spacing w:after="120" w:line="240" w:lineRule="auto"/>
        <w:jc w:val="center"/>
        <w:rPr>
          <w:rFonts w:ascii="Arial" w:eastAsia="Arial" w:hAnsi="Arial" w:cs="Arial"/>
          <w:color w:val="181818"/>
          <w:sz w:val="28"/>
          <w:szCs w:val="28"/>
        </w:rPr>
      </w:pPr>
    </w:p>
    <w:p w14:paraId="38744923" w14:textId="77777777" w:rsidR="00C02767" w:rsidRDefault="00000000">
      <w:pPr>
        <w:spacing w:after="120" w:line="240" w:lineRule="auto"/>
        <w:jc w:val="center"/>
        <w:rPr>
          <w:rFonts w:ascii="Arial" w:eastAsia="Arial" w:hAnsi="Arial" w:cs="Arial"/>
          <w:color w:val="181818"/>
          <w:sz w:val="28"/>
          <w:szCs w:val="28"/>
        </w:rPr>
      </w:pPr>
      <w:r>
        <w:rPr>
          <w:rFonts w:ascii="Arial" w:eastAsia="Arial" w:hAnsi="Arial" w:cs="Arial"/>
          <w:b/>
          <w:bCs/>
          <w:color w:val="181818"/>
          <w:sz w:val="28"/>
          <w:szCs w:val="28"/>
        </w:rPr>
        <w:t>Sesiunea de examen Aprilie - Iulie 2026</w:t>
      </w:r>
    </w:p>
    <w:p w14:paraId="60269622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color w:val="002060"/>
          <w:sz w:val="24"/>
          <w:szCs w:val="24"/>
        </w:rPr>
      </w:pPr>
    </w:p>
    <w:p w14:paraId="435A8F10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color w:val="002060"/>
          <w:sz w:val="24"/>
          <w:szCs w:val="24"/>
        </w:rPr>
      </w:pPr>
    </w:p>
    <w:p w14:paraId="042F2432" w14:textId="77777777" w:rsidR="00C02767" w:rsidRDefault="00000000">
      <w:pPr>
        <w:spacing w:after="0" w:line="240" w:lineRule="auto"/>
        <w:jc w:val="center"/>
        <w:rPr>
          <w:rFonts w:ascii="Arial" w:eastAsia="Arial" w:hAnsi="Arial" w:cs="Arial"/>
          <w:color w:val="002060"/>
          <w:sz w:val="24"/>
          <w:szCs w:val="24"/>
        </w:rPr>
      </w:pPr>
      <w:r>
        <w:rPr>
          <w:rFonts w:ascii="Arial" w:eastAsia="Arial" w:hAnsi="Arial" w:cs="Arial"/>
          <w:b/>
          <w:bCs/>
          <w:color w:val="002060"/>
          <w:sz w:val="24"/>
          <w:szCs w:val="24"/>
        </w:rPr>
        <w:t>Partea I</w:t>
      </w:r>
    </w:p>
    <w:p w14:paraId="1F8C3B4D" w14:textId="77777777" w:rsidR="00C02767" w:rsidRDefault="00000000">
      <w:pPr>
        <w:spacing w:after="0" w:line="240" w:lineRule="auto"/>
        <w:jc w:val="center"/>
        <w:rPr>
          <w:rFonts w:ascii="Arial" w:eastAsia="Arial" w:hAnsi="Arial" w:cs="Arial"/>
          <w:color w:val="002060"/>
        </w:rPr>
      </w:pPr>
      <w:r>
        <w:rPr>
          <w:rFonts w:ascii="Arial" w:eastAsia="Arial" w:hAnsi="Arial" w:cs="Arial"/>
          <w:b/>
          <w:bCs/>
          <w:color w:val="002060"/>
        </w:rPr>
        <w:t xml:space="preserve">CERTIFICAREA CONDIȚIILOR MINIME LEGALE DE ÎNSCRIERE LA EXAMEN </w:t>
      </w:r>
    </w:p>
    <w:p w14:paraId="61CBC818" w14:textId="77777777" w:rsidR="00C02767" w:rsidRDefault="00C02767">
      <w:pPr>
        <w:spacing w:after="0" w:line="240" w:lineRule="auto"/>
        <w:jc w:val="right"/>
        <w:rPr>
          <w:rFonts w:ascii="Arial" w:eastAsia="Arial" w:hAnsi="Arial" w:cs="Arial"/>
          <w:color w:val="0000FF"/>
          <w:sz w:val="28"/>
          <w:szCs w:val="28"/>
          <w:u w:val="single"/>
        </w:rPr>
      </w:pPr>
    </w:p>
    <w:tbl>
      <w:tblPr>
        <w:tblStyle w:val="a"/>
        <w:tblW w:w="98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6480"/>
        <w:gridCol w:w="540"/>
        <w:gridCol w:w="540"/>
        <w:gridCol w:w="1647"/>
      </w:tblGrid>
      <w:tr w:rsidR="00C02767" w14:paraId="3E1F7FF2" w14:textId="77777777">
        <w:trPr>
          <w:cantSplit/>
          <w:trHeight w:val="377"/>
        </w:trPr>
        <w:tc>
          <w:tcPr>
            <w:tcW w:w="648" w:type="dxa"/>
            <w:vMerge w:val="restart"/>
            <w:vAlign w:val="center"/>
          </w:tcPr>
          <w:p w14:paraId="61C839BA" w14:textId="77777777" w:rsidR="00C02767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6480" w:type="dxa"/>
            <w:vMerge w:val="restart"/>
            <w:vAlign w:val="center"/>
          </w:tcPr>
          <w:p w14:paraId="595B7BD2" w14:textId="77777777" w:rsidR="00C0276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Documentul</w:t>
            </w:r>
          </w:p>
        </w:tc>
        <w:tc>
          <w:tcPr>
            <w:tcW w:w="1080" w:type="dxa"/>
            <w:gridSpan w:val="2"/>
            <w:vAlign w:val="center"/>
          </w:tcPr>
          <w:p w14:paraId="25AA0CAB" w14:textId="77777777" w:rsidR="00C0276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Deținere</w:t>
            </w:r>
          </w:p>
        </w:tc>
        <w:tc>
          <w:tcPr>
            <w:tcW w:w="1647" w:type="dxa"/>
            <w:vMerge w:val="restart"/>
            <w:vAlign w:val="center"/>
          </w:tcPr>
          <w:p w14:paraId="07B4CCBF" w14:textId="77777777" w:rsidR="00C0276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Certificarea Oficiului Juridic al UMFVBT (semnătură)</w:t>
            </w:r>
          </w:p>
        </w:tc>
      </w:tr>
      <w:tr w:rsidR="00C02767" w14:paraId="1A448F0C" w14:textId="77777777">
        <w:trPr>
          <w:cantSplit/>
          <w:trHeight w:val="232"/>
        </w:trPr>
        <w:tc>
          <w:tcPr>
            <w:tcW w:w="648" w:type="dxa"/>
            <w:vMerge/>
            <w:vAlign w:val="center"/>
          </w:tcPr>
          <w:p w14:paraId="597C4878" w14:textId="77777777" w:rsidR="00C02767" w:rsidRDefault="00C02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0" w:type="dxa"/>
            <w:vMerge/>
            <w:vAlign w:val="center"/>
          </w:tcPr>
          <w:p w14:paraId="0FF51078" w14:textId="77777777" w:rsidR="00C02767" w:rsidRDefault="00C02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47857C26" w14:textId="77777777" w:rsidR="00C0276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</w:t>
            </w:r>
          </w:p>
        </w:tc>
        <w:tc>
          <w:tcPr>
            <w:tcW w:w="540" w:type="dxa"/>
            <w:vAlign w:val="center"/>
          </w:tcPr>
          <w:p w14:paraId="66F88C41" w14:textId="77777777" w:rsidR="00C0276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NU</w:t>
            </w:r>
          </w:p>
        </w:tc>
        <w:tc>
          <w:tcPr>
            <w:tcW w:w="1647" w:type="dxa"/>
            <w:vMerge/>
            <w:vAlign w:val="center"/>
          </w:tcPr>
          <w:p w14:paraId="68297A45" w14:textId="77777777" w:rsidR="00C02767" w:rsidRDefault="00C02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2767" w14:paraId="2C89E9ED" w14:textId="77777777">
        <w:tc>
          <w:tcPr>
            <w:tcW w:w="648" w:type="dxa"/>
            <w:vAlign w:val="center"/>
          </w:tcPr>
          <w:p w14:paraId="53307B00" w14:textId="77777777" w:rsidR="00C02767" w:rsidRDefault="0000000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6480" w:type="dxa"/>
            <w:vAlign w:val="center"/>
          </w:tcPr>
          <w:p w14:paraId="05EB9F52" w14:textId="77777777" w:rsidR="00C02767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să fi avut calificativul „foarte bine“ în ultimii 3 ani</w:t>
            </w:r>
          </w:p>
        </w:tc>
        <w:tc>
          <w:tcPr>
            <w:tcW w:w="540" w:type="dxa"/>
            <w:vAlign w:val="center"/>
          </w:tcPr>
          <w:p w14:paraId="3B4BCAFB" w14:textId="77777777" w:rsidR="00C02767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DA</w:t>
            </w:r>
          </w:p>
        </w:tc>
        <w:tc>
          <w:tcPr>
            <w:tcW w:w="540" w:type="dxa"/>
            <w:vAlign w:val="center"/>
          </w:tcPr>
          <w:p w14:paraId="65B6CFE1" w14:textId="77777777" w:rsidR="00C02767" w:rsidRDefault="00C02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1647" w:type="dxa"/>
            <w:vAlign w:val="center"/>
          </w:tcPr>
          <w:p w14:paraId="3151DCA1" w14:textId="77777777" w:rsidR="00C02767" w:rsidRDefault="00C02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C02767" w14:paraId="3DF6CDDD" w14:textId="77777777">
        <w:trPr>
          <w:trHeight w:val="379"/>
        </w:trPr>
        <w:tc>
          <w:tcPr>
            <w:tcW w:w="648" w:type="dxa"/>
            <w:vAlign w:val="center"/>
          </w:tcPr>
          <w:p w14:paraId="41DFEFFB" w14:textId="77777777" w:rsidR="00C02767" w:rsidRDefault="0000000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6480" w:type="dxa"/>
            <w:vAlign w:val="center"/>
          </w:tcPr>
          <w:p w14:paraId="47064394" w14:textId="77777777" w:rsidR="00C02767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să nu aibă o sancţiune disciplinară neradiată în condiţiile legii</w:t>
            </w:r>
          </w:p>
        </w:tc>
        <w:tc>
          <w:tcPr>
            <w:tcW w:w="540" w:type="dxa"/>
            <w:vAlign w:val="center"/>
          </w:tcPr>
          <w:p w14:paraId="565B64F9" w14:textId="77777777" w:rsidR="00C02767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DA</w:t>
            </w:r>
          </w:p>
        </w:tc>
        <w:tc>
          <w:tcPr>
            <w:tcW w:w="540" w:type="dxa"/>
            <w:vAlign w:val="center"/>
          </w:tcPr>
          <w:p w14:paraId="0B3D86FE" w14:textId="77777777" w:rsidR="00C02767" w:rsidRDefault="00C02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1647" w:type="dxa"/>
            <w:vAlign w:val="center"/>
          </w:tcPr>
          <w:p w14:paraId="52706C47" w14:textId="77777777" w:rsidR="00C02767" w:rsidRDefault="00C02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C02767" w14:paraId="08CB72C6" w14:textId="77777777">
        <w:tc>
          <w:tcPr>
            <w:tcW w:w="648" w:type="dxa"/>
            <w:vAlign w:val="center"/>
          </w:tcPr>
          <w:p w14:paraId="40446A9B" w14:textId="77777777" w:rsidR="00C02767" w:rsidRDefault="0000000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6480" w:type="dxa"/>
            <w:vAlign w:val="center"/>
          </w:tcPr>
          <w:p w14:paraId="1BBA958D" w14:textId="77777777" w:rsidR="00C02767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vechime minimă de 3 ani în calitate de cadru didactic în cadrul UMFVBT</w:t>
            </w:r>
          </w:p>
        </w:tc>
        <w:tc>
          <w:tcPr>
            <w:tcW w:w="540" w:type="dxa"/>
            <w:vAlign w:val="center"/>
          </w:tcPr>
          <w:p w14:paraId="60080282" w14:textId="77777777" w:rsidR="00C02767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DA</w:t>
            </w:r>
          </w:p>
        </w:tc>
        <w:tc>
          <w:tcPr>
            <w:tcW w:w="540" w:type="dxa"/>
            <w:vAlign w:val="center"/>
          </w:tcPr>
          <w:p w14:paraId="2E552F96" w14:textId="77777777" w:rsidR="00C02767" w:rsidRDefault="00C02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1647" w:type="dxa"/>
            <w:vAlign w:val="center"/>
          </w:tcPr>
          <w:p w14:paraId="150F58B9" w14:textId="77777777" w:rsidR="00C02767" w:rsidRDefault="00C02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C02767" w14:paraId="6138E477" w14:textId="77777777">
        <w:tc>
          <w:tcPr>
            <w:tcW w:w="648" w:type="dxa"/>
            <w:vAlign w:val="center"/>
          </w:tcPr>
          <w:p w14:paraId="7FFEC6EE" w14:textId="77777777" w:rsidR="00C02767" w:rsidRDefault="0000000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6480" w:type="dxa"/>
            <w:vAlign w:val="center"/>
          </w:tcPr>
          <w:p w14:paraId="6C2290B8" w14:textId="77777777" w:rsidR="00C02767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deținerea diplomei de doctor;</w:t>
            </w:r>
          </w:p>
        </w:tc>
        <w:tc>
          <w:tcPr>
            <w:tcW w:w="540" w:type="dxa"/>
            <w:vAlign w:val="center"/>
          </w:tcPr>
          <w:p w14:paraId="0516D138" w14:textId="77777777" w:rsidR="00C02767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DA</w:t>
            </w:r>
          </w:p>
        </w:tc>
        <w:tc>
          <w:tcPr>
            <w:tcW w:w="540" w:type="dxa"/>
            <w:vAlign w:val="center"/>
          </w:tcPr>
          <w:p w14:paraId="5764F3E2" w14:textId="77777777" w:rsidR="00C02767" w:rsidRDefault="00C02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1647" w:type="dxa"/>
            <w:vAlign w:val="center"/>
          </w:tcPr>
          <w:p w14:paraId="56ED1B30" w14:textId="77777777" w:rsidR="00C02767" w:rsidRDefault="00C02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C02767" w14:paraId="39A31E56" w14:textId="77777777">
        <w:tc>
          <w:tcPr>
            <w:tcW w:w="648" w:type="dxa"/>
            <w:vAlign w:val="center"/>
          </w:tcPr>
          <w:p w14:paraId="5EA195E0" w14:textId="77777777" w:rsidR="00C02767" w:rsidRDefault="0000000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6480" w:type="dxa"/>
            <w:vAlign w:val="center"/>
          </w:tcPr>
          <w:p w14:paraId="77FF9ABF" w14:textId="77777777" w:rsidR="00C02767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deținerea titlului de medic/ medic dentist/ medic stomatolog/ farmacist specialist sau a unui titlu medical/farmaceutic superior în specialitatea postului propus pentru examenul de promovare, după caz</w:t>
            </w:r>
          </w:p>
        </w:tc>
        <w:tc>
          <w:tcPr>
            <w:tcW w:w="540" w:type="dxa"/>
            <w:vAlign w:val="center"/>
          </w:tcPr>
          <w:p w14:paraId="23E09291" w14:textId="77777777" w:rsidR="00C02767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-</w:t>
            </w:r>
          </w:p>
        </w:tc>
        <w:tc>
          <w:tcPr>
            <w:tcW w:w="540" w:type="dxa"/>
            <w:vAlign w:val="center"/>
          </w:tcPr>
          <w:p w14:paraId="79637DD8" w14:textId="77777777" w:rsidR="00C02767" w:rsidRDefault="00C02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1647" w:type="dxa"/>
            <w:vAlign w:val="center"/>
          </w:tcPr>
          <w:p w14:paraId="78DFB802" w14:textId="77777777" w:rsidR="00C02767" w:rsidRDefault="00C02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C02767" w14:paraId="2BAD38E1" w14:textId="77777777">
        <w:tc>
          <w:tcPr>
            <w:tcW w:w="648" w:type="dxa"/>
            <w:vAlign w:val="center"/>
          </w:tcPr>
          <w:p w14:paraId="41CF9B97" w14:textId="77777777" w:rsidR="00C02767" w:rsidRDefault="0000000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6480" w:type="dxa"/>
            <w:vAlign w:val="center"/>
          </w:tcPr>
          <w:p w14:paraId="5490BB3B" w14:textId="77777777" w:rsidR="00C02767" w:rsidRDefault="00000000">
            <w:pPr>
              <w:spacing w:after="5" w:line="268" w:lineRule="auto"/>
              <w:ind w:left="10" w:hanging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dovada parcurgerii unui program universitar de formare psihopedagogică pentru învățământul superior, de 30 de credite de studii transferabile ECTS/SECT sau o declarație ca va parcurge un astfel de program în termen de 2 (doi) ani de la data ocupării postului</w:t>
            </w:r>
          </w:p>
        </w:tc>
        <w:tc>
          <w:tcPr>
            <w:tcW w:w="540" w:type="dxa"/>
            <w:vAlign w:val="center"/>
          </w:tcPr>
          <w:p w14:paraId="4F6BBC4C" w14:textId="77777777" w:rsidR="00C02767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DA</w:t>
            </w:r>
          </w:p>
        </w:tc>
        <w:tc>
          <w:tcPr>
            <w:tcW w:w="540" w:type="dxa"/>
            <w:vAlign w:val="center"/>
          </w:tcPr>
          <w:p w14:paraId="73237EBB" w14:textId="77777777" w:rsidR="00C02767" w:rsidRDefault="00C02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1647" w:type="dxa"/>
            <w:vAlign w:val="center"/>
          </w:tcPr>
          <w:p w14:paraId="33C1C4F2" w14:textId="77777777" w:rsidR="00C02767" w:rsidRDefault="00C02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</w:tbl>
    <w:p w14:paraId="2F6BD5B9" w14:textId="77777777" w:rsidR="00C02767" w:rsidRDefault="00C02767">
      <w:pPr>
        <w:spacing w:after="0" w:line="240" w:lineRule="auto"/>
        <w:jc w:val="right"/>
        <w:rPr>
          <w:rFonts w:ascii="Arial" w:eastAsia="Arial" w:hAnsi="Arial" w:cs="Arial"/>
          <w:color w:val="0000FF"/>
          <w:sz w:val="20"/>
          <w:szCs w:val="20"/>
        </w:rPr>
      </w:pPr>
    </w:p>
    <w:p w14:paraId="56F2E6B5" w14:textId="77777777" w:rsidR="00C02767" w:rsidRDefault="000000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Avizul juridic de înscriere la examen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>Semnătura,</w:t>
      </w:r>
    </w:p>
    <w:tbl>
      <w:tblPr>
        <w:tblStyle w:val="a0"/>
        <w:tblW w:w="1000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600"/>
        <w:gridCol w:w="1035"/>
        <w:gridCol w:w="618"/>
        <w:gridCol w:w="3057"/>
        <w:gridCol w:w="4053"/>
      </w:tblGrid>
      <w:tr w:rsidR="00C02767" w14:paraId="3647AA14" w14:textId="77777777">
        <w:trPr>
          <w:trHeight w:val="390"/>
        </w:trPr>
        <w:tc>
          <w:tcPr>
            <w:tcW w:w="645" w:type="dxa"/>
            <w:tcBorders>
              <w:top w:val="nil"/>
              <w:left w:val="nil"/>
              <w:bottom w:val="nil"/>
            </w:tcBorders>
            <w:vAlign w:val="center"/>
          </w:tcPr>
          <w:p w14:paraId="3F89990D" w14:textId="77777777" w:rsidR="00C02767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color w:val="00B05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600" w:type="dxa"/>
            <w:vAlign w:val="center"/>
          </w:tcPr>
          <w:p w14:paraId="1CC165C3" w14:textId="77777777" w:rsidR="00C02767" w:rsidRDefault="00C02767">
            <w:pPr>
              <w:spacing w:after="0" w:line="240" w:lineRule="auto"/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  <w:vAlign w:val="center"/>
          </w:tcPr>
          <w:p w14:paraId="42699BBE" w14:textId="77777777" w:rsidR="00C02767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618" w:type="dxa"/>
            <w:vAlign w:val="center"/>
          </w:tcPr>
          <w:p w14:paraId="6888A0D0" w14:textId="77777777" w:rsidR="00C02767" w:rsidRDefault="00C02767">
            <w:pPr>
              <w:spacing w:after="0" w:line="240" w:lineRule="auto"/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nil"/>
              <w:bottom w:val="nil"/>
              <w:right w:val="nil"/>
            </w:tcBorders>
          </w:tcPr>
          <w:p w14:paraId="5C8E2EC4" w14:textId="77777777" w:rsidR="00C02767" w:rsidRDefault="00C02767">
            <w:pPr>
              <w:spacing w:after="0" w:line="240" w:lineRule="auto"/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nil"/>
              <w:left w:val="nil"/>
              <w:right w:val="nil"/>
            </w:tcBorders>
          </w:tcPr>
          <w:p w14:paraId="55A501EC" w14:textId="77777777" w:rsidR="00C02767" w:rsidRDefault="00C02767">
            <w:pPr>
              <w:spacing w:after="0" w:line="240" w:lineRule="auto"/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</w:p>
        </w:tc>
      </w:tr>
    </w:tbl>
    <w:p w14:paraId="765497F4" w14:textId="77777777" w:rsidR="00C02767" w:rsidRDefault="00000000">
      <w:pPr>
        <w:spacing w:after="0" w:line="240" w:lineRule="auto"/>
        <w:jc w:val="right"/>
        <w:rPr>
          <w:rFonts w:ascii="Arial" w:eastAsia="Arial" w:hAnsi="Arial" w:cs="Arial"/>
          <w:color w:val="0000FF"/>
          <w:sz w:val="24"/>
          <w:szCs w:val="24"/>
        </w:rPr>
      </w:pPr>
      <w:r>
        <w:rPr>
          <w:rFonts w:ascii="Arial" w:eastAsia="Arial" w:hAnsi="Arial" w:cs="Arial"/>
          <w:b/>
          <w:bCs/>
          <w:color w:val="0000FF"/>
          <w:sz w:val="24"/>
          <w:szCs w:val="24"/>
        </w:rPr>
        <w:t xml:space="preserve">    </w:t>
      </w:r>
    </w:p>
    <w:tbl>
      <w:tblPr>
        <w:tblStyle w:val="a1"/>
        <w:tblW w:w="98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9297"/>
      </w:tblGrid>
      <w:tr w:rsidR="00C02767" w14:paraId="4FBD329C" w14:textId="77777777">
        <w:tc>
          <w:tcPr>
            <w:tcW w:w="558" w:type="dxa"/>
          </w:tcPr>
          <w:p w14:paraId="265671EA" w14:textId="77777777" w:rsidR="00C02767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Nr.</w:t>
            </w:r>
          </w:p>
        </w:tc>
        <w:tc>
          <w:tcPr>
            <w:tcW w:w="9297" w:type="dxa"/>
          </w:tcPr>
          <w:p w14:paraId="5D5CE4AA" w14:textId="77777777" w:rsidR="00C02767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Standardele ştiinţifice, specifice UMFVBT - vor fi inserate în a doua parte în tabele</w:t>
            </w:r>
          </w:p>
        </w:tc>
      </w:tr>
      <w:tr w:rsidR="00C02767" w14:paraId="5FBB9765" w14:textId="77777777">
        <w:tc>
          <w:tcPr>
            <w:tcW w:w="558" w:type="dxa"/>
          </w:tcPr>
          <w:p w14:paraId="284B773F" w14:textId="77777777" w:rsidR="00C02767" w:rsidRDefault="00000000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1.</w:t>
            </w:r>
          </w:p>
        </w:tc>
        <w:tc>
          <w:tcPr>
            <w:tcW w:w="9297" w:type="dxa"/>
          </w:tcPr>
          <w:p w14:paraId="722A66ED" w14:textId="77777777" w:rsidR="00C02767" w:rsidRDefault="00000000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</w:rPr>
              <w:t xml:space="preserve">Minim 3 articole originale în reviste cotate ISI </w:t>
            </w:r>
            <w:r>
              <w:rPr>
                <w:rFonts w:ascii="Times New Roman" w:eastAsia="Times New Roman" w:hAnsi="Times New Roman" w:cs="Times New Roman"/>
                <w:color w:val="181818"/>
              </w:rPr>
              <w:t xml:space="preserve">cu factor de impact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</w:rPr>
              <w:t>peste 0,5</w:t>
            </w:r>
          </w:p>
        </w:tc>
      </w:tr>
      <w:tr w:rsidR="00C02767" w14:paraId="32339911" w14:textId="77777777">
        <w:tc>
          <w:tcPr>
            <w:tcW w:w="9855" w:type="dxa"/>
            <w:gridSpan w:val="2"/>
          </w:tcPr>
          <w:p w14:paraId="3AABDCED" w14:textId="77777777" w:rsidR="00C02767" w:rsidRDefault="00000000">
            <w:pPr>
              <w:numPr>
                <w:ilvl w:val="1"/>
                <w:numId w:val="2"/>
              </w:numPr>
              <w:spacing w:after="28" w:line="259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</w:rPr>
              <w:t xml:space="preserve">2 articole în calitate de prim-autor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(poziția 1 din lista autorilor); </w:t>
            </w:r>
          </w:p>
          <w:p w14:paraId="6E4744C4" w14:textId="77777777" w:rsidR="00C02767" w:rsidRDefault="00000000">
            <w:pPr>
              <w:numPr>
                <w:ilvl w:val="1"/>
                <w:numId w:val="2"/>
              </w:numPr>
              <w:spacing w:after="28" w:line="259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</w:rPr>
              <w:t>1 articol în calitate de co-autor</w:t>
            </w:r>
            <w:r>
              <w:rPr>
                <w:rFonts w:ascii="Times New Roman" w:eastAsia="Times New Roman" w:hAnsi="Times New Roman" w:cs="Times New Roman"/>
                <w:color w:val="181818"/>
              </w:rPr>
              <w:t>;</w:t>
            </w:r>
          </w:p>
          <w:p w14:paraId="3F25F6C9" w14:textId="77777777" w:rsidR="00C02767" w:rsidRDefault="00000000">
            <w:pPr>
              <w:numPr>
                <w:ilvl w:val="1"/>
                <w:numId w:val="2"/>
              </w:numPr>
              <w:spacing w:after="5" w:line="259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din domeniul postului;</w:t>
            </w:r>
          </w:p>
          <w:p w14:paraId="2E793FEF" w14:textId="77777777" w:rsidR="00C02767" w:rsidRDefault="00000000">
            <w:pPr>
              <w:numPr>
                <w:ilvl w:val="1"/>
                <w:numId w:val="2"/>
              </w:numPr>
              <w:spacing w:after="44" w:line="249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>
              <w:rPr>
                <w:rFonts w:ascii="Times New Roman" w:eastAsia="Times New Roman" w:hAnsi="Times New Roman" w:cs="Times New Roman"/>
                <w:color w:val="181818"/>
              </w:rPr>
              <w:t xml:space="preserve">cu afilierea  candidatului la UMFVBT </w:t>
            </w:r>
          </w:p>
          <w:p w14:paraId="7C966F2A" w14:textId="77777777" w:rsidR="00C02767" w:rsidRDefault="00000000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181818"/>
              </w:rPr>
              <w:t xml:space="preserve">Existența unui singur articol original ISI cu factor de impact peste 1,5 echivalează cu îndeplinirea condițiilor de mai sus, candidatul fiind obligatoriu prim-autor (poziția 1 din lista autorilor). </w:t>
            </w:r>
          </w:p>
        </w:tc>
      </w:tr>
      <w:tr w:rsidR="00C02767" w14:paraId="60982D43" w14:textId="77777777">
        <w:tc>
          <w:tcPr>
            <w:tcW w:w="9855" w:type="dxa"/>
            <w:gridSpan w:val="2"/>
          </w:tcPr>
          <w:p w14:paraId="0083EFEE" w14:textId="77777777" w:rsidR="00C02767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0"/>
                <w:szCs w:val="20"/>
              </w:rPr>
              <w:t>Nu sunt acceptate rezumatele, recenziile altor publicații, materialele editoriale sau scrisorile către editor, corecțiile. Nu sunt admise adeverințe sau certificările din partea editorului că un articol a fost acceptat pentru publicare.</w:t>
            </w:r>
          </w:p>
        </w:tc>
      </w:tr>
    </w:tbl>
    <w:p w14:paraId="490D5F32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b/>
          <w:bCs/>
          <w:color w:val="002060"/>
          <w:sz w:val="20"/>
          <w:szCs w:val="20"/>
        </w:rPr>
      </w:pPr>
    </w:p>
    <w:p w14:paraId="2109F023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b/>
          <w:bCs/>
          <w:color w:val="002060"/>
          <w:sz w:val="20"/>
          <w:szCs w:val="20"/>
        </w:rPr>
      </w:pPr>
    </w:p>
    <w:p w14:paraId="154E2291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b/>
          <w:bCs/>
          <w:color w:val="002060"/>
          <w:sz w:val="20"/>
          <w:szCs w:val="20"/>
        </w:rPr>
      </w:pPr>
    </w:p>
    <w:p w14:paraId="7190E2D3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b/>
          <w:bCs/>
          <w:color w:val="002060"/>
          <w:sz w:val="20"/>
          <w:szCs w:val="20"/>
        </w:rPr>
      </w:pPr>
    </w:p>
    <w:p w14:paraId="5E5AA3CC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b/>
          <w:bCs/>
          <w:color w:val="002060"/>
          <w:sz w:val="20"/>
          <w:szCs w:val="20"/>
        </w:rPr>
      </w:pPr>
    </w:p>
    <w:p w14:paraId="564ABFB8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b/>
          <w:bCs/>
          <w:color w:val="002060"/>
          <w:sz w:val="20"/>
          <w:szCs w:val="20"/>
        </w:rPr>
      </w:pPr>
    </w:p>
    <w:p w14:paraId="0CA9E44B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b/>
          <w:bCs/>
          <w:color w:val="002060"/>
          <w:sz w:val="20"/>
          <w:szCs w:val="20"/>
        </w:rPr>
      </w:pPr>
    </w:p>
    <w:p w14:paraId="6CA7BAAE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b/>
          <w:bCs/>
          <w:color w:val="002060"/>
          <w:sz w:val="20"/>
          <w:szCs w:val="20"/>
        </w:rPr>
      </w:pPr>
    </w:p>
    <w:p w14:paraId="79B19035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b/>
          <w:bCs/>
          <w:color w:val="002060"/>
          <w:sz w:val="20"/>
          <w:szCs w:val="20"/>
        </w:rPr>
      </w:pPr>
    </w:p>
    <w:p w14:paraId="2BF629C8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b/>
          <w:bCs/>
          <w:color w:val="002060"/>
          <w:sz w:val="20"/>
          <w:szCs w:val="20"/>
        </w:rPr>
      </w:pPr>
    </w:p>
    <w:p w14:paraId="02A1BAF2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b/>
          <w:bCs/>
          <w:color w:val="002060"/>
          <w:sz w:val="20"/>
          <w:szCs w:val="20"/>
        </w:rPr>
      </w:pPr>
    </w:p>
    <w:p w14:paraId="7C9AA17C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b/>
          <w:bCs/>
          <w:color w:val="002060"/>
          <w:sz w:val="20"/>
          <w:szCs w:val="20"/>
        </w:rPr>
      </w:pPr>
    </w:p>
    <w:p w14:paraId="40C26C24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b/>
          <w:bCs/>
          <w:color w:val="002060"/>
          <w:sz w:val="20"/>
          <w:szCs w:val="20"/>
        </w:rPr>
      </w:pPr>
    </w:p>
    <w:p w14:paraId="1C087F50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b/>
          <w:bCs/>
          <w:color w:val="002060"/>
          <w:sz w:val="20"/>
          <w:szCs w:val="20"/>
        </w:rPr>
      </w:pPr>
    </w:p>
    <w:p w14:paraId="29BBC35F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b/>
          <w:bCs/>
          <w:color w:val="002060"/>
          <w:sz w:val="20"/>
          <w:szCs w:val="20"/>
        </w:rPr>
      </w:pPr>
    </w:p>
    <w:p w14:paraId="570904DA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b/>
          <w:bCs/>
          <w:color w:val="002060"/>
          <w:sz w:val="20"/>
          <w:szCs w:val="20"/>
        </w:rPr>
      </w:pPr>
    </w:p>
    <w:p w14:paraId="3920C021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b/>
          <w:bCs/>
          <w:color w:val="002060"/>
          <w:sz w:val="20"/>
          <w:szCs w:val="20"/>
        </w:rPr>
      </w:pPr>
    </w:p>
    <w:p w14:paraId="1DADA01F" w14:textId="77777777" w:rsidR="00C02767" w:rsidRDefault="00000000">
      <w:pPr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  <w:r>
        <w:rPr>
          <w:rFonts w:ascii="Arial" w:eastAsia="Arial" w:hAnsi="Arial" w:cs="Arial"/>
          <w:b/>
          <w:bCs/>
          <w:color w:val="002060"/>
          <w:sz w:val="20"/>
          <w:szCs w:val="20"/>
        </w:rPr>
        <w:lastRenderedPageBreak/>
        <w:t>Partea a II-a</w:t>
      </w:r>
    </w:p>
    <w:p w14:paraId="28E47D29" w14:textId="77777777" w:rsidR="00C02767" w:rsidRDefault="00000000">
      <w:pPr>
        <w:spacing w:after="0" w:line="240" w:lineRule="auto"/>
        <w:jc w:val="center"/>
        <w:rPr>
          <w:rFonts w:ascii="Arial" w:eastAsia="Arial" w:hAnsi="Arial" w:cs="Arial"/>
          <w:color w:val="002060"/>
          <w:sz w:val="18"/>
          <w:szCs w:val="18"/>
        </w:rPr>
      </w:pPr>
      <w:r>
        <w:rPr>
          <w:rFonts w:ascii="Arial" w:eastAsia="Arial" w:hAnsi="Arial" w:cs="Arial"/>
          <w:b/>
          <w:bCs/>
          <w:color w:val="002060"/>
          <w:sz w:val="20"/>
          <w:szCs w:val="20"/>
        </w:rPr>
        <w:t>CERTIFICAREA STANDARDELOR ŞTIINŢIFICE MINIMALE NECESARE ȘI OBLIGATORII SPECIFICE PENTRU ÎNSCRIEREA LA EXAMENUL DE PROMOVARE ÎN CARIERA DIDACTICĂ PE POSTUL DE</w:t>
      </w:r>
    </w:p>
    <w:p w14:paraId="60A254B3" w14:textId="77777777" w:rsidR="00C02767" w:rsidRDefault="00000000">
      <w:pPr>
        <w:spacing w:after="0" w:line="240" w:lineRule="auto"/>
        <w:jc w:val="center"/>
        <w:rPr>
          <w:rFonts w:ascii="Arial" w:eastAsia="Arial" w:hAnsi="Arial" w:cs="Arial"/>
          <w:color w:val="0000FF"/>
          <w:sz w:val="6"/>
          <w:szCs w:val="6"/>
          <w:u w:val="single"/>
        </w:rPr>
      </w:pPr>
      <w:r>
        <w:rPr>
          <w:rFonts w:ascii="Arial" w:eastAsia="Arial" w:hAnsi="Arial" w:cs="Arial"/>
          <w:b/>
          <w:bCs/>
          <w:color w:val="002060"/>
          <w:sz w:val="32"/>
          <w:szCs w:val="32"/>
        </w:rPr>
        <w:t>ȘEF DE LUCRĂRI</w:t>
      </w:r>
    </w:p>
    <w:p w14:paraId="4E9849D1" w14:textId="77777777" w:rsidR="00C02767" w:rsidRDefault="00000000">
      <w:pPr>
        <w:spacing w:after="0" w:line="240" w:lineRule="auto"/>
        <w:ind w:left="-105"/>
        <w:jc w:val="both"/>
        <w:rPr>
          <w:rFonts w:ascii="Times New Roman" w:eastAsia="Times New Roman" w:hAnsi="Times New Roman" w:cs="Times New Roman"/>
          <w:color w:val="00B05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</w:rPr>
        <w:t>1. Minimum două articole ISI prim autor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</w:rPr>
        <w:t>cu factor de impact peste 0,5, din domeniul postului,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</w:rPr>
        <w:t xml:space="preserve">cu afilierea candidatului la UMFVBT </w:t>
      </w:r>
    </w:p>
    <w:tbl>
      <w:tblPr>
        <w:tblStyle w:val="a2"/>
        <w:tblW w:w="101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0"/>
        <w:gridCol w:w="1778"/>
        <w:gridCol w:w="2880"/>
        <w:gridCol w:w="2070"/>
        <w:gridCol w:w="1080"/>
        <w:gridCol w:w="1890"/>
      </w:tblGrid>
      <w:tr w:rsidR="00C02767" w14:paraId="73346664" w14:textId="77777777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4BB41" w14:textId="77777777" w:rsidR="00C02767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Nr.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08EC5" w14:textId="77777777" w:rsidR="00C02767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Autori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1F375" w14:textId="77777777" w:rsidR="00C02767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Titlu articol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5ABD2" w14:textId="77777777" w:rsidR="00C02767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Revista,</w:t>
            </w:r>
          </w:p>
          <w:p w14:paraId="260D4260" w14:textId="77777777" w:rsidR="00C02767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An, Vol., Nr. Pag. **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8215C" w14:textId="77777777" w:rsidR="00C02767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Factor de impact***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4AF65" w14:textId="77777777" w:rsidR="00C02767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Afilierea autorului</w:t>
            </w:r>
          </w:p>
          <w:p w14:paraId="5729A1E3" w14:textId="77777777" w:rsidR="00C02767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trecută în articol</w:t>
            </w:r>
          </w:p>
        </w:tc>
      </w:tr>
      <w:tr w:rsidR="00C02767" w14:paraId="4AFE5ADE" w14:textId="77777777">
        <w:trPr>
          <w:trHeight w:val="327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8FDDE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1.*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00B15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Pârvănescu, R.D</w:t>
            </w: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.; Watz, C.-G.; Moacă, E.-A.; Vlaia, L.; Marcovici, I.; Macașoi, I.G.; Borcan, F.;Olariu, I.; Coneac, G.; Drăghici, G.-A.; et al.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611E0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Oleogel Formulations for the Topical Delivery of Betulin and Lupeol in Skin Injuries—Preparation, Physicochemical Characterization, and Pharmaco-Toxicological Evaluation.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891C5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Molecules, 26, 4174, 2021 https://doi.org/10.3390/molecules26144174 </w:t>
            </w:r>
          </w:p>
          <w:p w14:paraId="369D12C6" w14:textId="77777777" w:rsidR="00C02767" w:rsidRDefault="00C02767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61876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4.927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53B3D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22222"/>
                <w:sz w:val="20"/>
                <w:szCs w:val="20"/>
                <w:highlight w:val="white"/>
              </w:rPr>
              <w:t>Department VIII—Neuroscience, Discipline of Medical Deontology, Bioethics, Faculty of Medicine, “Victor Babes” University of Medicine and Pharmacy, 2nd Eftimie Murgu Square, RO-300041 Timisoara, Romania</w:t>
            </w: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 </w:t>
            </w:r>
          </w:p>
        </w:tc>
      </w:tr>
      <w:tr w:rsidR="00C02767" w14:paraId="6650025E" w14:textId="77777777">
        <w:trPr>
          <w:trHeight w:val="273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0C9F9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2.*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10856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Pârvănescu, R.;</w:t>
            </w: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 Trandafirescu, C.; Musuc, A.M.; Ozon, E.A.; Culita, D.C.; Mitran, R.-A.; Stănciulescu, C.-I.; Șoica, C.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98B88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Comparative Physicochemical and Pharmacotechnical Evaluation of Three Topical Gel-Cream Formulations.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AB467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Gels 2025, 11, 532. https://doi.org/10.3390/gels11070532 </w:t>
            </w:r>
          </w:p>
          <w:p w14:paraId="48479EA5" w14:textId="77777777" w:rsidR="00C02767" w:rsidRDefault="00C02767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E07DD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5.3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0A705" w14:textId="77777777" w:rsidR="00C02767" w:rsidRDefault="00000000">
            <w:pPr>
              <w:shd w:val="clear" w:color="auto" w:fill="FFFFFF"/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222222"/>
                <w:sz w:val="20"/>
                <w:szCs w:val="20"/>
                <w:vertAlign w:val="superscript"/>
              </w:rPr>
            </w:pPr>
            <w:r>
              <w:rPr>
                <w:rFonts w:ascii="Arial Narrow" w:eastAsia="Arial Narrow" w:hAnsi="Arial Narrow" w:cs="Arial Narrow"/>
                <w:color w:val="222222"/>
                <w:sz w:val="20"/>
                <w:szCs w:val="20"/>
              </w:rPr>
              <w:t xml:space="preserve">Department of Pharmaceutical Chemistry, “Victor Babes” University of Medicine and Pharmacy, 300041 Timisoara, Romania; </w:t>
            </w:r>
          </w:p>
          <w:p w14:paraId="21341680" w14:textId="77777777" w:rsidR="00C02767" w:rsidRDefault="00000000">
            <w:pPr>
              <w:shd w:val="clear" w:color="auto" w:fill="FFFFFF"/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22222"/>
                <w:sz w:val="20"/>
                <w:szCs w:val="20"/>
              </w:rPr>
              <w:t>Research Center for Experimental Pharmacology and Drug Design (X-Pharm Design), “Victor Babes” University of Medicine and Pharmacy, Eftimie Murgu Square, No. 2, 300041 Timisoara, Romania</w:t>
            </w:r>
          </w:p>
        </w:tc>
      </w:tr>
      <w:tr w:rsidR="00C02767" w14:paraId="5D439266" w14:textId="77777777">
        <w:trPr>
          <w:trHeight w:val="21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7B022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3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CD5FA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Pană, R.D</w:t>
            </w: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., Dehelean, C., Pînzaru, I., Marcovici, I., Simu, S., Crainiceanu, Z., Enache, A.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9B88D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Challenges And Limitations In Developing An Animal Model Of Epidermolysis Bullosa Acquisita: A Minireview.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9E62C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Farmacia, 2021, 69(4), 650-656 https://doi.org/10.31925/farmacia.2021.4.4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FDDA8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1.550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74E4C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sdt>
              <w:sdtPr>
                <w:tag w:val="goog_rdk_3"/>
                <w:id w:val="-922334287"/>
              </w:sdtPr>
              <w:sdtContent>
                <w:r>
                  <w:rPr>
                    <w:rFonts w:ascii="Arial" w:eastAsia="Arial" w:hAnsi="Arial" w:cs="Arial"/>
                    <w:color w:val="181818"/>
                    <w:sz w:val="20"/>
                    <w:szCs w:val="20"/>
                  </w:rPr>
                  <w:t>“Victor Babeș” University of Medicine and Pharmacy Timișoara, Faculty of Medicine, 2 Eftimie Murgu Square, 300041 Timișoara, Romania</w:t>
                </w:r>
              </w:sdtContent>
            </w:sdt>
          </w:p>
        </w:tc>
      </w:tr>
      <w:tr w:rsidR="00C02767" w14:paraId="5ECA0FEB" w14:textId="77777777">
        <w:trPr>
          <w:trHeight w:val="2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43644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26EB3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Pârvănescu, R.D</w:t>
            </w: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.; Păpurică, M.; Alexa, I.O.; Dehelean, C.A.; Șoica, C.; Moacă, E.A.; Ledeți, A.;Voicu, M.; Coricovac, D.; Trandafirescu, C.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D9202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The Potential of Amphiphilic Cyclodextrins as Carriers for Therapeutic Purposes: A Short Overview.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72D6C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Pharmaceutics 17, 1086, 2025,</w:t>
            </w:r>
          </w:p>
          <w:p w14:paraId="4AC641C7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https://doi.org/10.3390/pharmaceutics17081086 </w:t>
            </w:r>
          </w:p>
          <w:p w14:paraId="32D65C51" w14:textId="77777777" w:rsidR="00C02767" w:rsidRDefault="00C02767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04DEA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5.5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9F693" w14:textId="77777777" w:rsidR="00C02767" w:rsidRDefault="00000000">
            <w:pPr>
              <w:shd w:val="clear" w:color="auto" w:fill="FFFFFF"/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222222"/>
                <w:sz w:val="20"/>
                <w:szCs w:val="20"/>
              </w:rPr>
            </w:pPr>
            <w:sdt>
              <w:sdtPr>
                <w:tag w:val="goog_rdk_4"/>
                <w:id w:val="-1164691246"/>
              </w:sdtPr>
              <w:sdtContent>
                <w:r>
                  <w:rPr>
                    <w:rFonts w:ascii="Arial" w:eastAsia="Arial" w:hAnsi="Arial" w:cs="Arial"/>
                    <w:color w:val="222222"/>
                    <w:sz w:val="20"/>
                    <w:szCs w:val="20"/>
                  </w:rPr>
                  <w:t xml:space="preserve">Research Center for Experimental Pharmacology and Drug Design, Faculty of Pharmacy, “Victor Babeș” University of Medicine and Pharmacy Timișoara, Eftimie Murgu Square No. 2, RO-300041 </w:t>
                </w:r>
                <w:r>
                  <w:rPr>
                    <w:rFonts w:ascii="Arial" w:eastAsia="Arial" w:hAnsi="Arial" w:cs="Arial"/>
                    <w:color w:val="222222"/>
                    <w:sz w:val="20"/>
                    <w:szCs w:val="20"/>
                  </w:rPr>
                  <w:lastRenderedPageBreak/>
                  <w:t xml:space="preserve">Timișoara, Romania; </w:t>
                </w:r>
              </w:sdtContent>
            </w:sdt>
          </w:p>
          <w:p w14:paraId="68D56D2C" w14:textId="77777777" w:rsidR="00C02767" w:rsidRDefault="00000000">
            <w:pPr>
              <w:shd w:val="clear" w:color="auto" w:fill="FFFFFF"/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sdt>
              <w:sdtPr>
                <w:tag w:val="goog_rdk_5"/>
                <w:id w:val="323563861"/>
              </w:sdtPr>
              <w:sdtContent>
                <w:r>
                  <w:rPr>
                    <w:rFonts w:ascii="Arial" w:eastAsia="Arial" w:hAnsi="Arial" w:cs="Arial"/>
                    <w:color w:val="222222"/>
                    <w:sz w:val="20"/>
                    <w:szCs w:val="20"/>
                  </w:rPr>
                  <w:t>University Department of Pharmaceutical Chemistry, Faculty of Pharmacy, “Victor Babeș” University of Medicine and Pharmacy Timișoara, Eftimie Murgu Square No. 2, RO-300041 Timișoara, Romania</w:t>
                </w:r>
              </w:sdtContent>
            </w:sdt>
          </w:p>
        </w:tc>
      </w:tr>
    </w:tbl>
    <w:p w14:paraId="08D18989" w14:textId="77777777" w:rsidR="00C02767" w:rsidRDefault="00C027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</w:rPr>
      </w:pPr>
    </w:p>
    <w:p w14:paraId="6995F41B" w14:textId="77777777" w:rsidR="00C0276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</w:rPr>
        <w:t>2. Minimum un articol ISI coautor cu factor de impact peste 0,5,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</w:rPr>
        <w:t xml:space="preserve">din domeniul postului, cu afilierea candidatului la UMFVBT </w:t>
      </w:r>
    </w:p>
    <w:tbl>
      <w:tblPr>
        <w:tblStyle w:val="a3"/>
        <w:tblW w:w="101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0"/>
        <w:gridCol w:w="1778"/>
        <w:gridCol w:w="2880"/>
        <w:gridCol w:w="2070"/>
        <w:gridCol w:w="1080"/>
        <w:gridCol w:w="1890"/>
      </w:tblGrid>
      <w:tr w:rsidR="00C02767" w14:paraId="545F766C" w14:textId="77777777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29783" w14:textId="77777777" w:rsidR="00C02767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Nr.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B3F0E" w14:textId="77777777" w:rsidR="00C02767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Autori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EB3FC" w14:textId="77777777" w:rsidR="00C02767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Titlu articol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B915C" w14:textId="77777777" w:rsidR="00C02767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Revista,</w:t>
            </w:r>
          </w:p>
          <w:p w14:paraId="1E841C7D" w14:textId="77777777" w:rsidR="00C02767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An, Vol., Nr. Pag. **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5A560" w14:textId="77777777" w:rsidR="00C02767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Factor de impact***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63609" w14:textId="77777777" w:rsidR="00C02767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Afilierea autorului</w:t>
            </w:r>
          </w:p>
          <w:p w14:paraId="31B3A8CC" w14:textId="77777777" w:rsidR="00C02767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trecută în articol</w:t>
            </w:r>
          </w:p>
        </w:tc>
      </w:tr>
      <w:tr w:rsidR="00C02767" w14:paraId="7FC17DCB" w14:textId="77777777">
        <w:trPr>
          <w:trHeight w:val="21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EDEAE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1.*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1A410" w14:textId="77777777" w:rsidR="00C02767" w:rsidRDefault="00000000">
            <w:pPr>
              <w:spacing w:after="160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Sipos, S.; Moacă, E.-A.; Pavel, I.Z.; Avram, Ş.; Crețu, O.M.; Coricovac, D.; Racoviceanu, R.-M.;Ghiulai, R.; </w:t>
            </w: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Pană, R.D.;</w:t>
            </w: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 Şoica, C.M.; et al.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FAE2F" w14:textId="77777777" w:rsidR="00C02767" w:rsidRDefault="00000000">
            <w:pPr>
              <w:spacing w:after="160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Melissa officinalis L. Aqueous Extract Exerts Antioxidant and Antiangiogenic Effects and Improves Physiological Skin Parameters.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A4002" w14:textId="77777777" w:rsidR="00C02767" w:rsidRDefault="00000000">
            <w:pPr>
              <w:spacing w:after="160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Molecules 26, 2369, 2021,</w:t>
            </w:r>
          </w:p>
          <w:p w14:paraId="46C634D0" w14:textId="77777777" w:rsidR="00C02767" w:rsidRDefault="00000000">
            <w:pPr>
              <w:spacing w:after="160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https://doi.org/10.3390/molecules26082369.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4F038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4.927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07A52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22222"/>
                <w:sz w:val="20"/>
                <w:szCs w:val="20"/>
                <w:highlight w:val="white"/>
              </w:rPr>
              <w:t>Department VIII—Neuroscience, Discipline of Medical Deontology. Bioethics, Faculty of Medicine, “Victor Babes” University of Medicine and Pharmacy, Eftimie Murgu Sq. no. 2, 300041 Timisoara, Romania</w:t>
            </w: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 </w:t>
            </w:r>
          </w:p>
        </w:tc>
      </w:tr>
      <w:tr w:rsidR="00C02767" w14:paraId="40912ECC" w14:textId="77777777">
        <w:trPr>
          <w:trHeight w:val="192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3C510" w14:textId="77777777" w:rsidR="00C02767" w:rsidRDefault="00000000">
            <w:pPr>
              <w:spacing w:after="0" w:line="240" w:lineRule="auto"/>
              <w:ind w:left="357" w:hanging="357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.2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BDB71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Adriana Ledeti†, </w:t>
            </w: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Ramona-Daniela Pârvănescu†,</w:t>
            </w: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 Amalia Ridichie, Titus Vlase, Oana Suciu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E55B7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Thermal and Kinetic Analysis of Benzimidazole Derivatives: Fenbendazole, Mebendazole, and Flubendazole</w:t>
            </w:r>
          </w:p>
          <w:p w14:paraId="20FB3B41" w14:textId="77777777" w:rsidR="00C02767" w:rsidRDefault="00C02767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CE40F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Molecules 2026, 31, 1005, doi.org/10.3390/molecules31061005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5FD2D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4.6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E6623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sdt>
              <w:sdtPr>
                <w:tag w:val="goog_rdk_6"/>
                <w:id w:val="1430041271"/>
              </w:sdtPr>
              <w:sdtContent>
                <w:r>
                  <w:rPr>
                    <w:rFonts w:ascii="Arial" w:eastAsia="Arial" w:hAnsi="Arial" w:cs="Arial"/>
                    <w:color w:val="222222"/>
                    <w:sz w:val="20"/>
                    <w:szCs w:val="20"/>
                    <w:highlight w:val="white"/>
                  </w:rPr>
                  <w:t>Research Center for Experimental Pharmacology and Drug Design, Faculty of Pharmacy, “Victor Babeș” University of Medicine and Pharmacy, Eftimie Murgu Square No. 2, 300041 Timisoara, Romania</w:t>
                </w:r>
              </w:sdtContent>
            </w:sdt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 </w:t>
            </w:r>
          </w:p>
        </w:tc>
      </w:tr>
      <w:tr w:rsidR="00C02767" w14:paraId="132491A5" w14:textId="77777777">
        <w:trPr>
          <w:trHeight w:val="294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D1909" w14:textId="77777777" w:rsidR="00C02767" w:rsidRDefault="00000000">
            <w:pPr>
              <w:spacing w:after="0" w:line="240" w:lineRule="auto"/>
              <w:ind w:left="357" w:hanging="357"/>
              <w:jc w:val="both"/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3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62857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Banciu, C.; Chiriac, S.; Pojoga, C.; Marian, L.; Fabian, A.; Gogulescu, A.; Simu, M.; </w:t>
            </w: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Parvanescu, R</w:t>
            </w: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.; Mioc, A.; Racoviceanu, R.; et al.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662AD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An Uncommon Overlap Syndrome Between Ankylosing</w:t>
            </w: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Spondylitis and Amyotrophic Lateral Sclerosis-Case Report. 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47537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MEDICINA-LITHUANIA 2024, 60,</w:t>
            </w: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doi:10.3390/medicina60101703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1AE2D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2.4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3BD1A" w14:textId="77777777" w:rsidR="00C02767" w:rsidRDefault="00C02767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</w:p>
          <w:p w14:paraId="367A7699" w14:textId="77777777" w:rsidR="00C02767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22222"/>
                <w:sz w:val="20"/>
                <w:szCs w:val="20"/>
                <w:highlight w:val="white"/>
              </w:rPr>
              <w:t>Department of Pharmaceutical chemistry, “Victor Babes” University of Medicine and Pharmacy, 2 Eftimie Murgu, 300041 Timisoara, Romania</w:t>
            </w: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 </w:t>
            </w:r>
          </w:p>
        </w:tc>
      </w:tr>
    </w:tbl>
    <w:p w14:paraId="7CF4140B" w14:textId="77777777" w:rsidR="00C02767" w:rsidRDefault="00C02767">
      <w:pPr>
        <w:spacing w:after="0" w:line="240" w:lineRule="auto"/>
        <w:jc w:val="both"/>
        <w:rPr>
          <w:rFonts w:ascii="Arial" w:eastAsia="Arial" w:hAnsi="Arial" w:cs="Arial"/>
          <w:color w:val="FF0000"/>
          <w:sz w:val="18"/>
          <w:szCs w:val="18"/>
        </w:rPr>
      </w:pPr>
    </w:p>
    <w:p w14:paraId="3AB1F789" w14:textId="77777777" w:rsidR="00C02767" w:rsidRDefault="00000000">
      <w:pPr>
        <w:spacing w:after="5" w:line="268" w:lineRule="auto"/>
        <w:ind w:left="10" w:hanging="10"/>
        <w:rPr>
          <w:rFonts w:ascii="Times New Roman" w:eastAsia="Times New Roman" w:hAnsi="Times New Roman" w:cs="Times New Roman"/>
          <w:color w:val="00206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16"/>
          <w:szCs w:val="16"/>
        </w:rPr>
        <w:t>* Se vor înscrie în tabel MINIM DOUĂ ARTICOLE prim-autor şi UNUL co-autor din categoria ISI.</w:t>
      </w:r>
    </w:p>
    <w:p w14:paraId="58722141" w14:textId="77777777" w:rsidR="00C02767" w:rsidRDefault="00000000">
      <w:pPr>
        <w:spacing w:after="5" w:line="268" w:lineRule="auto"/>
        <w:ind w:left="10" w:hanging="10"/>
        <w:rPr>
          <w:rFonts w:ascii="Times New Roman" w:eastAsia="Times New Roman" w:hAnsi="Times New Roman" w:cs="Times New Roman"/>
          <w:color w:val="00206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16"/>
          <w:szCs w:val="16"/>
        </w:rPr>
        <w:lastRenderedPageBreak/>
        <w:t>Existența unui singur articol original ISI cu factor de impact peste 1,5 echivalează cu îndeplinirea condițiilor de mai sus, candidatul fiind obligatoriu prim-autor (poziția 1 din lista autorilor)</w:t>
      </w:r>
    </w:p>
    <w:p w14:paraId="2D729654" w14:textId="77777777" w:rsidR="00C02767" w:rsidRDefault="00000000">
      <w:pPr>
        <w:spacing w:after="5" w:line="268" w:lineRule="auto"/>
        <w:ind w:left="10" w:hanging="10"/>
        <w:rPr>
          <w:rFonts w:ascii="Times New Roman" w:eastAsia="Times New Roman" w:hAnsi="Times New Roman" w:cs="Times New Roman"/>
          <w:color w:val="00206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16"/>
          <w:szCs w:val="16"/>
        </w:rPr>
        <w:t>** Dacă articolul este apărut numai în formă electronică se va trece DOI.</w:t>
      </w:r>
    </w:p>
    <w:p w14:paraId="1FFDD495" w14:textId="77777777" w:rsidR="00C02767" w:rsidRDefault="00000000">
      <w:pPr>
        <w:spacing w:after="5" w:line="268" w:lineRule="auto"/>
        <w:ind w:left="10" w:hanging="10"/>
        <w:rPr>
          <w:rFonts w:ascii="Times New Roman" w:eastAsia="Times New Roman" w:hAnsi="Times New Roman" w:cs="Times New Roman"/>
          <w:color w:val="00206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16"/>
          <w:szCs w:val="16"/>
        </w:rPr>
        <w:t xml:space="preserve">*** Se ia în considerare FI al anului în care a fost publicat articolul. </w:t>
      </w:r>
    </w:p>
    <w:p w14:paraId="67D11737" w14:textId="77777777" w:rsidR="00C02767" w:rsidRDefault="00000000">
      <w:pPr>
        <w:spacing w:after="5" w:line="268" w:lineRule="auto"/>
        <w:ind w:left="10" w:hanging="10"/>
        <w:rPr>
          <w:rFonts w:ascii="Times New Roman" w:eastAsia="Times New Roman" w:hAnsi="Times New Roman" w:cs="Times New Roman"/>
          <w:color w:val="00206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16"/>
          <w:szCs w:val="16"/>
        </w:rPr>
        <w:t>Se vor anexa în capitol distinct copii ale acestor articole, însoţite de coperta revistei şi/sau a site-ului electronic.</w:t>
      </w:r>
    </w:p>
    <w:p w14:paraId="5B7496EF" w14:textId="77777777" w:rsidR="00C02767" w:rsidRDefault="00C02767">
      <w:pPr>
        <w:spacing w:after="5" w:line="268" w:lineRule="auto"/>
        <w:ind w:left="10" w:hanging="10"/>
        <w:rPr>
          <w:rFonts w:ascii="Times New Roman" w:eastAsia="Times New Roman" w:hAnsi="Times New Roman" w:cs="Times New Roman"/>
          <w:color w:val="002060"/>
          <w:sz w:val="14"/>
          <w:szCs w:val="14"/>
        </w:rPr>
      </w:pPr>
    </w:p>
    <w:p w14:paraId="22CF35A1" w14:textId="77777777" w:rsidR="00C02767" w:rsidRDefault="00C02767">
      <w:pPr>
        <w:spacing w:after="0"/>
        <w:rPr>
          <w:rFonts w:ascii="Times New Roman" w:eastAsia="Times New Roman" w:hAnsi="Times New Roman" w:cs="Times New Roman"/>
          <w:color w:val="181818"/>
          <w:sz w:val="18"/>
          <w:szCs w:val="18"/>
          <w:u w:val="single"/>
        </w:rPr>
      </w:pPr>
    </w:p>
    <w:tbl>
      <w:tblPr>
        <w:tblStyle w:val="a4"/>
        <w:tblW w:w="640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08"/>
      </w:tblGrid>
      <w:tr w:rsidR="00C02767" w14:paraId="49EC8B6F" w14:textId="77777777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14:paraId="02491D0F" w14:textId="77777777" w:rsidR="00C02767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Candidat:</w:t>
            </w:r>
          </w:p>
        </w:tc>
      </w:tr>
      <w:tr w:rsidR="00C02767" w14:paraId="39C28954" w14:textId="77777777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14:paraId="12AE0A01" w14:textId="77777777" w:rsidR="00C02767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NUME: PÂRVĂNESCU                                         PRENUME: RAMONA DANIELA</w:t>
            </w:r>
          </w:p>
        </w:tc>
      </w:tr>
      <w:tr w:rsidR="00C02767" w14:paraId="5F97035F" w14:textId="77777777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14:paraId="771B217F" w14:textId="77777777" w:rsidR="00C02767" w:rsidRDefault="00C0276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66E0F800" w14:textId="77777777" w:rsidR="00C02767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Semnătura ________________________________</w:t>
            </w:r>
          </w:p>
        </w:tc>
      </w:tr>
    </w:tbl>
    <w:p w14:paraId="3F693884" w14:textId="77777777" w:rsidR="00C02767" w:rsidRDefault="00C02767">
      <w:pPr>
        <w:spacing w:after="0" w:line="240" w:lineRule="auto"/>
        <w:rPr>
          <w:rFonts w:ascii="Arial" w:eastAsia="Arial" w:hAnsi="Arial" w:cs="Arial"/>
          <w:sz w:val="28"/>
          <w:szCs w:val="28"/>
        </w:rPr>
      </w:pPr>
    </w:p>
    <w:p w14:paraId="42A9F419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5AB832A8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22B66953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73558D3A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102DC319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5E92FA97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058F354C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27A402FD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3359DF25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3878BE02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20839E22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2CA52274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442538B9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41CD416E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7F858BF0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2BA43C1D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43173C4D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2A696E8E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3A109D2C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4E1FAE8E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122C5461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29EF3C58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1E225A04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15B76B1E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4904EA57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588444B0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2C35C53E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1E5D4B83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71F68038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16259C78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131882B7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0D063C40" w14:textId="77777777" w:rsidR="00C0276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lastRenderedPageBreak/>
        <w:t xml:space="preserve">Verificat îndeplinirea standardelor științifice minimale necesare și obligatorii specifice pentru înscrierea la examenul de promovare în cariera didactică pe postul de </w:t>
      </w:r>
    </w:p>
    <w:p w14:paraId="43421C92" w14:textId="77777777" w:rsidR="00C0276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ȘEF DE LUCRĂRI</w:t>
      </w:r>
    </w:p>
    <w:p w14:paraId="5A4EE527" w14:textId="77777777" w:rsidR="00C02767" w:rsidRDefault="00C02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14:paraId="1FB9FA63" w14:textId="77777777" w:rsidR="00C0276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CANDIDAT: 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PÂRVĂNESCU RAMONA - DANIELA</w:t>
      </w:r>
    </w:p>
    <w:p w14:paraId="3CC76D0D" w14:textId="77777777" w:rsidR="00C02767" w:rsidRDefault="00C027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tbl>
      <w:tblPr>
        <w:tblStyle w:val="a5"/>
        <w:tblW w:w="10710" w:type="dxa"/>
        <w:tblInd w:w="-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3"/>
        <w:gridCol w:w="4207"/>
        <w:gridCol w:w="630"/>
        <w:gridCol w:w="450"/>
        <w:gridCol w:w="270"/>
        <w:gridCol w:w="563"/>
        <w:gridCol w:w="427"/>
        <w:gridCol w:w="270"/>
        <w:gridCol w:w="2610"/>
      </w:tblGrid>
      <w:tr w:rsidR="00C02767" w14:paraId="492620AA" w14:textId="77777777">
        <w:tc>
          <w:tcPr>
            <w:tcW w:w="783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F5155" w14:textId="77777777" w:rsidR="00C02767" w:rsidRDefault="00000000">
            <w:pPr>
              <w:spacing w:after="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Comisia științifică privind verificarea informațiilor din fișa de verificare a îndeplinirii standardelor UMFVBT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FF9E6" w14:textId="77777777" w:rsidR="00C02767" w:rsidRDefault="00C0276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B2EC74" w14:textId="77777777" w:rsidR="00C0276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Semnătura</w:t>
            </w:r>
          </w:p>
        </w:tc>
      </w:tr>
      <w:tr w:rsidR="00C02767" w14:paraId="7F42A511" w14:textId="77777777">
        <w:trPr>
          <w:trHeight w:val="544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003C8" w14:textId="77777777" w:rsidR="00C02767" w:rsidRDefault="00000000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Președinte: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F5DEA52" w14:textId="77777777" w:rsidR="00C02767" w:rsidRDefault="00000000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Prof.univ.dr. Andrei Anghel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31D62" w14:textId="77777777" w:rsidR="00C0276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B3163" w14:textId="77777777" w:rsidR="00C02767" w:rsidRDefault="00C0276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62754F" w14:textId="77777777" w:rsidR="00C02767" w:rsidRDefault="00C0276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B4971" w14:textId="77777777" w:rsidR="00C0276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D438C" w14:textId="77777777" w:rsidR="00C02767" w:rsidRDefault="00C0276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954759" w14:textId="77777777" w:rsidR="00C02767" w:rsidRDefault="00C0276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EF3FB" w14:textId="77777777" w:rsidR="00C02767" w:rsidRDefault="00C0276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02767" w14:paraId="160945C4" w14:textId="77777777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388EB" w14:textId="77777777" w:rsidR="00C02767" w:rsidRDefault="00C0276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87011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3A02E12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3141F9E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D90EB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17D5AC5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110086B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FA3F8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BE25CA6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02767" w14:paraId="068BDE6C" w14:textId="77777777">
        <w:trPr>
          <w:trHeight w:val="598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63489" w14:textId="77777777" w:rsidR="00C02767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Membri: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ADA5EC8" w14:textId="77777777" w:rsidR="00C02767" w:rsidRDefault="00000000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Prof. univ. dr. Codruța Marinela Șoica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317F8" w14:textId="77777777" w:rsidR="00C0276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B3B7F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D625AC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FE33D" w14:textId="77777777" w:rsidR="00C0276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D9E5C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610B5C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D9D63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02767" w14:paraId="33D6FB27" w14:textId="77777777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087A9" w14:textId="77777777" w:rsidR="00C02767" w:rsidRDefault="00C0276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</w:tcPr>
          <w:p w14:paraId="46C14199" w14:textId="77777777" w:rsidR="00C02767" w:rsidRDefault="00C02767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EFE774D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333B452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95E44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3C2448D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ECCAAB7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E11FC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2C4D2C7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02767" w14:paraId="6010D044" w14:textId="77777777">
        <w:trPr>
          <w:trHeight w:val="571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DDF5B" w14:textId="77777777" w:rsidR="00C02767" w:rsidRDefault="00C0276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71E9E3E" w14:textId="77777777" w:rsidR="00C02767" w:rsidRDefault="00000000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Prof. univ. dr. Laurențiu Pirtea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997DA" w14:textId="77777777" w:rsidR="00C0276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34C2E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FE4D37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4FBEB" w14:textId="77777777" w:rsidR="00C0276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11E0C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0A6442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53721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02767" w14:paraId="16267EAE" w14:textId="77777777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2B466" w14:textId="77777777" w:rsidR="00C02767" w:rsidRDefault="00C0276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F4B8C" w14:textId="77777777" w:rsidR="00C02767" w:rsidRDefault="00C02767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222374A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5AFFBE8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FCDF2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56C8E82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0A40A04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0E771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95B7F12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02767" w14:paraId="3AA6B0B5" w14:textId="77777777">
        <w:trPr>
          <w:trHeight w:val="553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69059" w14:textId="77777777" w:rsidR="00C02767" w:rsidRDefault="00C0276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B6C8B4D" w14:textId="77777777" w:rsidR="00C02767" w:rsidRDefault="00000000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Prof. univ. dr. Ligia Petrica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8C66A" w14:textId="77777777" w:rsidR="00C0276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0A83F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536D9F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16CD0" w14:textId="77777777" w:rsidR="00C0276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851BC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C481F8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AFDC7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02767" w14:paraId="4BCA3CA6" w14:textId="77777777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5DB6F" w14:textId="77777777" w:rsidR="00C02767" w:rsidRDefault="00C0276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FF655" w14:textId="77777777" w:rsidR="00C02767" w:rsidRDefault="00C02767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0A9FFE1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4CA553E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52B0E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FC1718E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B2E3AA3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C6831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085E5B6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02767" w14:paraId="15C180D0" w14:textId="77777777">
        <w:trPr>
          <w:trHeight w:val="571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59BBA" w14:textId="77777777" w:rsidR="00C02767" w:rsidRDefault="00C0276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8B3E5DF" w14:textId="77777777" w:rsidR="00C02767" w:rsidRDefault="00000000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Prof. univ .dr. Edward  Șeclăman 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65170" w14:textId="77777777" w:rsidR="00C0276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EFCB7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62002D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D9663" w14:textId="77777777" w:rsidR="00C0276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F3E37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B28D56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4EF6A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02767" w14:paraId="01337E55" w14:textId="77777777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77418" w14:textId="77777777" w:rsidR="00C02767" w:rsidRDefault="00C0276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D8FF6" w14:textId="77777777" w:rsidR="00C02767" w:rsidRDefault="00C02767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D78C900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DC3EFED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8124A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C428DC2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044FC07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58D5C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B8CBCCB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02767" w14:paraId="62B5AB26" w14:textId="77777777">
        <w:trPr>
          <w:trHeight w:val="571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23A67" w14:textId="77777777" w:rsidR="00C02767" w:rsidRDefault="00C0276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2074BC0" w14:textId="77777777" w:rsidR="00C0276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Prof. univ .dr. </w:t>
            </w:r>
          </w:p>
          <w:p w14:paraId="5CF1CAEB" w14:textId="77777777" w:rsidR="00C0276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Emanuela-Lidia Petrescu</w:t>
            </w:r>
          </w:p>
          <w:p w14:paraId="43028A7A" w14:textId="77777777" w:rsidR="00C02767" w:rsidRDefault="00C02767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73818" w14:textId="77777777" w:rsidR="00C0276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FDF64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A9BDAC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E27C2" w14:textId="77777777" w:rsidR="00C0276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800C4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321706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A2761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02767" w14:paraId="125B0EB9" w14:textId="77777777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3B4C2" w14:textId="77777777" w:rsidR="00C02767" w:rsidRDefault="00C0276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A5C27" w14:textId="77777777" w:rsidR="00C02767" w:rsidRDefault="00C02767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4DE30BE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B00A410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2FF1C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221B468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212CE74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6F55C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27F8D43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02767" w14:paraId="52EF06C4" w14:textId="77777777">
        <w:trPr>
          <w:trHeight w:val="571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07858" w14:textId="77777777" w:rsidR="00C02767" w:rsidRDefault="00C0276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C259719" w14:textId="77777777" w:rsidR="00C02767" w:rsidRDefault="00000000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Conf. univ .dr. </w:t>
            </w:r>
          </w:p>
          <w:p w14:paraId="1922465E" w14:textId="77777777" w:rsidR="00C02767" w:rsidRDefault="00000000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Tiberiu Răzvan Bardan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24509" w14:textId="77777777" w:rsidR="00C0276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F4FA6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AF63EE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96605" w14:textId="77777777" w:rsidR="00C0276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BAF60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B3BC63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ED286" w14:textId="77777777" w:rsidR="00C02767" w:rsidRDefault="00C0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</w:tbl>
    <w:p w14:paraId="36E36DDD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4DFA76E6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1CB03790" w14:textId="77777777" w:rsidR="00C02767" w:rsidRDefault="00000000">
      <w:pPr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Data _______________</w:t>
      </w:r>
    </w:p>
    <w:p w14:paraId="2F505945" w14:textId="77777777" w:rsidR="00C02767" w:rsidRDefault="00C0276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87D6A42" w14:textId="77777777" w:rsidR="00C0276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2060"/>
        </w:rPr>
        <w:t>Notă: Se consideră admis candidatul care întrunește avizul favorabil a jumătate plus unu din totalul membrilor comisiei prezenți. Deciziile comisiei se consideră valide în condițiile participării la evaluare a jumătate plus unu din totalul membrilor comisiei.</w:t>
      </w:r>
    </w:p>
    <w:p w14:paraId="3E6236AD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58D85660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7E767E4F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22D889F2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6830DC75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05A48EFE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63C97E95" w14:textId="77777777" w:rsidR="00CA65C4" w:rsidRDefault="00CA65C4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358662A6" w14:textId="77777777" w:rsidR="00C0276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lastRenderedPageBreak/>
        <w:t>PARTEA a III-a</w:t>
      </w:r>
    </w:p>
    <w:p w14:paraId="7F835497" w14:textId="77777777" w:rsidR="00C02767" w:rsidRDefault="00C027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</w:rPr>
      </w:pPr>
    </w:p>
    <w:p w14:paraId="6C512056" w14:textId="77777777" w:rsidR="00C0276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DOVEZILE ÎN FORMAT TIPĂRIT A MATERIALELOR ÎNSCRISE ÎN TABELE</w:t>
      </w:r>
    </w:p>
    <w:p w14:paraId="7F526A44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17C3A99E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484ED010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1290E276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5B4C8AE1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2278B48E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0BB364C2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7C2D30A7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6CB07020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47CA6666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3AC72AC0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05BFDD79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2CA016A4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14916773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293A6066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3F90F6AE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375451F2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38D8777F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636D2105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6C98AD82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38453542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52190782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2541DA99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6A6BE749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4894D534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10C40522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4B05A9A4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3349CC93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3139EEA2" w14:textId="77777777" w:rsidR="00C02767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16847E6B" w14:textId="77777777" w:rsidR="00C02767" w:rsidRPr="00694602" w:rsidRDefault="00C0276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  <w:lang w:val="en-GB"/>
        </w:rPr>
      </w:pPr>
    </w:p>
    <w:sectPr w:rsidR="00C02767" w:rsidRPr="00694602">
      <w:headerReference w:type="even" r:id="rId9"/>
      <w:headerReference w:type="default" r:id="rId10"/>
      <w:footerReference w:type="default" r:id="rId11"/>
      <w:headerReference w:type="first" r:id="rId12"/>
      <w:pgSz w:w="11907" w:h="16840"/>
      <w:pgMar w:top="851" w:right="1134" w:bottom="851" w:left="1134" w:header="720" w:footer="1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58B3C" w14:textId="77777777" w:rsidR="00770518" w:rsidRDefault="00770518">
      <w:pPr>
        <w:spacing w:after="0" w:line="240" w:lineRule="auto"/>
      </w:pPr>
      <w:r>
        <w:separator/>
      </w:r>
    </w:p>
  </w:endnote>
  <w:endnote w:type="continuationSeparator" w:id="0">
    <w:p w14:paraId="4164A32B" w14:textId="77777777" w:rsidR="00770518" w:rsidRDefault="00770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9878999-6472-490C-BDFF-802EEFB28748}"/>
    <w:embedBold r:id="rId2" w:fontKey="{9DFEFDBA-859B-4145-B1E2-37A4539B07A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A81BD4F7-E1EE-4EE9-8796-642D0AAD08A1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785A93C2-0780-4796-8198-723DAD330234}"/>
    <w:embedBold r:id="rId5" w:fontKey="{1B2D9685-1C25-4FC7-B0FD-7898EBBB5D1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91FFFF1-3753-4A40-A022-E1DF67E8380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7F6AB" w14:textId="77777777" w:rsidR="00C0276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Pagina </w:t>
    </w:r>
    <w:r>
      <w:rPr>
        <w:b/>
        <w:bCs/>
        <w:color w:val="000000"/>
        <w:sz w:val="18"/>
        <w:szCs w:val="18"/>
      </w:rPr>
      <w:fldChar w:fldCharType="begin"/>
    </w:r>
    <w:r>
      <w:rPr>
        <w:b/>
        <w:bCs/>
        <w:color w:val="000000"/>
        <w:sz w:val="18"/>
        <w:szCs w:val="18"/>
      </w:rPr>
      <w:instrText>PAGE</w:instrText>
    </w:r>
    <w:r>
      <w:rPr>
        <w:b/>
        <w:bCs/>
        <w:color w:val="000000"/>
        <w:sz w:val="18"/>
        <w:szCs w:val="18"/>
      </w:rPr>
      <w:fldChar w:fldCharType="separate"/>
    </w:r>
    <w:r w:rsidR="00E167FE">
      <w:rPr>
        <w:b/>
        <w:bCs/>
        <w:noProof/>
        <w:color w:val="000000"/>
        <w:sz w:val="18"/>
        <w:szCs w:val="18"/>
      </w:rPr>
      <w:t>2</w:t>
    </w:r>
    <w:r>
      <w:rPr>
        <w:b/>
        <w:bCs/>
        <w:color w:val="000000"/>
        <w:sz w:val="18"/>
        <w:szCs w:val="18"/>
      </w:rPr>
      <w:fldChar w:fldCharType="end"/>
    </w:r>
    <w:r>
      <w:rPr>
        <w:color w:val="000000"/>
        <w:sz w:val="16"/>
        <w:szCs w:val="16"/>
      </w:rPr>
      <w:t xml:space="preserve"> </w:t>
    </w:r>
    <w:r>
      <w:rPr>
        <w:color w:val="000000"/>
        <w:sz w:val="16"/>
        <w:szCs w:val="16"/>
      </w:rPr>
      <w:t xml:space="preserve">din </w:t>
    </w:r>
    <w:r>
      <w:rPr>
        <w:b/>
        <w:bCs/>
        <w:color w:val="000000"/>
        <w:sz w:val="18"/>
        <w:szCs w:val="18"/>
      </w:rPr>
      <w:fldChar w:fldCharType="begin"/>
    </w:r>
    <w:r>
      <w:rPr>
        <w:b/>
        <w:bCs/>
        <w:color w:val="000000"/>
        <w:sz w:val="18"/>
        <w:szCs w:val="18"/>
      </w:rPr>
      <w:instrText>NUMPAGES</w:instrText>
    </w:r>
    <w:r>
      <w:rPr>
        <w:b/>
        <w:bCs/>
        <w:color w:val="000000"/>
        <w:sz w:val="18"/>
        <w:szCs w:val="18"/>
      </w:rPr>
      <w:fldChar w:fldCharType="separate"/>
    </w:r>
    <w:r w:rsidR="00E167FE">
      <w:rPr>
        <w:b/>
        <w:bCs/>
        <w:noProof/>
        <w:color w:val="000000"/>
        <w:sz w:val="18"/>
        <w:szCs w:val="18"/>
      </w:rPr>
      <w:t>3</w:t>
    </w:r>
    <w:r>
      <w:rPr>
        <w:b/>
        <w:bCs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B34B3" w14:textId="77777777" w:rsidR="00770518" w:rsidRDefault="00770518">
      <w:pPr>
        <w:spacing w:after="0" w:line="240" w:lineRule="auto"/>
      </w:pPr>
      <w:r>
        <w:separator/>
      </w:r>
    </w:p>
  </w:footnote>
  <w:footnote w:type="continuationSeparator" w:id="0">
    <w:p w14:paraId="3DE81F5D" w14:textId="77777777" w:rsidR="00770518" w:rsidRDefault="00770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5651" w14:textId="77777777" w:rsidR="00C0276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C1B4621" w14:textId="77777777" w:rsidR="00C02767" w:rsidRDefault="00C0276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54369" w14:textId="77777777" w:rsidR="00C02767" w:rsidRDefault="00C0276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  <w:sz w:val="24"/>
        <w:szCs w:val="24"/>
      </w:rPr>
    </w:pPr>
  </w:p>
  <w:p w14:paraId="0047F155" w14:textId="77777777" w:rsidR="00C0276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Arial" w:eastAsia="Arial" w:hAnsi="Arial" w:cs="Arial"/>
        <w:color w:val="00B050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7E1FD80" wp14:editId="03C6D432">
          <wp:simplePos x="0" y="0"/>
          <wp:positionH relativeFrom="column">
            <wp:posOffset>-90169</wp:posOffset>
          </wp:positionH>
          <wp:positionV relativeFrom="paragraph">
            <wp:posOffset>-318134</wp:posOffset>
          </wp:positionV>
          <wp:extent cx="2065020" cy="516890"/>
          <wp:effectExtent l="0" t="0" r="0" b="0"/>
          <wp:wrapNone/>
          <wp:docPr id="4" name="image1.png" descr="Text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&#10;&#10;Description automatically generated with medium confidenc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65020" cy="516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30209B7" w14:textId="77777777" w:rsidR="00C0276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i/>
        <w:iCs/>
        <w:color w:val="000000"/>
        <w:sz w:val="18"/>
        <w:szCs w:val="18"/>
      </w:rPr>
      <w:t xml:space="preserve">Anexa 7B - </w:t>
    </w:r>
    <w:r>
      <w:rPr>
        <w:rFonts w:ascii="Times New Roman" w:eastAsia="Times New Roman" w:hAnsi="Times New Roman" w:cs="Times New Roman"/>
        <w:i/>
        <w:iCs/>
        <w:color w:val="000000"/>
      </w:rPr>
      <w:t>Cod:UMFVBT-MET/DRU/26/2024 – 7B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DFDF6" w14:textId="77777777" w:rsidR="00C0276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i/>
        <w:iCs/>
        <w:color w:val="000000"/>
        <w:sz w:val="18"/>
        <w:szCs w:val="18"/>
      </w:rPr>
      <w:t xml:space="preserve">Anexa </w:t>
    </w:r>
    <w:r>
      <w:rPr>
        <w:rFonts w:ascii="Arial" w:eastAsia="Arial" w:hAnsi="Arial" w:cs="Arial"/>
        <w:i/>
        <w:iCs/>
        <w:color w:val="000000"/>
        <w:sz w:val="18"/>
        <w:szCs w:val="18"/>
      </w:rPr>
      <w:t xml:space="preserve">7B - </w:t>
    </w:r>
    <w:r>
      <w:rPr>
        <w:rFonts w:ascii="Times New Roman" w:eastAsia="Times New Roman" w:hAnsi="Times New Roman" w:cs="Times New Roman"/>
        <w:i/>
        <w:iCs/>
        <w:color w:val="000000"/>
      </w:rPr>
      <w:t>Cod:UMFVBT-MET/DRU/26/2024 – 7B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D5D19"/>
    <w:multiLevelType w:val="multilevel"/>
    <w:tmpl w:val="905450D0"/>
    <w:lvl w:ilvl="0">
      <w:start w:val="1"/>
      <w:numFmt w:val="lowerLetter"/>
      <w:lvlText w:val="(%1)"/>
      <w:lvlJc w:val="left"/>
      <w:pPr>
        <w:ind w:left="259" w:hanging="259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7" w:hanging="1087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7" w:hanging="1807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7" w:hanging="2527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7" w:hanging="3247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7" w:hanging="3967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7" w:hanging="4687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7" w:hanging="5407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7" w:hanging="6127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</w:abstractNum>
  <w:abstractNum w:abstractNumId="1" w15:restartNumberingAfterBreak="0">
    <w:nsid w:val="63A4598C"/>
    <w:multiLevelType w:val="multilevel"/>
    <w:tmpl w:val="5670645A"/>
    <w:lvl w:ilvl="0">
      <w:start w:val="1"/>
      <w:numFmt w:val="decimal"/>
      <w:lvlText w:val="%1."/>
      <w:lvlJc w:val="left"/>
      <w:pPr>
        <w:ind w:left="247" w:hanging="247"/>
      </w:pPr>
      <w:rPr>
        <w:rFonts w:ascii="Arial" w:eastAsia="Arial" w:hAnsi="Arial" w:cs="Arial"/>
        <w:b/>
        <w:bCs/>
        <w:i w:val="0"/>
        <w:iCs w:val="0"/>
        <w:strike w:val="0"/>
        <w:color w:val="0000FF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540" w:hanging="540"/>
      </w:pPr>
      <w:rPr>
        <w:rFonts w:ascii="Arial" w:eastAsia="Arial" w:hAnsi="Arial" w:cs="Arial"/>
        <w:b w:val="0"/>
        <w:bCs w:val="0"/>
        <w:i w:val="0"/>
        <w:iCs w:val="0"/>
        <w:strike w:val="0"/>
        <w:color w:val="181818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Arial" w:eastAsia="Arial" w:hAnsi="Arial" w:cs="Arial"/>
        <w:b w:val="0"/>
        <w:bCs w:val="0"/>
        <w:i w:val="0"/>
        <w:iCs w:val="0"/>
        <w:strike w:val="0"/>
        <w:color w:val="181818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Arial" w:eastAsia="Arial" w:hAnsi="Arial" w:cs="Arial"/>
        <w:b w:val="0"/>
        <w:bCs w:val="0"/>
        <w:i w:val="0"/>
        <w:iCs w:val="0"/>
        <w:strike w:val="0"/>
        <w:color w:val="181818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Arial" w:eastAsia="Arial" w:hAnsi="Arial" w:cs="Arial"/>
        <w:b w:val="0"/>
        <w:bCs w:val="0"/>
        <w:i w:val="0"/>
        <w:iCs w:val="0"/>
        <w:strike w:val="0"/>
        <w:color w:val="181818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Arial" w:eastAsia="Arial" w:hAnsi="Arial" w:cs="Arial"/>
        <w:b w:val="0"/>
        <w:bCs w:val="0"/>
        <w:i w:val="0"/>
        <w:iCs w:val="0"/>
        <w:strike w:val="0"/>
        <w:color w:val="181818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Arial" w:eastAsia="Arial" w:hAnsi="Arial" w:cs="Arial"/>
        <w:b w:val="0"/>
        <w:bCs w:val="0"/>
        <w:i w:val="0"/>
        <w:iCs w:val="0"/>
        <w:strike w:val="0"/>
        <w:color w:val="181818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Arial" w:eastAsia="Arial" w:hAnsi="Arial" w:cs="Arial"/>
        <w:b w:val="0"/>
        <w:bCs w:val="0"/>
        <w:i w:val="0"/>
        <w:iCs w:val="0"/>
        <w:strike w:val="0"/>
        <w:color w:val="181818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Arial" w:eastAsia="Arial" w:hAnsi="Arial" w:cs="Arial"/>
        <w:b w:val="0"/>
        <w:bCs w:val="0"/>
        <w:i w:val="0"/>
        <w:iCs w:val="0"/>
        <w:strike w:val="0"/>
        <w:color w:val="181818"/>
        <w:sz w:val="22"/>
        <w:szCs w:val="22"/>
        <w:u w:val="none"/>
        <w:shd w:val="clear" w:color="auto" w:fill="auto"/>
        <w:vertAlign w:val="baseline"/>
      </w:rPr>
    </w:lvl>
  </w:abstractNum>
  <w:num w:numId="1" w16cid:durableId="1379669759">
    <w:abstractNumId w:val="0"/>
  </w:num>
  <w:num w:numId="2" w16cid:durableId="165019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767"/>
    <w:rsid w:val="00694602"/>
    <w:rsid w:val="00770518"/>
    <w:rsid w:val="00794C3F"/>
    <w:rsid w:val="00C02767"/>
    <w:rsid w:val="00CA65C4"/>
    <w:rsid w:val="00E1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F5DB6"/>
  <w15:docId w15:val="{487766C4-9D70-4661-B18E-82D356010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7" w:type="dxa"/>
        <w:left w:w="108" w:type="dxa"/>
        <w:bottom w:w="0" w:type="dxa"/>
        <w:right w:w="49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2" w:type="dxa"/>
        <w:left w:w="108" w:type="dxa"/>
        <w:bottom w:w="0" w:type="dxa"/>
        <w:right w:w="49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7" w:type="dxa"/>
        <w:left w:w="108" w:type="dxa"/>
        <w:bottom w:w="0" w:type="dxa"/>
        <w:right w:w="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7" w:type="dxa"/>
        <w:left w:w="0" w:type="dxa"/>
        <w:bottom w:w="0" w:type="dxa"/>
        <w:right w:w="13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9" w:type="dxa"/>
        <w:left w:w="5" w:type="dxa"/>
        <w:bottom w:w="0" w:type="dxa"/>
        <w:right w:w="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1" w:type="dxa"/>
        <w:left w:w="0" w:type="dxa"/>
        <w:bottom w:w="0" w:type="dxa"/>
        <w:right w:w="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oyTq3efYyQ6P1vtP7W/1e3epmQ==">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1361</Words>
  <Characters>7763</Characters>
  <Application>Microsoft Office Word</Application>
  <DocSecurity>0</DocSecurity>
  <Lines>64</Lines>
  <Paragraphs>18</Paragraphs>
  <ScaleCrop>false</ScaleCrop>
  <Company/>
  <LinksUpToDate>false</LinksUpToDate>
  <CharactersWithSpaces>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Ramona</dc:creator>
  <cp:lastModifiedBy>Ramona Parvanescu</cp:lastModifiedBy>
  <cp:revision>2</cp:revision>
  <cp:lastPrinted>2026-06-09T10:26:00Z</cp:lastPrinted>
  <dcterms:created xsi:type="dcterms:W3CDTF">2026-06-09T11:20:00Z</dcterms:created>
  <dcterms:modified xsi:type="dcterms:W3CDTF">2026-06-09T11:20:00Z</dcterms:modified>
</cp:coreProperties>
</file>