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918FB" w14:textId="77777777" w:rsidR="00017182" w:rsidRDefault="00017182" w:rsidP="00017182">
      <w:pPr>
        <w:pStyle w:val="Titlu1"/>
        <w:spacing w:before="1"/>
        <w:rPr>
          <w:u w:val="none"/>
        </w:rPr>
      </w:pPr>
      <w:r>
        <w:rPr>
          <w:color w:val="0D4193"/>
          <w:spacing w:val="-10"/>
          <w:u w:color="0D4193"/>
        </w:rPr>
        <w:t>Lucrări</w:t>
      </w:r>
      <w:r>
        <w:rPr>
          <w:color w:val="0D4193"/>
          <w:spacing w:val="-7"/>
          <w:u w:color="0D4193"/>
        </w:rPr>
        <w:t xml:space="preserve"> </w:t>
      </w:r>
      <w:r>
        <w:rPr>
          <w:color w:val="0D4193"/>
          <w:spacing w:val="-10"/>
          <w:u w:color="0D4193"/>
        </w:rPr>
        <w:t>in</w:t>
      </w:r>
      <w:r>
        <w:rPr>
          <w:color w:val="0D4193"/>
          <w:spacing w:val="-7"/>
          <w:u w:color="0D4193"/>
        </w:rPr>
        <w:t xml:space="preserve"> </w:t>
      </w:r>
      <w:r>
        <w:rPr>
          <w:color w:val="0D4193"/>
          <w:spacing w:val="-10"/>
          <w:u w:color="0D4193"/>
        </w:rPr>
        <w:t>extenso,</w:t>
      </w:r>
      <w:r>
        <w:rPr>
          <w:color w:val="0D4193"/>
          <w:spacing w:val="-7"/>
          <w:u w:color="0D4193"/>
        </w:rPr>
        <w:t xml:space="preserve"> </w:t>
      </w:r>
      <w:r>
        <w:rPr>
          <w:color w:val="0D4193"/>
          <w:spacing w:val="-10"/>
          <w:u w:color="0D4193"/>
        </w:rPr>
        <w:t>ISI,</w:t>
      </w:r>
      <w:r>
        <w:rPr>
          <w:color w:val="0D4193"/>
          <w:spacing w:val="-6"/>
          <w:u w:color="0D4193"/>
        </w:rPr>
        <w:t xml:space="preserve"> </w:t>
      </w:r>
      <w:r>
        <w:rPr>
          <w:color w:val="0D4193"/>
          <w:spacing w:val="-10"/>
          <w:u w:color="0D4193"/>
        </w:rPr>
        <w:t>cu</w:t>
      </w:r>
      <w:r>
        <w:rPr>
          <w:color w:val="0D4193"/>
          <w:spacing w:val="-8"/>
          <w:u w:color="0D4193"/>
        </w:rPr>
        <w:t xml:space="preserve"> </w:t>
      </w:r>
      <w:r>
        <w:rPr>
          <w:color w:val="0D4193"/>
          <w:spacing w:val="-10"/>
          <w:u w:color="0D4193"/>
        </w:rPr>
        <w:t>factor</w:t>
      </w:r>
      <w:r>
        <w:rPr>
          <w:color w:val="0D4193"/>
          <w:spacing w:val="-6"/>
          <w:u w:color="0D4193"/>
        </w:rPr>
        <w:t xml:space="preserve"> </w:t>
      </w:r>
      <w:r>
        <w:rPr>
          <w:color w:val="0D4193"/>
          <w:spacing w:val="-10"/>
          <w:u w:color="0D4193"/>
        </w:rPr>
        <w:t>de</w:t>
      </w:r>
      <w:r>
        <w:rPr>
          <w:color w:val="0D4193"/>
          <w:spacing w:val="-8"/>
          <w:u w:color="0D4193"/>
        </w:rPr>
        <w:t xml:space="preserve"> </w:t>
      </w:r>
      <w:r>
        <w:rPr>
          <w:color w:val="0D4193"/>
          <w:spacing w:val="-10"/>
          <w:u w:color="0D4193"/>
        </w:rPr>
        <w:t>impact</w:t>
      </w:r>
      <w:r>
        <w:rPr>
          <w:color w:val="0D4193"/>
          <w:spacing w:val="-4"/>
          <w:u w:color="0D4193"/>
        </w:rPr>
        <w:t xml:space="preserve"> </w:t>
      </w:r>
      <w:r>
        <w:rPr>
          <w:color w:val="0D4193"/>
          <w:spacing w:val="-10"/>
          <w:u w:color="0D4193"/>
        </w:rPr>
        <w:t>–</w:t>
      </w:r>
      <w:r>
        <w:rPr>
          <w:color w:val="0D4193"/>
          <w:spacing w:val="-7"/>
          <w:u w:color="0D4193"/>
        </w:rPr>
        <w:t xml:space="preserve"> </w:t>
      </w:r>
      <w:r>
        <w:rPr>
          <w:color w:val="0D4193"/>
          <w:spacing w:val="-10"/>
          <w:u w:color="0D4193"/>
        </w:rPr>
        <w:t>autor</w:t>
      </w:r>
    </w:p>
    <w:p w14:paraId="256FADDD" w14:textId="77777777" w:rsidR="00CF7960" w:rsidRDefault="00CF7960" w:rsidP="00CF7960">
      <w:pPr>
        <w:pStyle w:val="ECVLeftHeading"/>
        <w:numPr>
          <w:ilvl w:val="0"/>
          <w:numId w:val="11"/>
        </w:numPr>
        <w:rPr>
          <w:rFonts w:ascii="Times New Roman" w:hAnsi="Times New Roman" w:cs="Times New Roman"/>
          <w:caps w:val="0"/>
          <w:noProof/>
          <w:color w:val="auto"/>
          <w:sz w:val="24"/>
          <w:lang w:val="ro-RO"/>
        </w:rPr>
      </w:pPr>
      <w:r w:rsidRPr="009763F5">
        <w:rPr>
          <w:rFonts w:ascii="Times New Roman" w:hAnsi="Times New Roman" w:cs="Times New Roman"/>
          <w:b/>
          <w:bCs/>
          <w:caps w:val="0"/>
          <w:noProof/>
          <w:color w:val="auto"/>
          <w:sz w:val="24"/>
          <w:lang w:val="ro-RO"/>
        </w:rPr>
        <w:t>Cristofor, A.-E</w:t>
      </w:r>
      <w:r w:rsidRPr="009763F5">
        <w:rPr>
          <w:rFonts w:ascii="Times New Roman" w:hAnsi="Times New Roman" w:cs="Times New Roman"/>
          <w:caps w:val="0"/>
          <w:noProof/>
          <w:color w:val="auto"/>
          <w:sz w:val="24"/>
          <w:lang w:val="ro-RO"/>
        </w:rPr>
        <w:t>.; Carauleanu, A.; Vasilache, I.-A.; Condriuc, I.; Bica, O.; Nemescu, D. Comparison of Machine Learning Models and the FMF Competing-Risks Algorithm for First-Trimester Preeclampsia Screening in a Romanian Cohort. </w:t>
      </w:r>
      <w:r w:rsidRPr="009763F5">
        <w:rPr>
          <w:rFonts w:ascii="Times New Roman" w:hAnsi="Times New Roman" w:cs="Times New Roman"/>
          <w:i/>
          <w:iCs/>
          <w:caps w:val="0"/>
          <w:noProof/>
          <w:color w:val="auto"/>
          <w:sz w:val="24"/>
          <w:lang w:val="ro-RO"/>
        </w:rPr>
        <w:t>Diagnostics</w:t>
      </w:r>
      <w:r w:rsidRPr="009763F5">
        <w:rPr>
          <w:rFonts w:ascii="Times New Roman" w:hAnsi="Times New Roman" w:cs="Times New Roman"/>
          <w:caps w:val="0"/>
          <w:noProof/>
          <w:color w:val="auto"/>
          <w:sz w:val="24"/>
          <w:lang w:val="ro-RO"/>
        </w:rPr>
        <w:t> </w:t>
      </w:r>
      <w:r w:rsidRPr="009763F5">
        <w:rPr>
          <w:rFonts w:ascii="Times New Roman" w:hAnsi="Times New Roman" w:cs="Times New Roman"/>
          <w:b/>
          <w:bCs/>
          <w:caps w:val="0"/>
          <w:noProof/>
          <w:color w:val="auto"/>
          <w:sz w:val="24"/>
          <w:lang w:val="ro-RO"/>
        </w:rPr>
        <w:t>2026</w:t>
      </w:r>
      <w:r w:rsidRPr="009763F5">
        <w:rPr>
          <w:rFonts w:ascii="Times New Roman" w:hAnsi="Times New Roman" w:cs="Times New Roman"/>
          <w:caps w:val="0"/>
          <w:noProof/>
          <w:color w:val="auto"/>
          <w:sz w:val="24"/>
          <w:lang w:val="ro-RO"/>
        </w:rPr>
        <w:t>, </w:t>
      </w:r>
      <w:r w:rsidRPr="009763F5">
        <w:rPr>
          <w:rFonts w:ascii="Times New Roman" w:hAnsi="Times New Roman" w:cs="Times New Roman"/>
          <w:i/>
          <w:iCs/>
          <w:caps w:val="0"/>
          <w:noProof/>
          <w:color w:val="auto"/>
          <w:sz w:val="24"/>
          <w:lang w:val="ro-RO"/>
        </w:rPr>
        <w:t>16</w:t>
      </w:r>
      <w:r w:rsidRPr="009763F5">
        <w:rPr>
          <w:rFonts w:ascii="Times New Roman" w:hAnsi="Times New Roman" w:cs="Times New Roman"/>
          <w:caps w:val="0"/>
          <w:noProof/>
          <w:color w:val="auto"/>
          <w:sz w:val="24"/>
          <w:lang w:val="ro-RO"/>
        </w:rPr>
        <w:t xml:space="preserve">, 1540. </w:t>
      </w:r>
    </w:p>
    <w:p w14:paraId="6278BCBC" w14:textId="05C24FBE" w:rsidR="00CF7960" w:rsidRPr="001166F6" w:rsidRDefault="00CF7960" w:rsidP="00CF7960">
      <w:pPr>
        <w:pStyle w:val="ECVLeftHeading"/>
        <w:ind w:left="890"/>
        <w:jc w:val="left"/>
        <w:rPr>
          <w:rFonts w:ascii="Times New Roman" w:hAnsi="Times New Roman" w:cs="Times New Roman"/>
          <w:caps w:val="0"/>
          <w:noProof/>
          <w:color w:val="auto"/>
          <w:sz w:val="24"/>
          <w:u w:val="single"/>
          <w:lang w:val="ro-RO"/>
        </w:rPr>
      </w:pPr>
      <w:hyperlink r:id="rId5" w:history="1">
        <w:r w:rsidRPr="001A777E">
          <w:rPr>
            <w:rStyle w:val="Hyperlink"/>
            <w:rFonts w:ascii="Times New Roman" w:hAnsi="Times New Roman" w:cs="Times New Roman"/>
            <w:caps w:val="0"/>
            <w:noProof/>
            <w:sz w:val="24"/>
            <w:lang w:val="ro-RO"/>
          </w:rPr>
          <w:t>https://doi.org/10.3390/diagnostics16101540</w:t>
        </w:r>
      </w:hyperlink>
      <w:r>
        <w:rPr>
          <w:rFonts w:ascii="Times New Roman" w:hAnsi="Times New Roman" w:cs="Times New Roman"/>
          <w:caps w:val="0"/>
          <w:noProof/>
          <w:color w:val="auto"/>
          <w:sz w:val="24"/>
          <w:u w:val="single"/>
          <w:lang w:val="ro-RO"/>
        </w:rPr>
        <w:t xml:space="preserve"> IF: 3,3</w:t>
      </w:r>
    </w:p>
    <w:p w14:paraId="333025BC" w14:textId="16FC8BFD" w:rsidR="00017182" w:rsidRDefault="00017182" w:rsidP="00CF7960">
      <w:pPr>
        <w:pStyle w:val="Corptext"/>
        <w:spacing w:before="45"/>
        <w:ind w:left="890"/>
        <w:rPr>
          <w:rFonts w:ascii="Arial MT"/>
        </w:rPr>
      </w:pPr>
    </w:p>
    <w:p w14:paraId="59245AE3" w14:textId="438C21E1" w:rsidR="00017182" w:rsidRDefault="00017182" w:rsidP="00017182">
      <w:pPr>
        <w:pStyle w:val="Listparagraf"/>
        <w:numPr>
          <w:ilvl w:val="0"/>
          <w:numId w:val="11"/>
        </w:numPr>
        <w:tabs>
          <w:tab w:val="left" w:pos="890"/>
        </w:tabs>
        <w:ind w:right="447"/>
        <w:rPr>
          <w:sz w:val="24"/>
        </w:rPr>
      </w:pPr>
      <w:r>
        <w:rPr>
          <w:color w:val="212121"/>
          <w:spacing w:val="-4"/>
          <w:sz w:val="24"/>
        </w:rPr>
        <w:t>Ursache</w:t>
      </w:r>
      <w:r>
        <w:rPr>
          <w:color w:val="212121"/>
          <w:spacing w:val="-23"/>
          <w:sz w:val="24"/>
        </w:rPr>
        <w:t xml:space="preserve"> </w:t>
      </w:r>
      <w:r>
        <w:rPr>
          <w:color w:val="212121"/>
          <w:spacing w:val="-4"/>
          <w:sz w:val="24"/>
        </w:rPr>
        <w:t>A,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4"/>
          <w:sz w:val="24"/>
        </w:rPr>
        <w:t>Bujor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4"/>
          <w:sz w:val="24"/>
        </w:rPr>
        <w:t>I.E.,</w:t>
      </w:r>
      <w:r>
        <w:rPr>
          <w:color w:val="212121"/>
          <w:spacing w:val="-10"/>
          <w:sz w:val="24"/>
        </w:rPr>
        <w:t xml:space="preserve"> </w:t>
      </w:r>
      <w:r>
        <w:rPr>
          <w:b/>
          <w:color w:val="212121"/>
          <w:spacing w:val="-4"/>
          <w:sz w:val="24"/>
        </w:rPr>
        <w:t>Cristofor</w:t>
      </w:r>
      <w:r>
        <w:rPr>
          <w:b/>
          <w:color w:val="212121"/>
          <w:spacing w:val="-26"/>
          <w:sz w:val="24"/>
        </w:rPr>
        <w:t xml:space="preserve"> </w:t>
      </w:r>
      <w:r>
        <w:rPr>
          <w:b/>
          <w:color w:val="212121"/>
          <w:spacing w:val="-4"/>
          <w:sz w:val="24"/>
        </w:rPr>
        <w:t>A.E</w:t>
      </w:r>
      <w:r>
        <w:rPr>
          <w:color w:val="212121"/>
          <w:spacing w:val="-4"/>
          <w:sz w:val="24"/>
        </w:rPr>
        <w:t>.,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4"/>
          <w:sz w:val="24"/>
        </w:rPr>
        <w:t>Zelinschi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4"/>
          <w:sz w:val="24"/>
        </w:rPr>
        <w:t>D.O.,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4"/>
          <w:sz w:val="24"/>
        </w:rPr>
        <w:t>Nemescu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4"/>
          <w:sz w:val="24"/>
        </w:rPr>
        <w:t>D,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4"/>
          <w:sz w:val="24"/>
        </w:rPr>
        <w:t>Matasariu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4"/>
          <w:sz w:val="24"/>
        </w:rPr>
        <w:t>D.R..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4"/>
          <w:sz w:val="24"/>
        </w:rPr>
        <w:t>Maternal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4"/>
          <w:sz w:val="24"/>
        </w:rPr>
        <w:t xml:space="preserve">Body </w:t>
      </w:r>
      <w:r>
        <w:rPr>
          <w:color w:val="212121"/>
          <w:spacing w:val="-6"/>
          <w:sz w:val="24"/>
        </w:rPr>
        <w:t>Mass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6"/>
          <w:sz w:val="24"/>
        </w:rPr>
        <w:t>Index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pacing w:val="-6"/>
          <w:sz w:val="24"/>
        </w:rPr>
        <w:t>Trends</w:t>
      </w:r>
      <w:r>
        <w:rPr>
          <w:color w:val="212121"/>
          <w:spacing w:val="-26"/>
          <w:sz w:val="24"/>
        </w:rPr>
        <w:t xml:space="preserve"> </w:t>
      </w:r>
      <w:r>
        <w:rPr>
          <w:color w:val="212121"/>
          <w:spacing w:val="-6"/>
          <w:sz w:val="24"/>
        </w:rPr>
        <w:t>And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6"/>
          <w:sz w:val="24"/>
        </w:rPr>
        <w:t>Weight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6"/>
          <w:sz w:val="24"/>
        </w:rPr>
        <w:t>Gain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6"/>
          <w:sz w:val="24"/>
        </w:rPr>
        <w:t>In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6"/>
          <w:sz w:val="24"/>
        </w:rPr>
        <w:t>Singleton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6"/>
          <w:sz w:val="24"/>
        </w:rPr>
        <w:t>Pregnancies</w:t>
      </w:r>
      <w:r>
        <w:rPr>
          <w:color w:val="212121"/>
          <w:spacing w:val="-26"/>
          <w:sz w:val="24"/>
        </w:rPr>
        <w:t xml:space="preserve"> </w:t>
      </w:r>
      <w:r>
        <w:rPr>
          <w:color w:val="212121"/>
          <w:spacing w:val="-6"/>
          <w:sz w:val="24"/>
        </w:rPr>
        <w:t>At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pacing w:val="-6"/>
          <w:sz w:val="24"/>
        </w:rPr>
        <w:t>The</w:t>
      </w:r>
      <w:r>
        <w:rPr>
          <w:color w:val="212121"/>
          <w:spacing w:val="-16"/>
          <w:sz w:val="24"/>
        </w:rPr>
        <w:t xml:space="preserve"> </w:t>
      </w:r>
      <w:r>
        <w:rPr>
          <w:color w:val="212121"/>
          <w:spacing w:val="-6"/>
          <w:sz w:val="24"/>
        </w:rPr>
        <w:t>Time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6"/>
          <w:sz w:val="24"/>
        </w:rPr>
        <w:t>Of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6"/>
          <w:sz w:val="24"/>
        </w:rPr>
        <w:t>Fetal</w:t>
      </w:r>
      <w:r>
        <w:rPr>
          <w:color w:val="212121"/>
          <w:spacing w:val="-23"/>
          <w:sz w:val="24"/>
        </w:rPr>
        <w:t xml:space="preserve"> </w:t>
      </w:r>
      <w:r>
        <w:rPr>
          <w:color w:val="212121"/>
          <w:spacing w:val="-6"/>
          <w:sz w:val="24"/>
        </w:rPr>
        <w:t>Anatomic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pacing w:val="-6"/>
          <w:sz w:val="24"/>
        </w:rPr>
        <w:t xml:space="preserve">Survey: </w:t>
      </w:r>
      <w:r>
        <w:rPr>
          <w:color w:val="212121"/>
          <w:spacing w:val="-4"/>
          <w:sz w:val="24"/>
        </w:rPr>
        <w:t>Changes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4"/>
          <w:sz w:val="24"/>
        </w:rPr>
        <w:t>In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4"/>
          <w:sz w:val="24"/>
        </w:rPr>
        <w:t>The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4"/>
          <w:sz w:val="24"/>
        </w:rPr>
        <w:t>Last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4"/>
          <w:sz w:val="24"/>
        </w:rPr>
        <w:t>Decade</w:t>
      </w:r>
      <w:r>
        <w:rPr>
          <w:color w:val="212121"/>
          <w:spacing w:val="-22"/>
          <w:sz w:val="24"/>
        </w:rPr>
        <w:t xml:space="preserve"> </w:t>
      </w:r>
      <w:r>
        <w:rPr>
          <w:color w:val="212121"/>
          <w:spacing w:val="-4"/>
          <w:sz w:val="24"/>
        </w:rPr>
        <w:t>And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4"/>
          <w:sz w:val="24"/>
        </w:rPr>
        <w:t>New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pacing w:val="-4"/>
          <w:sz w:val="24"/>
        </w:rPr>
        <w:t>Trends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4"/>
          <w:sz w:val="24"/>
        </w:rPr>
        <w:t>In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4"/>
          <w:sz w:val="24"/>
        </w:rPr>
        <w:t>The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4"/>
          <w:sz w:val="24"/>
        </w:rPr>
        <w:t>Modern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4"/>
          <w:sz w:val="24"/>
        </w:rPr>
        <w:t>Era.</w:t>
      </w:r>
      <w:r>
        <w:rPr>
          <w:color w:val="212121"/>
          <w:spacing w:val="-8"/>
          <w:sz w:val="24"/>
        </w:rPr>
        <w:t xml:space="preserve"> </w:t>
      </w:r>
      <w:r>
        <w:rPr>
          <w:i/>
          <w:color w:val="212121"/>
          <w:spacing w:val="-4"/>
          <w:sz w:val="24"/>
        </w:rPr>
        <w:t>Nutrients</w:t>
      </w:r>
      <w:r>
        <w:rPr>
          <w:color w:val="212121"/>
          <w:spacing w:val="-4"/>
          <w:sz w:val="24"/>
        </w:rPr>
        <w:t>.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4"/>
          <w:sz w:val="24"/>
        </w:rPr>
        <w:t>2023;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4"/>
          <w:sz w:val="24"/>
        </w:rPr>
        <w:t xml:space="preserve">15(22):4788. </w:t>
      </w:r>
      <w:hyperlink r:id="rId6">
        <w:r>
          <w:rPr>
            <w:color w:val="000080"/>
            <w:spacing w:val="-2"/>
            <w:sz w:val="24"/>
            <w:u w:val="single" w:color="000080"/>
          </w:rPr>
          <w:t>Https://Doi.Org/10.3390/Nu15224788</w:t>
        </w:r>
      </w:hyperlink>
      <w:r>
        <w:rPr>
          <w:color w:val="000080"/>
          <w:spacing w:val="-13"/>
          <w:sz w:val="24"/>
        </w:rPr>
        <w:t xml:space="preserve"> </w:t>
      </w:r>
      <w:r>
        <w:rPr>
          <w:color w:val="212121"/>
          <w:spacing w:val="-2"/>
          <w:sz w:val="24"/>
        </w:rPr>
        <w:t>–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2"/>
          <w:sz w:val="24"/>
        </w:rPr>
        <w:t>IF:5</w:t>
      </w:r>
    </w:p>
    <w:p w14:paraId="62BF9C24" w14:textId="77777777" w:rsidR="00017182" w:rsidRDefault="00017182" w:rsidP="00017182">
      <w:pPr>
        <w:pStyle w:val="Corptext"/>
      </w:pPr>
    </w:p>
    <w:p w14:paraId="6BD5FD92" w14:textId="77777777" w:rsidR="00017182" w:rsidRDefault="00017182" w:rsidP="00017182">
      <w:pPr>
        <w:pStyle w:val="Listparagraf"/>
        <w:numPr>
          <w:ilvl w:val="0"/>
          <w:numId w:val="11"/>
        </w:numPr>
        <w:tabs>
          <w:tab w:val="left" w:pos="890"/>
        </w:tabs>
        <w:spacing w:before="1"/>
        <w:ind w:right="611"/>
        <w:rPr>
          <w:sz w:val="24"/>
        </w:rPr>
      </w:pPr>
      <w:r>
        <w:rPr>
          <w:color w:val="212121"/>
          <w:spacing w:val="-6"/>
          <w:sz w:val="24"/>
        </w:rPr>
        <w:t>Matasariu,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6"/>
          <w:sz w:val="24"/>
        </w:rPr>
        <w:t>D.R.;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6"/>
          <w:sz w:val="24"/>
        </w:rPr>
        <w:t>Onofriescu,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6"/>
          <w:sz w:val="24"/>
        </w:rPr>
        <w:t>M.;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6"/>
          <w:sz w:val="24"/>
        </w:rPr>
        <w:t>Mihalceanu,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6"/>
          <w:sz w:val="24"/>
        </w:rPr>
        <w:t>E.;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pacing w:val="-6"/>
          <w:sz w:val="24"/>
        </w:rPr>
        <w:t>Schaas,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pacing w:val="-6"/>
          <w:sz w:val="24"/>
        </w:rPr>
        <w:t>C.M.;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6"/>
          <w:sz w:val="24"/>
        </w:rPr>
        <w:t>Bujor,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I.E.;</w:t>
      </w:r>
      <w:r>
        <w:rPr>
          <w:color w:val="212121"/>
          <w:spacing w:val="-19"/>
          <w:sz w:val="24"/>
        </w:rPr>
        <w:t xml:space="preserve"> </w:t>
      </w:r>
      <w:r>
        <w:rPr>
          <w:color w:val="212121"/>
          <w:spacing w:val="-6"/>
          <w:sz w:val="24"/>
        </w:rPr>
        <w:t>Tibeica,</w:t>
      </w:r>
      <w:r>
        <w:rPr>
          <w:color w:val="212121"/>
          <w:spacing w:val="-27"/>
          <w:sz w:val="24"/>
        </w:rPr>
        <w:t xml:space="preserve"> </w:t>
      </w:r>
      <w:r>
        <w:rPr>
          <w:color w:val="212121"/>
          <w:spacing w:val="-6"/>
          <w:sz w:val="24"/>
        </w:rPr>
        <w:t>A.M.;</w:t>
      </w:r>
      <w:r>
        <w:rPr>
          <w:color w:val="212121"/>
          <w:spacing w:val="-9"/>
          <w:sz w:val="24"/>
        </w:rPr>
        <w:t xml:space="preserve"> </w:t>
      </w:r>
      <w:r>
        <w:rPr>
          <w:b/>
          <w:color w:val="212121"/>
          <w:spacing w:val="-6"/>
          <w:sz w:val="24"/>
        </w:rPr>
        <w:t xml:space="preserve">Cristofor, </w:t>
      </w:r>
      <w:r>
        <w:rPr>
          <w:b/>
          <w:color w:val="212121"/>
          <w:spacing w:val="-4"/>
          <w:sz w:val="24"/>
        </w:rPr>
        <w:t>A.E</w:t>
      </w:r>
      <w:r>
        <w:rPr>
          <w:color w:val="212121"/>
          <w:spacing w:val="-4"/>
          <w:sz w:val="24"/>
        </w:rPr>
        <w:t>.;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pacing w:val="-4"/>
          <w:sz w:val="24"/>
        </w:rPr>
        <w:t>Ursache,</w:t>
      </w:r>
      <w:r>
        <w:rPr>
          <w:color w:val="212121"/>
          <w:spacing w:val="-20"/>
          <w:sz w:val="24"/>
        </w:rPr>
        <w:t xml:space="preserve"> </w:t>
      </w:r>
      <w:r>
        <w:rPr>
          <w:color w:val="212121"/>
          <w:spacing w:val="-4"/>
          <w:sz w:val="24"/>
        </w:rPr>
        <w:t>A.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pacing w:val="-4"/>
          <w:sz w:val="24"/>
        </w:rPr>
        <w:t>Impact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pacing w:val="-4"/>
          <w:sz w:val="24"/>
        </w:rPr>
        <w:t>Of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4"/>
          <w:sz w:val="24"/>
        </w:rPr>
        <w:t>Haart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>Therapy</w:t>
      </w:r>
      <w:r>
        <w:rPr>
          <w:color w:val="212121"/>
          <w:spacing w:val="-20"/>
          <w:sz w:val="24"/>
        </w:rPr>
        <w:t xml:space="preserve"> </w:t>
      </w:r>
      <w:r>
        <w:rPr>
          <w:color w:val="212121"/>
          <w:spacing w:val="-4"/>
          <w:sz w:val="24"/>
        </w:rPr>
        <w:t>And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pacing w:val="-4"/>
          <w:sz w:val="24"/>
        </w:rPr>
        <w:t>Hiv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pacing w:val="-4"/>
          <w:sz w:val="24"/>
        </w:rPr>
        <w:t>Infection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pacing w:val="-4"/>
          <w:sz w:val="24"/>
        </w:rPr>
        <w:t>Over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4"/>
          <w:sz w:val="24"/>
        </w:rPr>
        <w:t>Fetal Growth—An Anthropometric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4"/>
          <w:sz w:val="24"/>
        </w:rPr>
        <w:t>Point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4"/>
          <w:sz w:val="24"/>
        </w:rPr>
        <w:t>Of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4"/>
          <w:sz w:val="24"/>
        </w:rPr>
        <w:t>View.</w:t>
      </w:r>
      <w:r>
        <w:rPr>
          <w:color w:val="212121"/>
          <w:spacing w:val="-9"/>
          <w:sz w:val="24"/>
        </w:rPr>
        <w:t xml:space="preserve"> </w:t>
      </w:r>
      <w:r>
        <w:rPr>
          <w:i/>
          <w:color w:val="212121"/>
          <w:spacing w:val="-4"/>
          <w:sz w:val="24"/>
        </w:rPr>
        <w:t>Microorganisms</w:t>
      </w:r>
      <w:r>
        <w:rPr>
          <w:i/>
          <w:color w:val="212121"/>
          <w:spacing w:val="-9"/>
          <w:sz w:val="24"/>
        </w:rPr>
        <w:t xml:space="preserve"> </w:t>
      </w:r>
      <w:r>
        <w:rPr>
          <w:b/>
          <w:color w:val="212121"/>
          <w:spacing w:val="-4"/>
          <w:sz w:val="24"/>
        </w:rPr>
        <w:t>2022</w:t>
      </w:r>
      <w:r>
        <w:rPr>
          <w:color w:val="212121"/>
          <w:spacing w:val="-4"/>
          <w:sz w:val="24"/>
        </w:rPr>
        <w:t>,</w:t>
      </w:r>
      <w:r>
        <w:rPr>
          <w:color w:val="212121"/>
          <w:spacing w:val="-9"/>
          <w:sz w:val="24"/>
        </w:rPr>
        <w:t xml:space="preserve"> </w:t>
      </w:r>
      <w:r>
        <w:rPr>
          <w:i/>
          <w:color w:val="212121"/>
          <w:spacing w:val="-4"/>
          <w:sz w:val="24"/>
        </w:rPr>
        <w:t>10</w:t>
      </w:r>
      <w:r>
        <w:rPr>
          <w:color w:val="212121"/>
          <w:spacing w:val="-4"/>
          <w:sz w:val="24"/>
        </w:rPr>
        <w:t>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4"/>
          <w:sz w:val="24"/>
        </w:rPr>
        <w:t xml:space="preserve">1123. </w:t>
      </w:r>
      <w:hyperlink r:id="rId7">
        <w:r>
          <w:rPr>
            <w:color w:val="000080"/>
            <w:spacing w:val="-4"/>
            <w:sz w:val="24"/>
            <w:u w:val="single" w:color="000080"/>
          </w:rPr>
          <w:t>Https://Doi.Org/10.3390/Microorganisms10061123</w:t>
        </w:r>
      </w:hyperlink>
      <w:r>
        <w:rPr>
          <w:color w:val="000080"/>
          <w:spacing w:val="40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IF: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4.128</w:t>
      </w:r>
    </w:p>
    <w:p w14:paraId="0B6DCAD8" w14:textId="77777777" w:rsidR="00017182" w:rsidRPr="00035AD5" w:rsidRDefault="00017182" w:rsidP="00017182">
      <w:pPr>
        <w:pStyle w:val="Listparagraf"/>
        <w:numPr>
          <w:ilvl w:val="0"/>
          <w:numId w:val="11"/>
        </w:numPr>
        <w:tabs>
          <w:tab w:val="left" w:pos="890"/>
        </w:tabs>
        <w:spacing w:before="276"/>
        <w:ind w:right="963"/>
        <w:rPr>
          <w:sz w:val="24"/>
        </w:rPr>
      </w:pPr>
      <w:r>
        <w:rPr>
          <w:color w:val="212121"/>
          <w:spacing w:val="-6"/>
          <w:sz w:val="24"/>
        </w:rPr>
        <w:t>Ursache,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6"/>
          <w:sz w:val="24"/>
        </w:rPr>
        <w:t>a.;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6"/>
          <w:sz w:val="24"/>
        </w:rPr>
        <w:t>Lozneanu,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6"/>
          <w:sz w:val="24"/>
        </w:rPr>
        <w:t>L.;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6"/>
          <w:sz w:val="24"/>
        </w:rPr>
        <w:t>Bujor,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6"/>
          <w:sz w:val="24"/>
        </w:rPr>
        <w:t>I.;</w:t>
      </w:r>
      <w:r>
        <w:rPr>
          <w:color w:val="212121"/>
          <w:spacing w:val="-8"/>
          <w:sz w:val="24"/>
        </w:rPr>
        <w:t xml:space="preserve"> </w:t>
      </w:r>
      <w:r>
        <w:rPr>
          <w:b/>
          <w:color w:val="212121"/>
          <w:spacing w:val="-6"/>
          <w:sz w:val="24"/>
        </w:rPr>
        <w:t>Cristofor,</w:t>
      </w:r>
      <w:r>
        <w:rPr>
          <w:b/>
          <w:color w:val="212121"/>
          <w:spacing w:val="-25"/>
          <w:sz w:val="24"/>
        </w:rPr>
        <w:t xml:space="preserve"> </w:t>
      </w:r>
      <w:r>
        <w:rPr>
          <w:b/>
          <w:color w:val="212121"/>
          <w:spacing w:val="-6"/>
          <w:sz w:val="24"/>
        </w:rPr>
        <w:t>A</w:t>
      </w:r>
      <w:r>
        <w:rPr>
          <w:color w:val="212121"/>
          <w:spacing w:val="-6"/>
          <w:sz w:val="24"/>
        </w:rPr>
        <w:t>.;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6"/>
          <w:sz w:val="24"/>
        </w:rPr>
        <w:t>Popescu,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6"/>
          <w:sz w:val="24"/>
        </w:rPr>
        <w:t>I.;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6"/>
          <w:sz w:val="24"/>
        </w:rPr>
        <w:t>Gireada,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6"/>
          <w:sz w:val="24"/>
        </w:rPr>
        <w:t>R.;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6"/>
          <w:sz w:val="24"/>
        </w:rPr>
        <w:t>Mandici,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6"/>
          <w:sz w:val="24"/>
        </w:rPr>
        <w:t>C.E.;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6"/>
          <w:sz w:val="24"/>
        </w:rPr>
        <w:t>Găină, M.A.;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6"/>
          <w:sz w:val="24"/>
        </w:rPr>
        <w:t>Grigore,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M.;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Matasariu,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D.R.,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Epidemiology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of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6"/>
          <w:sz w:val="24"/>
        </w:rPr>
        <w:t>adverse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6"/>
          <w:sz w:val="24"/>
        </w:rPr>
        <w:t>outcomes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in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teenage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6"/>
          <w:sz w:val="24"/>
        </w:rPr>
        <w:t xml:space="preserve">pregnancy—a </w:t>
      </w:r>
      <w:r>
        <w:rPr>
          <w:color w:val="212121"/>
          <w:spacing w:val="-4"/>
          <w:sz w:val="24"/>
        </w:rPr>
        <w:t>northeastern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4"/>
          <w:sz w:val="24"/>
        </w:rPr>
        <w:t>romanian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>tertiary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>referral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>center.</w:t>
      </w:r>
      <w:r>
        <w:rPr>
          <w:color w:val="212121"/>
          <w:spacing w:val="-12"/>
          <w:sz w:val="24"/>
        </w:rPr>
        <w:t xml:space="preserve"> </w:t>
      </w:r>
      <w:r>
        <w:rPr>
          <w:i/>
          <w:color w:val="212121"/>
          <w:spacing w:val="-4"/>
          <w:sz w:val="24"/>
        </w:rPr>
        <w:t>Int.</w:t>
      </w:r>
      <w:r>
        <w:rPr>
          <w:i/>
          <w:color w:val="212121"/>
          <w:spacing w:val="-10"/>
          <w:sz w:val="24"/>
        </w:rPr>
        <w:t xml:space="preserve"> </w:t>
      </w:r>
      <w:r>
        <w:rPr>
          <w:i/>
          <w:color w:val="212121"/>
          <w:spacing w:val="-4"/>
          <w:sz w:val="24"/>
        </w:rPr>
        <w:t>J.</w:t>
      </w:r>
      <w:r>
        <w:rPr>
          <w:i/>
          <w:color w:val="212121"/>
          <w:spacing w:val="-12"/>
          <w:sz w:val="24"/>
        </w:rPr>
        <w:t xml:space="preserve"> </w:t>
      </w:r>
      <w:r>
        <w:rPr>
          <w:i/>
          <w:color w:val="212121"/>
          <w:spacing w:val="-4"/>
          <w:sz w:val="24"/>
        </w:rPr>
        <w:t>Environ.</w:t>
      </w:r>
      <w:r>
        <w:rPr>
          <w:i/>
          <w:color w:val="212121"/>
          <w:spacing w:val="-12"/>
          <w:sz w:val="24"/>
        </w:rPr>
        <w:t xml:space="preserve"> </w:t>
      </w:r>
      <w:r>
        <w:rPr>
          <w:i/>
          <w:color w:val="212121"/>
          <w:spacing w:val="-4"/>
          <w:sz w:val="24"/>
        </w:rPr>
        <w:t>Res.</w:t>
      </w:r>
      <w:r>
        <w:rPr>
          <w:i/>
          <w:color w:val="212121"/>
          <w:spacing w:val="-12"/>
          <w:sz w:val="24"/>
        </w:rPr>
        <w:t xml:space="preserve"> </w:t>
      </w:r>
      <w:r>
        <w:rPr>
          <w:i/>
          <w:color w:val="212121"/>
          <w:spacing w:val="-4"/>
          <w:sz w:val="24"/>
        </w:rPr>
        <w:t>Public</w:t>
      </w:r>
      <w:r>
        <w:rPr>
          <w:i/>
          <w:color w:val="212121"/>
          <w:spacing w:val="-13"/>
          <w:sz w:val="24"/>
        </w:rPr>
        <w:t xml:space="preserve"> </w:t>
      </w:r>
      <w:r>
        <w:rPr>
          <w:i/>
          <w:color w:val="212121"/>
          <w:spacing w:val="-4"/>
          <w:sz w:val="24"/>
        </w:rPr>
        <w:t>health</w:t>
      </w:r>
      <w:r>
        <w:rPr>
          <w:i/>
          <w:color w:val="212121"/>
          <w:spacing w:val="-11"/>
          <w:sz w:val="24"/>
        </w:rPr>
        <w:t xml:space="preserve"> </w:t>
      </w:r>
      <w:r>
        <w:rPr>
          <w:b/>
          <w:color w:val="212121"/>
          <w:spacing w:val="-4"/>
          <w:sz w:val="24"/>
        </w:rPr>
        <w:t>2023</w:t>
      </w:r>
      <w:r>
        <w:rPr>
          <w:color w:val="212121"/>
          <w:spacing w:val="-4"/>
          <w:sz w:val="24"/>
        </w:rPr>
        <w:t>,</w:t>
      </w:r>
      <w:r>
        <w:rPr>
          <w:color w:val="212121"/>
          <w:spacing w:val="-12"/>
          <w:sz w:val="24"/>
        </w:rPr>
        <w:t xml:space="preserve"> </w:t>
      </w:r>
      <w:r>
        <w:rPr>
          <w:i/>
          <w:color w:val="212121"/>
          <w:spacing w:val="-4"/>
          <w:sz w:val="24"/>
        </w:rPr>
        <w:t>20</w:t>
      </w:r>
      <w:r>
        <w:rPr>
          <w:color w:val="212121"/>
          <w:spacing w:val="-4"/>
          <w:sz w:val="24"/>
        </w:rPr>
        <w:t>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 xml:space="preserve">1226. </w:t>
      </w:r>
      <w:r w:rsidRPr="00035AD5">
        <w:rPr>
          <w:color w:val="212121"/>
          <w:spacing w:val="-4"/>
          <w:sz w:val="24"/>
        </w:rPr>
        <w:t>IF- 4,614</w:t>
      </w:r>
      <w:r>
        <w:rPr>
          <w:color w:val="212121"/>
          <w:spacing w:val="-4"/>
          <w:sz w:val="24"/>
        </w:rPr>
        <w:t xml:space="preserve"> </w:t>
      </w:r>
      <w:hyperlink r:id="rId8" w:history="1">
        <w:r w:rsidRPr="00C93518">
          <w:rPr>
            <w:rStyle w:val="Hyperlink"/>
            <w:spacing w:val="-2"/>
            <w:sz w:val="24"/>
          </w:rPr>
          <w:t>Https://doi.org/10.3390/ijerph20021226</w:t>
        </w:r>
        <w:r w:rsidRPr="00C93518">
          <w:rPr>
            <w:rStyle w:val="Hyperlink"/>
            <w:spacing w:val="-13"/>
            <w:sz w:val="24"/>
          </w:rPr>
          <w:t xml:space="preserve"> </w:t>
        </w:r>
      </w:hyperlink>
    </w:p>
    <w:p w14:paraId="0E0B7D3D" w14:textId="77777777" w:rsidR="00017182" w:rsidRDefault="00017182" w:rsidP="00017182">
      <w:pPr>
        <w:pStyle w:val="Corptext"/>
      </w:pPr>
    </w:p>
    <w:p w14:paraId="69D04C8C" w14:textId="77777777" w:rsidR="00017182" w:rsidRPr="00035AD5" w:rsidRDefault="00017182" w:rsidP="00017182">
      <w:pPr>
        <w:pStyle w:val="Listparagraf"/>
        <w:numPr>
          <w:ilvl w:val="0"/>
          <w:numId w:val="11"/>
        </w:numPr>
        <w:tabs>
          <w:tab w:val="left" w:pos="890"/>
        </w:tabs>
        <w:ind w:right="859"/>
        <w:rPr>
          <w:sz w:val="24"/>
        </w:rPr>
      </w:pPr>
      <w:r>
        <w:rPr>
          <w:color w:val="212121"/>
          <w:spacing w:val="-4"/>
          <w:sz w:val="24"/>
        </w:rPr>
        <w:t>Oprea,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4"/>
          <w:sz w:val="24"/>
        </w:rPr>
        <w:t>O.M.;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>Bujor,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>I.E.;</w:t>
      </w:r>
      <w:r>
        <w:rPr>
          <w:color w:val="212121"/>
          <w:spacing w:val="-11"/>
          <w:sz w:val="24"/>
        </w:rPr>
        <w:t xml:space="preserve"> </w:t>
      </w:r>
      <w:r>
        <w:rPr>
          <w:b/>
          <w:color w:val="212121"/>
          <w:spacing w:val="-4"/>
          <w:sz w:val="24"/>
        </w:rPr>
        <w:t>Cristofor,</w:t>
      </w:r>
      <w:r>
        <w:rPr>
          <w:b/>
          <w:color w:val="212121"/>
          <w:spacing w:val="-24"/>
          <w:sz w:val="24"/>
        </w:rPr>
        <w:t xml:space="preserve"> </w:t>
      </w:r>
      <w:r>
        <w:rPr>
          <w:b/>
          <w:color w:val="212121"/>
          <w:spacing w:val="-4"/>
          <w:sz w:val="24"/>
        </w:rPr>
        <w:t>A.E</w:t>
      </w:r>
      <w:r>
        <w:rPr>
          <w:color w:val="212121"/>
          <w:spacing w:val="-4"/>
          <w:sz w:val="24"/>
        </w:rPr>
        <w:t>.;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4"/>
          <w:sz w:val="24"/>
        </w:rPr>
        <w:t>Ursache,</w:t>
      </w:r>
      <w:r>
        <w:rPr>
          <w:color w:val="212121"/>
          <w:spacing w:val="-24"/>
          <w:sz w:val="24"/>
        </w:rPr>
        <w:t xml:space="preserve"> </w:t>
      </w:r>
      <w:r>
        <w:rPr>
          <w:color w:val="212121"/>
          <w:spacing w:val="-4"/>
          <w:sz w:val="24"/>
        </w:rPr>
        <w:t>A.;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pacing w:val="-4"/>
          <w:sz w:val="24"/>
        </w:rPr>
        <w:t>Sandu,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>B.;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>Lozneanu,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>L.;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>Mandici,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 xml:space="preserve">C.E.; </w:t>
      </w:r>
      <w:r>
        <w:rPr>
          <w:color w:val="212121"/>
          <w:spacing w:val="-6"/>
          <w:sz w:val="24"/>
        </w:rPr>
        <w:t>Szalontay,</w:t>
      </w:r>
      <w:r>
        <w:rPr>
          <w:color w:val="212121"/>
          <w:spacing w:val="-24"/>
          <w:sz w:val="24"/>
        </w:rPr>
        <w:t xml:space="preserve"> </w:t>
      </w:r>
      <w:r>
        <w:rPr>
          <w:color w:val="212121"/>
          <w:spacing w:val="-6"/>
          <w:sz w:val="24"/>
        </w:rPr>
        <w:t>A.S.;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6"/>
          <w:sz w:val="24"/>
        </w:rPr>
        <w:t>Gaina,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6"/>
          <w:sz w:val="24"/>
        </w:rPr>
        <w:t>M.A.;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pacing w:val="-6"/>
          <w:sz w:val="24"/>
        </w:rPr>
        <w:t>Matasariu,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6"/>
          <w:sz w:val="24"/>
        </w:rPr>
        <w:t>D.R.,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6"/>
          <w:sz w:val="24"/>
        </w:rPr>
        <w:t>Covid-19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6"/>
          <w:sz w:val="24"/>
        </w:rPr>
        <w:t>pandemic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6"/>
          <w:sz w:val="24"/>
        </w:rPr>
        <w:t>affects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6"/>
          <w:sz w:val="24"/>
        </w:rPr>
        <w:t>children’s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6"/>
          <w:sz w:val="24"/>
        </w:rPr>
        <w:t>education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6"/>
          <w:sz w:val="24"/>
        </w:rPr>
        <w:t xml:space="preserve">but </w:t>
      </w:r>
      <w:r>
        <w:rPr>
          <w:color w:val="212121"/>
          <w:spacing w:val="-4"/>
          <w:sz w:val="24"/>
        </w:rPr>
        <w:t>opens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4"/>
          <w:sz w:val="24"/>
        </w:rPr>
        <w:t>up a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4"/>
          <w:sz w:val="24"/>
        </w:rPr>
        <w:t>new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4"/>
          <w:sz w:val="24"/>
        </w:rPr>
        <w:t>learning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4"/>
          <w:sz w:val="24"/>
        </w:rPr>
        <w:t>system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4"/>
          <w:sz w:val="24"/>
        </w:rPr>
        <w:t>in a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4"/>
          <w:sz w:val="24"/>
        </w:rPr>
        <w:t>romanian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4"/>
          <w:sz w:val="24"/>
        </w:rPr>
        <w:t>rural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4"/>
          <w:sz w:val="24"/>
        </w:rPr>
        <w:t>area.</w:t>
      </w:r>
      <w:r>
        <w:rPr>
          <w:color w:val="212121"/>
          <w:spacing w:val="-7"/>
          <w:sz w:val="24"/>
        </w:rPr>
        <w:t xml:space="preserve"> </w:t>
      </w:r>
      <w:r>
        <w:rPr>
          <w:i/>
          <w:color w:val="212121"/>
          <w:spacing w:val="-4"/>
          <w:sz w:val="24"/>
        </w:rPr>
        <w:t>Children</w:t>
      </w:r>
      <w:r>
        <w:rPr>
          <w:i/>
          <w:color w:val="212121"/>
          <w:spacing w:val="-7"/>
          <w:sz w:val="24"/>
        </w:rPr>
        <w:t xml:space="preserve"> </w:t>
      </w:r>
      <w:r>
        <w:rPr>
          <w:b/>
          <w:color w:val="212121"/>
          <w:spacing w:val="-4"/>
          <w:sz w:val="24"/>
        </w:rPr>
        <w:t>2023</w:t>
      </w:r>
      <w:r>
        <w:rPr>
          <w:color w:val="212121"/>
          <w:spacing w:val="-4"/>
          <w:sz w:val="24"/>
        </w:rPr>
        <w:t>,</w:t>
      </w:r>
      <w:r>
        <w:rPr>
          <w:color w:val="212121"/>
          <w:spacing w:val="-7"/>
          <w:sz w:val="24"/>
        </w:rPr>
        <w:t xml:space="preserve"> </w:t>
      </w:r>
      <w:r>
        <w:rPr>
          <w:i/>
          <w:color w:val="212121"/>
          <w:spacing w:val="-4"/>
          <w:sz w:val="24"/>
        </w:rPr>
        <w:t>10</w:t>
      </w:r>
      <w:r>
        <w:rPr>
          <w:color w:val="212121"/>
          <w:spacing w:val="-4"/>
          <w:sz w:val="24"/>
        </w:rPr>
        <w:t>,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4"/>
          <w:sz w:val="24"/>
        </w:rPr>
        <w:t xml:space="preserve">92. </w:t>
      </w:r>
      <w:r w:rsidRPr="00035AD5">
        <w:rPr>
          <w:color w:val="212121"/>
          <w:spacing w:val="-4"/>
          <w:sz w:val="24"/>
        </w:rPr>
        <w:t>IF - 2,835</w:t>
      </w:r>
    </w:p>
    <w:p w14:paraId="77158A52" w14:textId="77777777" w:rsidR="00017182" w:rsidRPr="00035AD5" w:rsidRDefault="00017182" w:rsidP="00017182">
      <w:pPr>
        <w:tabs>
          <w:tab w:val="left" w:pos="890"/>
        </w:tabs>
        <w:ind w:right="859"/>
        <w:rPr>
          <w:sz w:val="24"/>
        </w:rPr>
      </w:pPr>
      <w:r>
        <w:tab/>
      </w:r>
      <w:hyperlink r:id="rId9" w:history="1">
        <w:r w:rsidRPr="00C93518">
          <w:rPr>
            <w:rStyle w:val="Hyperlink"/>
            <w:spacing w:val="-4"/>
            <w:sz w:val="24"/>
          </w:rPr>
          <w:t xml:space="preserve">Https://doi.org/10.3390/children10010092 </w:t>
        </w:r>
      </w:hyperlink>
    </w:p>
    <w:p w14:paraId="10686879" w14:textId="77777777" w:rsidR="00017182" w:rsidRDefault="00017182" w:rsidP="00017182">
      <w:pPr>
        <w:rPr>
          <w:sz w:val="24"/>
        </w:rPr>
      </w:pPr>
    </w:p>
    <w:p w14:paraId="107CA707" w14:textId="77777777" w:rsidR="00017182" w:rsidRPr="00035AD5" w:rsidRDefault="00017182" w:rsidP="00017182">
      <w:pPr>
        <w:pStyle w:val="Listparagraf"/>
        <w:numPr>
          <w:ilvl w:val="0"/>
          <w:numId w:val="11"/>
        </w:numPr>
        <w:rPr>
          <w:sz w:val="24"/>
          <w:szCs w:val="24"/>
        </w:rPr>
      </w:pPr>
      <w:r w:rsidRPr="000A59C3">
        <w:rPr>
          <w:color w:val="222222"/>
          <w:sz w:val="24"/>
          <w:szCs w:val="24"/>
          <w:shd w:val="clear" w:color="auto" w:fill="FFFFFF"/>
        </w:rPr>
        <w:t xml:space="preserve">Matasariu, D.R.; Lozneanu, L.; Bujor, I.E.; </w:t>
      </w:r>
      <w:r w:rsidRPr="00035AD5">
        <w:rPr>
          <w:b/>
          <w:bCs/>
          <w:color w:val="222222"/>
          <w:sz w:val="24"/>
          <w:szCs w:val="24"/>
          <w:shd w:val="clear" w:color="auto" w:fill="FFFFFF"/>
        </w:rPr>
        <w:t>Cristofor, A.E.;</w:t>
      </w:r>
      <w:r w:rsidRPr="000A59C3">
        <w:rPr>
          <w:color w:val="222222"/>
          <w:sz w:val="24"/>
          <w:szCs w:val="24"/>
          <w:shd w:val="clear" w:color="auto" w:fill="FFFFFF"/>
        </w:rPr>
        <w:t xml:space="preserve"> Mandici, C.E.; Găină, M.A.; Ștefănescu, C.; Boiculese, V.L.; Popescu, I.; Stătescu, L.; et al. The Impact of the COVID-19 Pandemic on Quality Education of the Medical Young Generation. </w:t>
      </w:r>
      <w:r w:rsidRPr="000A59C3">
        <w:rPr>
          <w:rStyle w:val="Accentuat"/>
          <w:color w:val="222222"/>
          <w:sz w:val="24"/>
          <w:szCs w:val="24"/>
          <w:shd w:val="clear" w:color="auto" w:fill="FFFFFF"/>
        </w:rPr>
        <w:t>Int. J. Environ. Res. Public Health</w:t>
      </w:r>
      <w:r w:rsidRPr="000A59C3">
        <w:rPr>
          <w:color w:val="222222"/>
          <w:sz w:val="24"/>
          <w:szCs w:val="24"/>
          <w:shd w:val="clear" w:color="auto" w:fill="FFFFFF"/>
        </w:rPr>
        <w:t> </w:t>
      </w:r>
      <w:r w:rsidRPr="000A59C3">
        <w:rPr>
          <w:b/>
          <w:bCs/>
          <w:color w:val="222222"/>
          <w:sz w:val="24"/>
          <w:szCs w:val="24"/>
          <w:shd w:val="clear" w:color="auto" w:fill="FFFFFF"/>
        </w:rPr>
        <w:t>2023</w:t>
      </w:r>
      <w:r w:rsidRPr="000A59C3">
        <w:rPr>
          <w:color w:val="222222"/>
          <w:sz w:val="24"/>
          <w:szCs w:val="24"/>
          <w:shd w:val="clear" w:color="auto" w:fill="FFFFFF"/>
        </w:rPr>
        <w:t>, </w:t>
      </w:r>
      <w:r w:rsidRPr="000A59C3">
        <w:rPr>
          <w:rStyle w:val="Accentuat"/>
          <w:color w:val="222222"/>
          <w:sz w:val="24"/>
          <w:szCs w:val="24"/>
          <w:shd w:val="clear" w:color="auto" w:fill="FFFFFF"/>
        </w:rPr>
        <w:t>20</w:t>
      </w:r>
      <w:r w:rsidRPr="000A59C3">
        <w:rPr>
          <w:color w:val="222222"/>
          <w:sz w:val="24"/>
          <w:szCs w:val="24"/>
          <w:shd w:val="clear" w:color="auto" w:fill="FFFFFF"/>
        </w:rPr>
        <w:t>, 3953.</w:t>
      </w:r>
      <w:r>
        <w:rPr>
          <w:color w:val="222222"/>
          <w:sz w:val="24"/>
          <w:szCs w:val="24"/>
          <w:shd w:val="clear" w:color="auto" w:fill="FFFFFF"/>
        </w:rPr>
        <w:t xml:space="preserve"> IF- 4,614</w:t>
      </w:r>
    </w:p>
    <w:p w14:paraId="19206C72" w14:textId="77777777" w:rsidR="00017182" w:rsidRPr="00035AD5" w:rsidRDefault="00017182" w:rsidP="00017182">
      <w:pPr>
        <w:ind w:left="169" w:firstLine="720"/>
        <w:rPr>
          <w:sz w:val="24"/>
          <w:szCs w:val="24"/>
        </w:rPr>
        <w:sectPr w:rsidR="00017182" w:rsidRPr="00035AD5">
          <w:pgSz w:w="11910" w:h="16840"/>
          <w:pgMar w:top="1540" w:right="520" w:bottom="760" w:left="680" w:header="850" w:footer="577" w:gutter="0"/>
          <w:cols w:space="720"/>
        </w:sectPr>
      </w:pPr>
      <w:hyperlink r:id="rId10" w:history="1">
        <w:r w:rsidRPr="00C93518">
          <w:rPr>
            <w:rStyle w:val="Hyperlink"/>
            <w:sz w:val="24"/>
            <w:szCs w:val="24"/>
            <w:shd w:val="clear" w:color="auto" w:fill="FFFFFF"/>
          </w:rPr>
          <w:t>https://doi.org/10.3390/ijerph20053953</w:t>
        </w:r>
      </w:hyperlink>
      <w:r>
        <w:rPr>
          <w:color w:val="222222"/>
          <w:sz w:val="24"/>
          <w:szCs w:val="24"/>
          <w:shd w:val="clear" w:color="auto" w:fill="FFFFFF"/>
        </w:rPr>
        <w:t xml:space="preserve"> </w:t>
      </w:r>
    </w:p>
    <w:p w14:paraId="0BED0E09" w14:textId="77777777" w:rsidR="00017182" w:rsidRDefault="00017182" w:rsidP="00017182">
      <w:pPr>
        <w:pStyle w:val="Corptext"/>
        <w:rPr>
          <w:sz w:val="28"/>
        </w:rPr>
      </w:pPr>
    </w:p>
    <w:p w14:paraId="204020B9" w14:textId="77777777" w:rsidR="00017182" w:rsidRDefault="00017182" w:rsidP="00017182">
      <w:pPr>
        <w:pStyle w:val="Corptext"/>
        <w:spacing w:before="83"/>
        <w:rPr>
          <w:sz w:val="28"/>
        </w:rPr>
      </w:pPr>
    </w:p>
    <w:p w14:paraId="78A022B7" w14:textId="6CF59A92" w:rsidR="00CF7960" w:rsidRPr="00CF7960" w:rsidRDefault="00017182" w:rsidP="00CF7960">
      <w:pPr>
        <w:pStyle w:val="Titlu1"/>
        <w:rPr>
          <w:color w:val="0D4193"/>
          <w:spacing w:val="-10"/>
          <w:u w:color="0D4193"/>
        </w:rPr>
      </w:pPr>
      <w:r>
        <w:rPr>
          <w:color w:val="0D4193"/>
          <w:spacing w:val="-10"/>
          <w:u w:color="0D4193"/>
        </w:rPr>
        <w:t>Lucrări</w:t>
      </w:r>
      <w:r>
        <w:rPr>
          <w:color w:val="0D4193"/>
          <w:spacing w:val="-7"/>
          <w:u w:color="0D4193"/>
        </w:rPr>
        <w:t xml:space="preserve"> </w:t>
      </w:r>
      <w:r>
        <w:rPr>
          <w:color w:val="0D4193"/>
          <w:spacing w:val="-10"/>
          <w:u w:color="0D4193"/>
        </w:rPr>
        <w:t>in</w:t>
      </w:r>
      <w:r>
        <w:rPr>
          <w:color w:val="0D4193"/>
          <w:spacing w:val="-7"/>
          <w:u w:color="0D4193"/>
        </w:rPr>
        <w:t xml:space="preserve"> </w:t>
      </w:r>
      <w:r>
        <w:rPr>
          <w:color w:val="0D4193"/>
          <w:spacing w:val="-10"/>
          <w:u w:color="0D4193"/>
        </w:rPr>
        <w:t>extenso,</w:t>
      </w:r>
      <w:r>
        <w:rPr>
          <w:color w:val="0D4193"/>
          <w:spacing w:val="-7"/>
          <w:u w:color="0D4193"/>
        </w:rPr>
        <w:t xml:space="preserve"> </w:t>
      </w:r>
      <w:r>
        <w:rPr>
          <w:color w:val="0D4193"/>
          <w:spacing w:val="-10"/>
          <w:u w:color="0D4193"/>
        </w:rPr>
        <w:t>ISI,</w:t>
      </w:r>
      <w:r>
        <w:rPr>
          <w:color w:val="0D4193"/>
          <w:spacing w:val="-6"/>
          <w:u w:color="0D4193"/>
        </w:rPr>
        <w:t xml:space="preserve"> </w:t>
      </w:r>
      <w:r>
        <w:rPr>
          <w:color w:val="0D4193"/>
          <w:spacing w:val="-10"/>
          <w:u w:color="0D4193"/>
        </w:rPr>
        <w:t>cu</w:t>
      </w:r>
      <w:r>
        <w:rPr>
          <w:color w:val="0D4193"/>
          <w:spacing w:val="-8"/>
          <w:u w:color="0D4193"/>
        </w:rPr>
        <w:t xml:space="preserve"> </w:t>
      </w:r>
      <w:r>
        <w:rPr>
          <w:color w:val="0D4193"/>
          <w:spacing w:val="-10"/>
          <w:u w:color="0D4193"/>
        </w:rPr>
        <w:t>factor</w:t>
      </w:r>
      <w:r>
        <w:rPr>
          <w:color w:val="0D4193"/>
          <w:spacing w:val="-6"/>
          <w:u w:color="0D4193"/>
        </w:rPr>
        <w:t xml:space="preserve"> </w:t>
      </w:r>
      <w:r>
        <w:rPr>
          <w:color w:val="0D4193"/>
          <w:spacing w:val="-10"/>
          <w:u w:color="0D4193"/>
        </w:rPr>
        <w:t>de</w:t>
      </w:r>
      <w:r>
        <w:rPr>
          <w:color w:val="0D4193"/>
          <w:spacing w:val="-8"/>
          <w:u w:color="0D4193"/>
        </w:rPr>
        <w:t xml:space="preserve"> </w:t>
      </w:r>
      <w:r>
        <w:rPr>
          <w:color w:val="0D4193"/>
          <w:spacing w:val="-10"/>
          <w:u w:color="0D4193"/>
        </w:rPr>
        <w:t>impact</w:t>
      </w:r>
      <w:r>
        <w:rPr>
          <w:color w:val="0D4193"/>
          <w:spacing w:val="-4"/>
          <w:u w:color="0D4193"/>
        </w:rPr>
        <w:t xml:space="preserve"> </w:t>
      </w:r>
      <w:r>
        <w:rPr>
          <w:color w:val="0D4193"/>
          <w:spacing w:val="-10"/>
          <w:u w:color="0D4193"/>
        </w:rPr>
        <w:t>–</w:t>
      </w:r>
      <w:r>
        <w:rPr>
          <w:color w:val="0D4193"/>
          <w:spacing w:val="-7"/>
          <w:u w:color="0D4193"/>
        </w:rPr>
        <w:t xml:space="preserve"> </w:t>
      </w:r>
      <w:r>
        <w:rPr>
          <w:color w:val="0D4193"/>
          <w:spacing w:val="-10"/>
          <w:u w:color="0D4193"/>
        </w:rPr>
        <w:t>coautor</w:t>
      </w:r>
    </w:p>
    <w:p w14:paraId="07EAACCB" w14:textId="77777777" w:rsidR="00017182" w:rsidRDefault="00017182" w:rsidP="00017182">
      <w:pPr>
        <w:pStyle w:val="Corptext"/>
        <w:spacing w:before="48"/>
        <w:rPr>
          <w:rFonts w:ascii="Arial MT"/>
        </w:rPr>
      </w:pPr>
    </w:p>
    <w:p w14:paraId="72057291" w14:textId="77777777" w:rsidR="00CF7960" w:rsidRDefault="00CF7960" w:rsidP="00CF7960">
      <w:pPr>
        <w:pStyle w:val="Textcomentariu"/>
        <w:numPr>
          <w:ilvl w:val="0"/>
          <w:numId w:val="19"/>
        </w:numPr>
      </w:pPr>
      <w:proofErr w:type="spellStart"/>
      <w:r w:rsidRPr="0054574D">
        <w:t>Hamod</w:t>
      </w:r>
      <w:proofErr w:type="spellEnd"/>
      <w:r w:rsidRPr="0054574D">
        <w:t xml:space="preserve">, A.; Popovici, R.; Oancea, M.; Grigore, M.; Lazăr, T.; Vasilache, I.-A.; </w:t>
      </w:r>
      <w:proofErr w:type="spellStart"/>
      <w:r w:rsidRPr="0054574D">
        <w:t>Pristavu</w:t>
      </w:r>
      <w:proofErr w:type="spellEnd"/>
      <w:r w:rsidRPr="0054574D">
        <w:t xml:space="preserve">, A.; </w:t>
      </w:r>
      <w:proofErr w:type="spellStart"/>
      <w:r w:rsidRPr="0054574D">
        <w:t>Gafițanu</w:t>
      </w:r>
      <w:proofErr w:type="spellEnd"/>
      <w:r w:rsidRPr="0054574D">
        <w:t xml:space="preserve">, D.; </w:t>
      </w:r>
      <w:r w:rsidRPr="00EE752F">
        <w:rPr>
          <w:b/>
          <w:bCs/>
        </w:rPr>
        <w:t>Cristofor, A</w:t>
      </w:r>
      <w:r w:rsidRPr="0054574D">
        <w:t xml:space="preserve">.; Tănase, A.; et al. Vaginal </w:t>
      </w:r>
      <w:proofErr w:type="spellStart"/>
      <w:r w:rsidRPr="0054574D">
        <w:t>Microbiota</w:t>
      </w:r>
      <w:proofErr w:type="spellEnd"/>
      <w:r w:rsidRPr="0054574D">
        <w:t xml:space="preserve"> </w:t>
      </w:r>
      <w:proofErr w:type="spellStart"/>
      <w:r w:rsidRPr="0054574D">
        <w:t>Composition</w:t>
      </w:r>
      <w:proofErr w:type="spellEnd"/>
      <w:r w:rsidRPr="0054574D">
        <w:t xml:space="preserve"> </w:t>
      </w:r>
      <w:proofErr w:type="spellStart"/>
      <w:r w:rsidRPr="0054574D">
        <w:t>and</w:t>
      </w:r>
      <w:proofErr w:type="spellEnd"/>
      <w:r w:rsidRPr="0054574D">
        <w:t xml:space="preserve"> HPV </w:t>
      </w:r>
      <w:proofErr w:type="spellStart"/>
      <w:r w:rsidRPr="0054574D">
        <w:t>Genotype</w:t>
      </w:r>
      <w:proofErr w:type="spellEnd"/>
      <w:r w:rsidRPr="0054574D">
        <w:t xml:space="preserve">-Specific CIN2+ </w:t>
      </w:r>
      <w:proofErr w:type="spellStart"/>
      <w:r w:rsidRPr="0054574D">
        <w:t>Risk</w:t>
      </w:r>
      <w:proofErr w:type="spellEnd"/>
      <w:r w:rsidRPr="0054574D">
        <w:t>: A Cross-</w:t>
      </w:r>
      <w:proofErr w:type="spellStart"/>
      <w:r w:rsidRPr="0054574D">
        <w:t>Sectional</w:t>
      </w:r>
      <w:proofErr w:type="spellEnd"/>
      <w:r w:rsidRPr="0054574D">
        <w:t xml:space="preserve"> </w:t>
      </w:r>
      <w:proofErr w:type="spellStart"/>
      <w:r w:rsidRPr="0054574D">
        <w:t>Study</w:t>
      </w:r>
      <w:proofErr w:type="spellEnd"/>
      <w:r w:rsidRPr="0054574D">
        <w:t>. </w:t>
      </w:r>
      <w:proofErr w:type="spellStart"/>
      <w:r w:rsidRPr="0054574D">
        <w:rPr>
          <w:i/>
          <w:iCs/>
        </w:rPr>
        <w:t>Diagnostics</w:t>
      </w:r>
      <w:proofErr w:type="spellEnd"/>
      <w:r w:rsidRPr="0054574D">
        <w:t> </w:t>
      </w:r>
      <w:r w:rsidRPr="0054574D">
        <w:rPr>
          <w:b/>
          <w:bCs/>
        </w:rPr>
        <w:t>2026</w:t>
      </w:r>
      <w:r w:rsidRPr="0054574D">
        <w:t>, </w:t>
      </w:r>
      <w:r w:rsidRPr="0054574D">
        <w:rPr>
          <w:i/>
          <w:iCs/>
        </w:rPr>
        <w:t>16</w:t>
      </w:r>
      <w:r w:rsidRPr="0054574D">
        <w:t>, 1387.</w:t>
      </w:r>
    </w:p>
    <w:p w14:paraId="56091A16" w14:textId="77777777" w:rsidR="00CF7960" w:rsidRDefault="00CF7960" w:rsidP="00CF7960">
      <w:pPr>
        <w:pStyle w:val="ECVLeftHeading"/>
        <w:ind w:left="720"/>
        <w:jc w:val="left"/>
        <w:rPr>
          <w:rFonts w:ascii="Times New Roman" w:hAnsi="Times New Roman" w:cs="Times New Roman"/>
          <w:caps w:val="0"/>
          <w:color w:val="222222"/>
          <w:sz w:val="24"/>
          <w:shd w:val="clear" w:color="auto" w:fill="FFFFFF"/>
        </w:rPr>
      </w:pPr>
      <w:r>
        <w:rPr>
          <w:rFonts w:ascii="Times New Roman" w:hAnsi="Times New Roman" w:cs="Times New Roman"/>
          <w:caps w:val="0"/>
          <w:color w:val="222222"/>
          <w:sz w:val="24"/>
          <w:shd w:val="clear" w:color="auto" w:fill="FFFFFF"/>
        </w:rPr>
        <w:t>IF:3,3</w:t>
      </w:r>
    </w:p>
    <w:p w14:paraId="363AB01C" w14:textId="58797DB1" w:rsidR="00CF7960" w:rsidRDefault="00CF7960" w:rsidP="00CF7960">
      <w:pPr>
        <w:pStyle w:val="ECVLeftHeading"/>
        <w:ind w:left="720"/>
        <w:jc w:val="left"/>
        <w:rPr>
          <w:rFonts w:ascii="Times New Roman" w:hAnsi="Times New Roman" w:cs="Times New Roman"/>
          <w:caps w:val="0"/>
          <w:noProof/>
          <w:color w:val="auto"/>
          <w:sz w:val="24"/>
          <w:u w:val="single"/>
          <w:lang w:val="ro-RO"/>
        </w:rPr>
      </w:pPr>
      <w:hyperlink r:id="rId11" w:history="1">
        <w:r w:rsidRPr="00205105">
          <w:rPr>
            <w:rStyle w:val="Hyperlink"/>
            <w:rFonts w:ascii="Times New Roman" w:hAnsi="Times New Roman" w:cs="Times New Roman"/>
            <w:caps w:val="0"/>
            <w:noProof/>
            <w:sz w:val="24"/>
            <w:lang w:val="ro-RO"/>
          </w:rPr>
          <w:t>https://doi.org/10.3390/diagnostics16091387</w:t>
        </w:r>
      </w:hyperlink>
    </w:p>
    <w:p w14:paraId="79151C74" w14:textId="77777777" w:rsidR="00CF7960" w:rsidRPr="0054574D" w:rsidRDefault="00CF7960" w:rsidP="00CF7960">
      <w:pPr>
        <w:pStyle w:val="ECVLeftHeading"/>
        <w:jc w:val="left"/>
        <w:rPr>
          <w:rFonts w:ascii="Times New Roman" w:hAnsi="Times New Roman" w:cs="Times New Roman"/>
          <w:caps w:val="0"/>
          <w:noProof/>
          <w:color w:val="auto"/>
          <w:sz w:val="24"/>
          <w:u w:val="single"/>
          <w:lang w:val="ro-RO"/>
        </w:rPr>
      </w:pPr>
    </w:p>
    <w:p w14:paraId="39F18A26" w14:textId="77777777" w:rsidR="00CF7960" w:rsidRDefault="00CF7960" w:rsidP="00CF7960">
      <w:pPr>
        <w:pStyle w:val="Textcomentariu"/>
        <w:numPr>
          <w:ilvl w:val="0"/>
          <w:numId w:val="19"/>
        </w:numPr>
      </w:pPr>
      <w:proofErr w:type="spellStart"/>
      <w:r w:rsidRPr="0054574D">
        <w:t>Bîcă</w:t>
      </w:r>
      <w:proofErr w:type="spellEnd"/>
      <w:r w:rsidRPr="0054574D">
        <w:t xml:space="preserve">, O.; </w:t>
      </w:r>
      <w:proofErr w:type="spellStart"/>
      <w:r w:rsidRPr="0054574D">
        <w:t>Ciongradi</w:t>
      </w:r>
      <w:proofErr w:type="spellEnd"/>
      <w:r w:rsidRPr="0054574D">
        <w:t xml:space="preserve">, C.I.; </w:t>
      </w:r>
      <w:proofErr w:type="spellStart"/>
      <w:r w:rsidRPr="0054574D">
        <w:t>Benchia</w:t>
      </w:r>
      <w:proofErr w:type="spellEnd"/>
      <w:r w:rsidRPr="0054574D">
        <w:t xml:space="preserve">, D.; Sârbu, I.; </w:t>
      </w:r>
      <w:proofErr w:type="spellStart"/>
      <w:r w:rsidRPr="0054574D">
        <w:t>Alecsa</w:t>
      </w:r>
      <w:proofErr w:type="spellEnd"/>
      <w:r w:rsidRPr="0054574D">
        <w:t xml:space="preserve">, M.; </w:t>
      </w:r>
      <w:r w:rsidRPr="00EE752F">
        <w:rPr>
          <w:b/>
          <w:bCs/>
        </w:rPr>
        <w:t>Cristofor, A.E</w:t>
      </w:r>
      <w:r w:rsidRPr="0054574D">
        <w:t xml:space="preserve">.; </w:t>
      </w:r>
      <w:proofErr w:type="spellStart"/>
      <w:r w:rsidRPr="0054574D">
        <w:t>Bîcă</w:t>
      </w:r>
      <w:proofErr w:type="spellEnd"/>
      <w:r w:rsidRPr="0054574D">
        <w:t xml:space="preserve">, D.E.; </w:t>
      </w:r>
      <w:proofErr w:type="spellStart"/>
      <w:r w:rsidRPr="0054574D">
        <w:t>Lozneanu</w:t>
      </w:r>
      <w:proofErr w:type="spellEnd"/>
      <w:r w:rsidRPr="0054574D">
        <w:t xml:space="preserve">, L. </w:t>
      </w:r>
      <w:proofErr w:type="spellStart"/>
      <w:r w:rsidRPr="0054574D">
        <w:t>Assessment</w:t>
      </w:r>
      <w:proofErr w:type="spellEnd"/>
      <w:r w:rsidRPr="0054574D">
        <w:t xml:space="preserve"> of Molecular </w:t>
      </w:r>
      <w:proofErr w:type="spellStart"/>
      <w:r w:rsidRPr="0054574D">
        <w:t>Markers</w:t>
      </w:r>
      <w:proofErr w:type="spellEnd"/>
      <w:r w:rsidRPr="0054574D">
        <w:t xml:space="preserve"> in Pediatric Ovarian </w:t>
      </w:r>
      <w:proofErr w:type="spellStart"/>
      <w:r w:rsidRPr="0054574D">
        <w:t>Tumors</w:t>
      </w:r>
      <w:proofErr w:type="spellEnd"/>
      <w:r w:rsidRPr="0054574D">
        <w:t xml:space="preserve">: Romanian Single-Center </w:t>
      </w:r>
      <w:proofErr w:type="spellStart"/>
      <w:r w:rsidRPr="0054574D">
        <w:t>Experience</w:t>
      </w:r>
      <w:proofErr w:type="spellEnd"/>
      <w:r w:rsidRPr="0054574D">
        <w:t>. </w:t>
      </w:r>
      <w:r w:rsidRPr="0054574D">
        <w:rPr>
          <w:i/>
          <w:iCs/>
        </w:rPr>
        <w:t xml:space="preserve">Int. J. Mol. </w:t>
      </w:r>
      <w:proofErr w:type="spellStart"/>
      <w:r w:rsidRPr="0054574D">
        <w:rPr>
          <w:i/>
          <w:iCs/>
        </w:rPr>
        <w:t>Sci</w:t>
      </w:r>
      <w:proofErr w:type="spellEnd"/>
      <w:r w:rsidRPr="0054574D">
        <w:rPr>
          <w:i/>
          <w:iCs/>
        </w:rPr>
        <w:t>.</w:t>
      </w:r>
      <w:r w:rsidRPr="0054574D">
        <w:t> </w:t>
      </w:r>
      <w:r w:rsidRPr="0054574D">
        <w:rPr>
          <w:b/>
          <w:bCs/>
        </w:rPr>
        <w:t>2024</w:t>
      </w:r>
      <w:r w:rsidRPr="0054574D">
        <w:t>, </w:t>
      </w:r>
      <w:r w:rsidRPr="0054574D">
        <w:rPr>
          <w:i/>
          <w:iCs/>
        </w:rPr>
        <w:t>25</w:t>
      </w:r>
      <w:r w:rsidRPr="0054574D">
        <w:t>, 6752.</w:t>
      </w:r>
    </w:p>
    <w:p w14:paraId="024D9EF6" w14:textId="77777777" w:rsidR="00CF7960" w:rsidRDefault="00CF7960" w:rsidP="00CF7960">
      <w:pPr>
        <w:pStyle w:val="Textcomentariu"/>
        <w:ind w:left="720"/>
      </w:pPr>
      <w:r>
        <w:t>IF: 4,9</w:t>
      </w:r>
    </w:p>
    <w:p w14:paraId="76D7FDF5" w14:textId="47D7D5A7" w:rsidR="00CF7960" w:rsidRDefault="00CF7960" w:rsidP="00CF7960">
      <w:pPr>
        <w:pStyle w:val="Textcomentariu"/>
        <w:ind w:left="720"/>
      </w:pPr>
      <w:hyperlink r:id="rId12" w:history="1">
        <w:r w:rsidRPr="00205105">
          <w:rPr>
            <w:rStyle w:val="Hyperlink"/>
          </w:rPr>
          <w:t>https://doi.org/10.3390/ijms25126752</w:t>
        </w:r>
      </w:hyperlink>
    </w:p>
    <w:p w14:paraId="6662A94A" w14:textId="77777777" w:rsidR="00CF7960" w:rsidRPr="00CF7960" w:rsidRDefault="00CF7960" w:rsidP="00CF7960">
      <w:pPr>
        <w:pStyle w:val="Listparagraf"/>
        <w:tabs>
          <w:tab w:val="left" w:pos="890"/>
        </w:tabs>
        <w:ind w:right="772" w:firstLine="0"/>
        <w:rPr>
          <w:color w:val="0D4193"/>
          <w:sz w:val="24"/>
        </w:rPr>
      </w:pPr>
    </w:p>
    <w:p w14:paraId="50F3ABDB" w14:textId="2B919FE9" w:rsidR="00017182" w:rsidRPr="000A59C3" w:rsidRDefault="00017182" w:rsidP="00CF7960">
      <w:pPr>
        <w:pStyle w:val="Listparagraf"/>
        <w:numPr>
          <w:ilvl w:val="0"/>
          <w:numId w:val="19"/>
        </w:numPr>
        <w:tabs>
          <w:tab w:val="left" w:pos="890"/>
        </w:tabs>
        <w:ind w:right="772"/>
        <w:rPr>
          <w:color w:val="0D4193"/>
          <w:sz w:val="24"/>
        </w:rPr>
      </w:pPr>
      <w:proofErr w:type="spellStart"/>
      <w:r>
        <w:rPr>
          <w:color w:val="212121"/>
          <w:spacing w:val="-6"/>
          <w:sz w:val="24"/>
        </w:rPr>
        <w:t>Matasariu</w:t>
      </w:r>
      <w:proofErr w:type="spellEnd"/>
      <w:r>
        <w:rPr>
          <w:color w:val="212121"/>
          <w:spacing w:val="-6"/>
          <w:sz w:val="24"/>
        </w:rPr>
        <w:t>,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6"/>
          <w:sz w:val="24"/>
        </w:rPr>
        <w:t>D.R.;</w:t>
      </w:r>
      <w:r>
        <w:rPr>
          <w:color w:val="212121"/>
          <w:spacing w:val="-11"/>
          <w:sz w:val="24"/>
        </w:rPr>
        <w:t xml:space="preserve"> </w:t>
      </w:r>
      <w:proofErr w:type="spellStart"/>
      <w:r>
        <w:rPr>
          <w:color w:val="212121"/>
          <w:spacing w:val="-6"/>
          <w:sz w:val="24"/>
        </w:rPr>
        <w:t>Mandici</w:t>
      </w:r>
      <w:proofErr w:type="spellEnd"/>
      <w:r>
        <w:rPr>
          <w:color w:val="212121"/>
          <w:spacing w:val="-6"/>
          <w:sz w:val="24"/>
        </w:rPr>
        <w:t>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C.E.;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6"/>
          <w:sz w:val="24"/>
        </w:rPr>
        <w:t>Ursache,</w:t>
      </w:r>
      <w:r>
        <w:rPr>
          <w:color w:val="212121"/>
          <w:spacing w:val="-24"/>
          <w:sz w:val="24"/>
        </w:rPr>
        <w:t xml:space="preserve"> </w:t>
      </w:r>
      <w:r>
        <w:rPr>
          <w:color w:val="212121"/>
          <w:spacing w:val="-6"/>
          <w:sz w:val="24"/>
        </w:rPr>
        <w:t>A.;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6"/>
          <w:sz w:val="24"/>
        </w:rPr>
        <w:t>Bausic,</w:t>
      </w:r>
      <w:r>
        <w:rPr>
          <w:color w:val="212121"/>
          <w:spacing w:val="-24"/>
          <w:sz w:val="24"/>
        </w:rPr>
        <w:t xml:space="preserve"> </w:t>
      </w:r>
      <w:r>
        <w:rPr>
          <w:color w:val="212121"/>
          <w:spacing w:val="-6"/>
          <w:sz w:val="24"/>
        </w:rPr>
        <w:t>A.I.G.;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6"/>
          <w:sz w:val="24"/>
        </w:rPr>
        <w:t>Bujor,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I.E</w:t>
      </w:r>
      <w:r>
        <w:rPr>
          <w:b/>
          <w:color w:val="212121"/>
          <w:spacing w:val="-6"/>
          <w:sz w:val="24"/>
        </w:rPr>
        <w:t>.;</w:t>
      </w:r>
      <w:r>
        <w:rPr>
          <w:b/>
          <w:color w:val="212121"/>
          <w:spacing w:val="-12"/>
          <w:sz w:val="24"/>
        </w:rPr>
        <w:t xml:space="preserve"> </w:t>
      </w:r>
      <w:r>
        <w:rPr>
          <w:b/>
          <w:color w:val="212121"/>
          <w:spacing w:val="-6"/>
          <w:sz w:val="24"/>
        </w:rPr>
        <w:t>Cristofor,</w:t>
      </w:r>
      <w:r>
        <w:rPr>
          <w:b/>
          <w:color w:val="212121"/>
          <w:spacing w:val="-27"/>
          <w:sz w:val="24"/>
        </w:rPr>
        <w:t xml:space="preserve"> </w:t>
      </w:r>
      <w:r>
        <w:rPr>
          <w:b/>
          <w:color w:val="212121"/>
          <w:spacing w:val="-6"/>
          <w:sz w:val="24"/>
        </w:rPr>
        <w:t>A.E.</w:t>
      </w:r>
      <w:r>
        <w:rPr>
          <w:color w:val="212121"/>
          <w:spacing w:val="-6"/>
          <w:sz w:val="24"/>
        </w:rPr>
        <w:t>;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6"/>
          <w:sz w:val="24"/>
        </w:rPr>
        <w:t>Boiculese, L.V.;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Grigore,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M.;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Bratila,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E.;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Lozneanu,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L.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6"/>
          <w:sz w:val="24"/>
        </w:rPr>
        <w:t>Vitamin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6"/>
          <w:sz w:val="24"/>
        </w:rPr>
        <w:t>D</w:t>
      </w:r>
      <w:r>
        <w:rPr>
          <w:color w:val="212121"/>
          <w:spacing w:val="-25"/>
          <w:sz w:val="24"/>
        </w:rPr>
        <w:t xml:space="preserve"> </w:t>
      </w:r>
      <w:r>
        <w:rPr>
          <w:color w:val="212121"/>
          <w:spacing w:val="-6"/>
          <w:sz w:val="24"/>
        </w:rPr>
        <w:t>And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Mitosis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Evaluation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6"/>
          <w:sz w:val="24"/>
        </w:rPr>
        <w:t>In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6"/>
          <w:sz w:val="24"/>
        </w:rPr>
        <w:t>Endometriosis:</w:t>
      </w:r>
      <w:r>
        <w:rPr>
          <w:color w:val="212121"/>
          <w:spacing w:val="-22"/>
          <w:sz w:val="24"/>
        </w:rPr>
        <w:t xml:space="preserve"> </w:t>
      </w:r>
      <w:r>
        <w:rPr>
          <w:color w:val="212121"/>
          <w:spacing w:val="-6"/>
          <w:sz w:val="24"/>
        </w:rPr>
        <w:t xml:space="preserve">A </w:t>
      </w:r>
      <w:r>
        <w:rPr>
          <w:color w:val="212121"/>
          <w:spacing w:val="-4"/>
          <w:sz w:val="24"/>
        </w:rPr>
        <w:t>Step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pacing w:val="-4"/>
          <w:sz w:val="24"/>
        </w:rPr>
        <w:t>Toward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4"/>
          <w:sz w:val="24"/>
        </w:rPr>
        <w:t>Discovering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4"/>
          <w:sz w:val="24"/>
        </w:rPr>
        <w:t>The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4"/>
          <w:sz w:val="24"/>
        </w:rPr>
        <w:t>Connection?</w:t>
      </w:r>
      <w:r>
        <w:rPr>
          <w:color w:val="212121"/>
          <w:spacing w:val="-6"/>
          <w:sz w:val="24"/>
        </w:rPr>
        <w:t xml:space="preserve"> </w:t>
      </w:r>
      <w:r>
        <w:rPr>
          <w:i/>
          <w:color w:val="212121"/>
          <w:spacing w:val="-4"/>
          <w:sz w:val="24"/>
        </w:rPr>
        <w:t>Biomedicines</w:t>
      </w:r>
      <w:r>
        <w:rPr>
          <w:i/>
          <w:color w:val="212121"/>
          <w:spacing w:val="-8"/>
          <w:sz w:val="24"/>
        </w:rPr>
        <w:t xml:space="preserve"> </w:t>
      </w:r>
      <w:r>
        <w:rPr>
          <w:b/>
          <w:color w:val="212121"/>
          <w:spacing w:val="-4"/>
          <w:sz w:val="24"/>
        </w:rPr>
        <w:t>2023</w:t>
      </w:r>
      <w:r>
        <w:rPr>
          <w:color w:val="212121"/>
          <w:spacing w:val="-4"/>
          <w:sz w:val="24"/>
        </w:rPr>
        <w:t>,</w:t>
      </w:r>
      <w:r>
        <w:rPr>
          <w:color w:val="212121"/>
          <w:spacing w:val="-8"/>
          <w:sz w:val="24"/>
        </w:rPr>
        <w:t xml:space="preserve"> </w:t>
      </w:r>
      <w:r>
        <w:rPr>
          <w:i/>
          <w:color w:val="212121"/>
          <w:spacing w:val="-4"/>
          <w:sz w:val="24"/>
        </w:rPr>
        <w:t>11</w:t>
      </w:r>
      <w:r>
        <w:rPr>
          <w:color w:val="212121"/>
          <w:spacing w:val="-4"/>
          <w:sz w:val="24"/>
        </w:rPr>
        <w:t>,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4"/>
          <w:sz w:val="24"/>
        </w:rPr>
        <w:t xml:space="preserve">2102. IF=4,7 </w:t>
      </w:r>
      <w:hyperlink r:id="rId13" w:history="1">
        <w:r w:rsidRPr="00C93518">
          <w:rPr>
            <w:rStyle w:val="Hyperlink"/>
            <w:spacing w:val="-4"/>
            <w:sz w:val="24"/>
          </w:rPr>
          <w:t>Https://Doi.Org/10.3390/Biomedicines11082102</w:t>
        </w:r>
      </w:hyperlink>
    </w:p>
    <w:p w14:paraId="2F14CEAB" w14:textId="77777777" w:rsidR="00017182" w:rsidRPr="000A59C3" w:rsidRDefault="00017182" w:rsidP="00017182">
      <w:pPr>
        <w:pStyle w:val="Listparagraf"/>
        <w:tabs>
          <w:tab w:val="left" w:pos="890"/>
        </w:tabs>
        <w:ind w:right="772" w:firstLine="0"/>
        <w:rPr>
          <w:color w:val="0D4193"/>
          <w:sz w:val="24"/>
        </w:rPr>
      </w:pPr>
    </w:p>
    <w:p w14:paraId="4C49555B" w14:textId="77777777" w:rsidR="00017182" w:rsidRPr="000A59C3" w:rsidRDefault="00017182" w:rsidP="00CF7960">
      <w:pPr>
        <w:pStyle w:val="Listparagraf"/>
        <w:numPr>
          <w:ilvl w:val="0"/>
          <w:numId w:val="19"/>
        </w:numPr>
        <w:tabs>
          <w:tab w:val="left" w:pos="890"/>
        </w:tabs>
        <w:ind w:right="772"/>
        <w:rPr>
          <w:color w:val="0D4193"/>
          <w:sz w:val="24"/>
          <w:szCs w:val="24"/>
        </w:rPr>
      </w:pPr>
      <w:r w:rsidRPr="000A59C3">
        <w:rPr>
          <w:color w:val="222222"/>
          <w:sz w:val="24"/>
          <w:szCs w:val="24"/>
          <w:shd w:val="clear" w:color="auto" w:fill="FFFFFF"/>
        </w:rPr>
        <w:t xml:space="preserve">Matasariu, D.R.; Bausic, A.I.G.; Mandici, C.E.; Bujor, I.E.; </w:t>
      </w:r>
      <w:r w:rsidRPr="00035AD5">
        <w:rPr>
          <w:b/>
          <w:bCs/>
          <w:color w:val="222222"/>
          <w:sz w:val="24"/>
          <w:szCs w:val="24"/>
          <w:shd w:val="clear" w:color="auto" w:fill="FFFFFF"/>
        </w:rPr>
        <w:t>Cristofor, A.E</w:t>
      </w:r>
      <w:r w:rsidRPr="000A59C3">
        <w:rPr>
          <w:color w:val="222222"/>
          <w:sz w:val="24"/>
          <w:szCs w:val="24"/>
          <w:shd w:val="clear" w:color="auto" w:fill="FFFFFF"/>
        </w:rPr>
        <w:t>.; Bratila, E.; Lozneanu, L.; Boiculese, L.V.; Grigore, M.; Ursache, A. Effects of Progestin on Modulation of the Expression of Biomarkers in Endometriosis. </w:t>
      </w:r>
      <w:r w:rsidRPr="000A59C3">
        <w:rPr>
          <w:rStyle w:val="Accentuat"/>
          <w:color w:val="222222"/>
          <w:sz w:val="24"/>
          <w:szCs w:val="24"/>
          <w:shd w:val="clear" w:color="auto" w:fill="FFFFFF"/>
        </w:rPr>
        <w:t>Biomedicines</w:t>
      </w:r>
      <w:r w:rsidRPr="000A59C3">
        <w:rPr>
          <w:color w:val="222222"/>
          <w:sz w:val="24"/>
          <w:szCs w:val="24"/>
          <w:shd w:val="clear" w:color="auto" w:fill="FFFFFF"/>
        </w:rPr>
        <w:t> </w:t>
      </w:r>
      <w:r w:rsidRPr="000A59C3">
        <w:rPr>
          <w:b/>
          <w:bCs/>
          <w:color w:val="222222"/>
          <w:sz w:val="24"/>
          <w:szCs w:val="24"/>
          <w:shd w:val="clear" w:color="auto" w:fill="FFFFFF"/>
        </w:rPr>
        <w:t>2023</w:t>
      </w:r>
      <w:r w:rsidRPr="000A59C3">
        <w:rPr>
          <w:color w:val="222222"/>
          <w:sz w:val="24"/>
          <w:szCs w:val="24"/>
          <w:shd w:val="clear" w:color="auto" w:fill="FFFFFF"/>
        </w:rPr>
        <w:t>, </w:t>
      </w:r>
      <w:r w:rsidRPr="000A59C3">
        <w:rPr>
          <w:rStyle w:val="Accentuat"/>
          <w:color w:val="222222"/>
          <w:sz w:val="24"/>
          <w:szCs w:val="24"/>
          <w:shd w:val="clear" w:color="auto" w:fill="FFFFFF"/>
        </w:rPr>
        <w:t>11</w:t>
      </w:r>
      <w:r w:rsidRPr="000A59C3">
        <w:rPr>
          <w:color w:val="222222"/>
          <w:sz w:val="24"/>
          <w:szCs w:val="24"/>
          <w:shd w:val="clear" w:color="auto" w:fill="FFFFFF"/>
        </w:rPr>
        <w:t>, 2036.</w:t>
      </w:r>
      <w:r>
        <w:rPr>
          <w:color w:val="222222"/>
          <w:sz w:val="24"/>
          <w:szCs w:val="24"/>
          <w:shd w:val="clear" w:color="auto" w:fill="FFFFFF"/>
        </w:rPr>
        <w:t xml:space="preserve">IF-4,7 </w:t>
      </w:r>
      <w:hyperlink r:id="rId14" w:history="1">
        <w:r w:rsidRPr="00C93518">
          <w:rPr>
            <w:rStyle w:val="Hyperlink"/>
            <w:sz w:val="24"/>
            <w:szCs w:val="24"/>
            <w:shd w:val="clear" w:color="auto" w:fill="FFFFFF"/>
          </w:rPr>
          <w:t>https://doi.org/10.3390/biomedicines11072036</w:t>
        </w:r>
      </w:hyperlink>
      <w:r>
        <w:rPr>
          <w:color w:val="222222"/>
          <w:sz w:val="24"/>
          <w:szCs w:val="24"/>
          <w:shd w:val="clear" w:color="auto" w:fill="FFFFFF"/>
        </w:rPr>
        <w:t xml:space="preserve"> </w:t>
      </w:r>
    </w:p>
    <w:p w14:paraId="345C58BB" w14:textId="77777777" w:rsidR="00017182" w:rsidRPr="000A59C3" w:rsidRDefault="00017182" w:rsidP="00017182">
      <w:pPr>
        <w:pStyle w:val="Listparagraf"/>
        <w:rPr>
          <w:color w:val="0D4193"/>
          <w:sz w:val="24"/>
          <w:szCs w:val="24"/>
        </w:rPr>
      </w:pPr>
    </w:p>
    <w:p w14:paraId="55C4BB26" w14:textId="77777777" w:rsidR="00017182" w:rsidRPr="000A59C3" w:rsidRDefault="00017182" w:rsidP="00CF7960">
      <w:pPr>
        <w:pStyle w:val="Listparagraf"/>
        <w:numPr>
          <w:ilvl w:val="0"/>
          <w:numId w:val="19"/>
        </w:numPr>
        <w:tabs>
          <w:tab w:val="left" w:pos="890"/>
        </w:tabs>
        <w:ind w:right="772"/>
        <w:rPr>
          <w:color w:val="0D4193"/>
          <w:sz w:val="24"/>
          <w:szCs w:val="24"/>
        </w:rPr>
      </w:pPr>
      <w:r w:rsidRPr="000A59C3">
        <w:rPr>
          <w:color w:val="222222"/>
          <w:sz w:val="24"/>
          <w:szCs w:val="24"/>
          <w:shd w:val="clear" w:color="auto" w:fill="FFFFFF"/>
        </w:rPr>
        <w:t xml:space="preserve">Matasariu, D.R.; Dumitrascu, I.; Bujor, I.E.; </w:t>
      </w:r>
      <w:r w:rsidRPr="00035AD5">
        <w:rPr>
          <w:b/>
          <w:bCs/>
          <w:color w:val="222222"/>
          <w:sz w:val="24"/>
          <w:szCs w:val="24"/>
          <w:shd w:val="clear" w:color="auto" w:fill="FFFFFF"/>
        </w:rPr>
        <w:t>Cristofor, A.E</w:t>
      </w:r>
      <w:r w:rsidRPr="000A59C3">
        <w:rPr>
          <w:color w:val="222222"/>
          <w:sz w:val="24"/>
          <w:szCs w:val="24"/>
          <w:shd w:val="clear" w:color="auto" w:fill="FFFFFF"/>
        </w:rPr>
        <w:t>.; Boiculese, L.V.; Mandici, C.E.; Grigore, M.; Socolov, D.; Nechifor, F.; Ursache, A. Mirroring Perinatal Outcomes in a Romanian Adolescent Cohort of Pregnant Women from 2015 to 2021. </w:t>
      </w:r>
      <w:r w:rsidRPr="000A59C3">
        <w:rPr>
          <w:rStyle w:val="Accentuat"/>
          <w:color w:val="222222"/>
          <w:sz w:val="24"/>
          <w:szCs w:val="24"/>
          <w:shd w:val="clear" w:color="auto" w:fill="FFFFFF"/>
        </w:rPr>
        <w:t>Diagnostics</w:t>
      </w:r>
      <w:r w:rsidRPr="000A59C3">
        <w:rPr>
          <w:color w:val="222222"/>
          <w:sz w:val="24"/>
          <w:szCs w:val="24"/>
          <w:shd w:val="clear" w:color="auto" w:fill="FFFFFF"/>
        </w:rPr>
        <w:t> </w:t>
      </w:r>
      <w:r w:rsidRPr="000A59C3">
        <w:rPr>
          <w:b/>
          <w:bCs/>
          <w:color w:val="222222"/>
          <w:sz w:val="24"/>
          <w:szCs w:val="24"/>
          <w:shd w:val="clear" w:color="auto" w:fill="FFFFFF"/>
        </w:rPr>
        <w:t>2023</w:t>
      </w:r>
      <w:r w:rsidRPr="000A59C3">
        <w:rPr>
          <w:color w:val="222222"/>
          <w:sz w:val="24"/>
          <w:szCs w:val="24"/>
          <w:shd w:val="clear" w:color="auto" w:fill="FFFFFF"/>
        </w:rPr>
        <w:t>, </w:t>
      </w:r>
      <w:r w:rsidRPr="000A59C3">
        <w:rPr>
          <w:rStyle w:val="Accentuat"/>
          <w:color w:val="222222"/>
          <w:sz w:val="24"/>
          <w:szCs w:val="24"/>
          <w:shd w:val="clear" w:color="auto" w:fill="FFFFFF"/>
        </w:rPr>
        <w:t>13</w:t>
      </w:r>
      <w:r w:rsidRPr="000A59C3">
        <w:rPr>
          <w:color w:val="222222"/>
          <w:sz w:val="24"/>
          <w:szCs w:val="24"/>
          <w:shd w:val="clear" w:color="auto" w:fill="FFFFFF"/>
        </w:rPr>
        <w:t xml:space="preserve">, 2186. </w:t>
      </w:r>
      <w:r>
        <w:rPr>
          <w:color w:val="222222"/>
          <w:sz w:val="24"/>
          <w:szCs w:val="24"/>
          <w:shd w:val="clear" w:color="auto" w:fill="FFFFFF"/>
        </w:rPr>
        <w:t xml:space="preserve">IF-3,6 </w:t>
      </w:r>
    </w:p>
    <w:p w14:paraId="774C8A00" w14:textId="77777777" w:rsidR="00017182" w:rsidRPr="000A59C3" w:rsidRDefault="00017182" w:rsidP="00017182">
      <w:pPr>
        <w:tabs>
          <w:tab w:val="left" w:pos="890"/>
        </w:tabs>
        <w:ind w:right="772"/>
        <w:rPr>
          <w:color w:val="0D4193"/>
          <w:sz w:val="24"/>
          <w:szCs w:val="24"/>
        </w:rPr>
      </w:pPr>
      <w:r>
        <w:rPr>
          <w:color w:val="222222"/>
          <w:sz w:val="24"/>
          <w:szCs w:val="24"/>
          <w:shd w:val="clear" w:color="auto" w:fill="FFFFFF"/>
        </w:rPr>
        <w:tab/>
      </w:r>
      <w:hyperlink r:id="rId15" w:history="1">
        <w:r w:rsidRPr="00C93518">
          <w:rPr>
            <w:rStyle w:val="Hyperlink"/>
            <w:sz w:val="24"/>
            <w:szCs w:val="24"/>
            <w:shd w:val="clear" w:color="auto" w:fill="FFFFFF"/>
          </w:rPr>
          <w:t>https://doi.org/10.3390/diagnostics13132186</w:t>
        </w:r>
      </w:hyperlink>
      <w:r>
        <w:rPr>
          <w:color w:val="222222"/>
          <w:sz w:val="24"/>
          <w:szCs w:val="24"/>
          <w:shd w:val="clear" w:color="auto" w:fill="FFFFFF"/>
        </w:rPr>
        <w:t xml:space="preserve"> </w:t>
      </w:r>
    </w:p>
    <w:p w14:paraId="4E57231A" w14:textId="77777777" w:rsidR="00017182" w:rsidRDefault="00017182" w:rsidP="00017182">
      <w:pPr>
        <w:pStyle w:val="Corptext"/>
      </w:pPr>
    </w:p>
    <w:p w14:paraId="7FEA7515" w14:textId="77777777" w:rsidR="00017182" w:rsidRDefault="00017182" w:rsidP="00CF7960">
      <w:pPr>
        <w:pStyle w:val="Listparagraf"/>
        <w:numPr>
          <w:ilvl w:val="0"/>
          <w:numId w:val="19"/>
        </w:numPr>
        <w:tabs>
          <w:tab w:val="left" w:pos="890"/>
        </w:tabs>
        <w:ind w:right="520"/>
        <w:rPr>
          <w:color w:val="0D4193"/>
          <w:sz w:val="24"/>
        </w:rPr>
      </w:pPr>
      <w:r>
        <w:rPr>
          <w:color w:val="212121"/>
          <w:spacing w:val="-4"/>
          <w:sz w:val="24"/>
        </w:rPr>
        <w:t>Bujor,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>I.E.;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>Lozneanu,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>L.;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4"/>
          <w:sz w:val="24"/>
        </w:rPr>
        <w:t>Ursache,</w:t>
      </w:r>
      <w:r>
        <w:rPr>
          <w:color w:val="212121"/>
          <w:spacing w:val="-27"/>
          <w:sz w:val="24"/>
        </w:rPr>
        <w:t xml:space="preserve"> </w:t>
      </w:r>
      <w:r>
        <w:rPr>
          <w:color w:val="212121"/>
          <w:spacing w:val="-4"/>
          <w:sz w:val="24"/>
        </w:rPr>
        <w:t>A.;</w:t>
      </w:r>
      <w:r>
        <w:rPr>
          <w:color w:val="212121"/>
          <w:spacing w:val="-11"/>
          <w:sz w:val="24"/>
        </w:rPr>
        <w:t xml:space="preserve"> </w:t>
      </w:r>
      <w:r>
        <w:rPr>
          <w:b/>
          <w:color w:val="212121"/>
          <w:spacing w:val="-4"/>
          <w:sz w:val="24"/>
        </w:rPr>
        <w:t>Cristofor,</w:t>
      </w:r>
      <w:r>
        <w:rPr>
          <w:b/>
          <w:color w:val="212121"/>
          <w:spacing w:val="-27"/>
          <w:sz w:val="24"/>
        </w:rPr>
        <w:t xml:space="preserve"> </w:t>
      </w:r>
      <w:r>
        <w:rPr>
          <w:b/>
          <w:color w:val="212121"/>
          <w:spacing w:val="-4"/>
          <w:sz w:val="24"/>
        </w:rPr>
        <w:t>A</w:t>
      </w:r>
      <w:r>
        <w:rPr>
          <w:color w:val="212121"/>
          <w:spacing w:val="-4"/>
          <w:sz w:val="24"/>
        </w:rPr>
        <w:t>.;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>Scurtu,</w:t>
      </w:r>
      <w:r>
        <w:rPr>
          <w:color w:val="212121"/>
          <w:spacing w:val="-24"/>
          <w:sz w:val="24"/>
        </w:rPr>
        <w:t xml:space="preserve"> </w:t>
      </w:r>
      <w:r>
        <w:rPr>
          <w:color w:val="212121"/>
          <w:spacing w:val="-4"/>
          <w:sz w:val="24"/>
        </w:rPr>
        <w:t>A.-M.;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>Plamadeala,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>P.;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4"/>
          <w:sz w:val="24"/>
        </w:rPr>
        <w:t>Gireada,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pacing w:val="-4"/>
          <w:sz w:val="24"/>
        </w:rPr>
        <w:t>R.; Mandici,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4"/>
          <w:sz w:val="24"/>
        </w:rPr>
        <w:t>C.E.;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4"/>
          <w:sz w:val="24"/>
        </w:rPr>
        <w:t>Găină,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4"/>
          <w:sz w:val="24"/>
        </w:rPr>
        <w:t>M.A.;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4"/>
          <w:sz w:val="24"/>
        </w:rPr>
        <w:t>Matasariu,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4"/>
          <w:sz w:val="24"/>
        </w:rPr>
        <w:t>D.R.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4"/>
          <w:sz w:val="24"/>
        </w:rPr>
        <w:t>Primary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4"/>
          <w:sz w:val="24"/>
        </w:rPr>
        <w:t>Clear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4"/>
          <w:sz w:val="24"/>
        </w:rPr>
        <w:t>Cell</w:t>
      </w:r>
      <w:r>
        <w:rPr>
          <w:color w:val="212121"/>
          <w:spacing w:val="-21"/>
          <w:sz w:val="24"/>
        </w:rPr>
        <w:t xml:space="preserve"> </w:t>
      </w:r>
      <w:r>
        <w:rPr>
          <w:color w:val="212121"/>
          <w:spacing w:val="-4"/>
          <w:sz w:val="24"/>
        </w:rPr>
        <w:t>Adenocarcinoma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4"/>
          <w:sz w:val="24"/>
        </w:rPr>
        <w:t>Of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pacing w:val="-4"/>
          <w:sz w:val="24"/>
        </w:rPr>
        <w:t>The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4"/>
          <w:sz w:val="24"/>
        </w:rPr>
        <w:t xml:space="preserve">Uterine </w:t>
      </w:r>
      <w:r>
        <w:rPr>
          <w:color w:val="212121"/>
          <w:spacing w:val="-6"/>
          <w:sz w:val="24"/>
        </w:rPr>
        <w:t>Cervix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6"/>
          <w:sz w:val="24"/>
        </w:rPr>
        <w:t>In</w:t>
      </w:r>
      <w:r>
        <w:rPr>
          <w:color w:val="212121"/>
          <w:spacing w:val="-27"/>
          <w:sz w:val="24"/>
        </w:rPr>
        <w:t xml:space="preserve"> </w:t>
      </w:r>
      <w:r>
        <w:rPr>
          <w:color w:val="212121"/>
          <w:spacing w:val="-6"/>
          <w:sz w:val="24"/>
        </w:rPr>
        <w:t>A</w:t>
      </w:r>
      <w:r>
        <w:rPr>
          <w:color w:val="212121"/>
          <w:spacing w:val="-25"/>
          <w:sz w:val="24"/>
        </w:rPr>
        <w:t xml:space="preserve"> </w:t>
      </w:r>
      <w:r>
        <w:rPr>
          <w:color w:val="212121"/>
          <w:spacing w:val="-6"/>
          <w:sz w:val="24"/>
        </w:rPr>
        <w:t>14-Year-Old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pacing w:val="-6"/>
          <w:sz w:val="24"/>
        </w:rPr>
        <w:t>Virgin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6"/>
          <w:sz w:val="24"/>
        </w:rPr>
        <w:t>Girl: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6"/>
          <w:sz w:val="24"/>
        </w:rPr>
        <w:t>Case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6"/>
          <w:sz w:val="24"/>
        </w:rPr>
        <w:t>Report.</w:t>
      </w:r>
      <w:r>
        <w:rPr>
          <w:color w:val="212121"/>
          <w:spacing w:val="-12"/>
          <w:sz w:val="24"/>
        </w:rPr>
        <w:t xml:space="preserve"> </w:t>
      </w:r>
      <w:r>
        <w:rPr>
          <w:i/>
          <w:color w:val="212121"/>
          <w:spacing w:val="-6"/>
          <w:sz w:val="24"/>
        </w:rPr>
        <w:t>Int.</w:t>
      </w:r>
      <w:r>
        <w:rPr>
          <w:i/>
          <w:color w:val="212121"/>
          <w:spacing w:val="-12"/>
          <w:sz w:val="24"/>
        </w:rPr>
        <w:t xml:space="preserve"> </w:t>
      </w:r>
      <w:r>
        <w:rPr>
          <w:i/>
          <w:color w:val="212121"/>
          <w:spacing w:val="-6"/>
          <w:sz w:val="24"/>
        </w:rPr>
        <w:t>J.</w:t>
      </w:r>
      <w:r>
        <w:rPr>
          <w:i/>
          <w:color w:val="212121"/>
          <w:spacing w:val="-12"/>
          <w:sz w:val="24"/>
        </w:rPr>
        <w:t xml:space="preserve"> </w:t>
      </w:r>
      <w:r>
        <w:rPr>
          <w:i/>
          <w:color w:val="212121"/>
          <w:spacing w:val="-6"/>
          <w:sz w:val="24"/>
        </w:rPr>
        <w:t>Environ.</w:t>
      </w:r>
      <w:r>
        <w:rPr>
          <w:i/>
          <w:color w:val="212121"/>
          <w:spacing w:val="-12"/>
          <w:sz w:val="24"/>
        </w:rPr>
        <w:t xml:space="preserve"> </w:t>
      </w:r>
      <w:r>
        <w:rPr>
          <w:i/>
          <w:color w:val="212121"/>
          <w:spacing w:val="-6"/>
          <w:sz w:val="24"/>
        </w:rPr>
        <w:t>Res.</w:t>
      </w:r>
      <w:r>
        <w:rPr>
          <w:i/>
          <w:color w:val="212121"/>
          <w:spacing w:val="-12"/>
          <w:sz w:val="24"/>
        </w:rPr>
        <w:t xml:space="preserve"> </w:t>
      </w:r>
      <w:r>
        <w:rPr>
          <w:i/>
          <w:color w:val="212121"/>
          <w:spacing w:val="-6"/>
          <w:sz w:val="24"/>
        </w:rPr>
        <w:t>Public</w:t>
      </w:r>
      <w:r>
        <w:rPr>
          <w:i/>
          <w:color w:val="212121"/>
          <w:spacing w:val="-13"/>
          <w:sz w:val="24"/>
        </w:rPr>
        <w:t xml:space="preserve"> </w:t>
      </w:r>
      <w:r>
        <w:rPr>
          <w:i/>
          <w:color w:val="212121"/>
          <w:spacing w:val="-6"/>
          <w:sz w:val="24"/>
        </w:rPr>
        <w:t>Health</w:t>
      </w:r>
      <w:r>
        <w:rPr>
          <w:i/>
          <w:color w:val="212121"/>
          <w:spacing w:val="-10"/>
          <w:sz w:val="24"/>
        </w:rPr>
        <w:t xml:space="preserve"> </w:t>
      </w:r>
      <w:r>
        <w:rPr>
          <w:b/>
          <w:color w:val="212121"/>
          <w:spacing w:val="-6"/>
          <w:sz w:val="24"/>
        </w:rPr>
        <w:t>2022</w:t>
      </w:r>
      <w:r>
        <w:rPr>
          <w:color w:val="212121"/>
          <w:spacing w:val="-6"/>
          <w:sz w:val="24"/>
        </w:rPr>
        <w:t>,</w:t>
      </w:r>
      <w:r>
        <w:rPr>
          <w:color w:val="212121"/>
          <w:spacing w:val="-12"/>
          <w:sz w:val="24"/>
        </w:rPr>
        <w:t xml:space="preserve"> </w:t>
      </w:r>
      <w:r>
        <w:rPr>
          <w:i/>
          <w:color w:val="212121"/>
          <w:spacing w:val="-6"/>
          <w:sz w:val="24"/>
        </w:rPr>
        <w:t>19</w:t>
      </w:r>
      <w:r>
        <w:rPr>
          <w:color w:val="212121"/>
          <w:spacing w:val="-6"/>
          <w:sz w:val="24"/>
        </w:rPr>
        <w:t>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6"/>
          <w:sz w:val="24"/>
        </w:rPr>
        <w:t xml:space="preserve">16652. </w:t>
      </w:r>
      <w:hyperlink r:id="rId16">
        <w:r>
          <w:rPr>
            <w:color w:val="000080"/>
            <w:spacing w:val="-2"/>
            <w:sz w:val="24"/>
            <w:u w:val="single" w:color="000080"/>
          </w:rPr>
          <w:t>https://doi.org/10.3390/ijerph192416652</w:t>
        </w:r>
        <w:r>
          <w:rPr>
            <w:color w:val="000080"/>
            <w:spacing w:val="60"/>
            <w:sz w:val="24"/>
            <w:u w:val="single" w:color="000080"/>
          </w:rPr>
          <w:t xml:space="preserve"> </w:t>
        </w:r>
        <w:r>
          <w:rPr>
            <w:color w:val="000080"/>
            <w:spacing w:val="-2"/>
            <w:sz w:val="24"/>
            <w:u w:val="single" w:color="000080"/>
          </w:rPr>
          <w:t>IF-</w:t>
        </w:r>
        <w:r>
          <w:rPr>
            <w:color w:val="000080"/>
            <w:spacing w:val="-13"/>
            <w:sz w:val="24"/>
            <w:u w:val="single" w:color="000080"/>
          </w:rPr>
          <w:t xml:space="preserve"> </w:t>
        </w:r>
        <w:r>
          <w:rPr>
            <w:color w:val="000080"/>
            <w:spacing w:val="-2"/>
            <w:sz w:val="24"/>
            <w:u w:val="single" w:color="000080"/>
          </w:rPr>
          <w:t>4,614</w:t>
        </w:r>
      </w:hyperlink>
    </w:p>
    <w:p w14:paraId="609AA242" w14:textId="77777777" w:rsidR="00017182" w:rsidRDefault="00017182" w:rsidP="00017182">
      <w:pPr>
        <w:pStyle w:val="Corptext"/>
      </w:pPr>
    </w:p>
    <w:p w14:paraId="274FB317" w14:textId="77777777" w:rsidR="00017182" w:rsidRDefault="00017182" w:rsidP="00CF7960">
      <w:pPr>
        <w:pStyle w:val="Listparagraf"/>
        <w:numPr>
          <w:ilvl w:val="0"/>
          <w:numId w:val="19"/>
        </w:numPr>
        <w:tabs>
          <w:tab w:val="left" w:pos="890"/>
        </w:tabs>
        <w:spacing w:before="1"/>
        <w:ind w:right="503"/>
        <w:rPr>
          <w:color w:val="0D4193"/>
          <w:sz w:val="24"/>
        </w:rPr>
      </w:pPr>
      <w:r>
        <w:rPr>
          <w:spacing w:val="-6"/>
          <w:sz w:val="24"/>
        </w:rPr>
        <w:t>Matasariu D.R.,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Lozneamnu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L.,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Dumitrascu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I., Grigore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M.,</w:t>
      </w:r>
      <w:r>
        <w:rPr>
          <w:spacing w:val="-8"/>
          <w:sz w:val="24"/>
        </w:rPr>
        <w:t xml:space="preserve"> </w:t>
      </w:r>
      <w:r>
        <w:rPr>
          <w:b/>
          <w:spacing w:val="-6"/>
          <w:sz w:val="24"/>
        </w:rPr>
        <w:t>Cristofor</w:t>
      </w:r>
      <w:r>
        <w:rPr>
          <w:b/>
          <w:spacing w:val="-28"/>
          <w:sz w:val="24"/>
        </w:rPr>
        <w:t xml:space="preserve"> </w:t>
      </w:r>
      <w:r>
        <w:rPr>
          <w:b/>
          <w:spacing w:val="-6"/>
          <w:sz w:val="24"/>
        </w:rPr>
        <w:t>A.</w:t>
      </w:r>
      <w:r>
        <w:rPr>
          <w:b/>
          <w:spacing w:val="-8"/>
          <w:sz w:val="24"/>
        </w:rPr>
        <w:t xml:space="preserve"> </w:t>
      </w:r>
      <w:r>
        <w:rPr>
          <w:b/>
          <w:spacing w:val="-6"/>
          <w:sz w:val="24"/>
        </w:rPr>
        <w:t>E.,</w:t>
      </w:r>
      <w:r>
        <w:rPr>
          <w:b/>
          <w:spacing w:val="-11"/>
          <w:sz w:val="24"/>
        </w:rPr>
        <w:t xml:space="preserve"> </w:t>
      </w:r>
      <w:r>
        <w:rPr>
          <w:spacing w:val="-6"/>
          <w:sz w:val="24"/>
        </w:rPr>
        <w:t>Mandici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C.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E.,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Bujor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I.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E., </w:t>
      </w:r>
      <w:r>
        <w:rPr>
          <w:spacing w:val="-4"/>
          <w:sz w:val="24"/>
        </w:rPr>
        <w:t>Ursache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A.,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Braila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A.D.,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Bausic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A.,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Micu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R.,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Hormonal,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apototic,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proliferative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inflammatory markers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expression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Desogestrel-treated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women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ovarian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endometriosis.</w:t>
      </w:r>
      <w:r>
        <w:rPr>
          <w:spacing w:val="-7"/>
          <w:sz w:val="24"/>
        </w:rPr>
        <w:t xml:space="preserve"> </w:t>
      </w:r>
      <w:r>
        <w:rPr>
          <w:i/>
          <w:spacing w:val="-4"/>
          <w:sz w:val="24"/>
        </w:rPr>
        <w:t>Rom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J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 xml:space="preserve">Morphol </w:t>
      </w:r>
      <w:r>
        <w:rPr>
          <w:i/>
          <w:sz w:val="24"/>
        </w:rPr>
        <w:t>Embryol.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2022;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63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(1),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137-144.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0,833</w:t>
      </w:r>
    </w:p>
    <w:p w14:paraId="37964F86" w14:textId="77777777" w:rsidR="00017182" w:rsidRDefault="00017182" w:rsidP="00CF7960">
      <w:pPr>
        <w:pStyle w:val="Listparagraf"/>
        <w:numPr>
          <w:ilvl w:val="0"/>
          <w:numId w:val="19"/>
        </w:numPr>
        <w:tabs>
          <w:tab w:val="left" w:pos="878"/>
          <w:tab w:val="left" w:pos="889"/>
        </w:tabs>
        <w:spacing w:before="273"/>
        <w:ind w:left="878" w:right="157"/>
        <w:rPr>
          <w:sz w:val="24"/>
        </w:rPr>
      </w:pPr>
      <w:r>
        <w:rPr>
          <w:sz w:val="24"/>
        </w:rPr>
        <w:tab/>
        <w:t xml:space="preserve">Dragoș Nemescu, Adina Bratie, </w:t>
      </w:r>
      <w:r>
        <w:rPr>
          <w:b/>
          <w:sz w:val="24"/>
        </w:rPr>
        <w:t>Alexandra Mihăilă</w:t>
      </w:r>
      <w:r>
        <w:rPr>
          <w:sz w:val="24"/>
        </w:rPr>
        <w:t>, Dan Navolan, Adina Tănase, First trimester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combined screening for fetal aneuploidies enhanced with additional ultrasound markers: an 8-year prospective study. </w:t>
      </w:r>
      <w:r>
        <w:rPr>
          <w:i/>
          <w:sz w:val="24"/>
        </w:rPr>
        <w:t xml:space="preserve">Gineko Pol. </w:t>
      </w:r>
      <w:r>
        <w:rPr>
          <w:sz w:val="24"/>
        </w:rPr>
        <w:t xml:space="preserve">2018; 89 (4): 206-211. </w:t>
      </w:r>
      <w:hyperlink r:id="rId17">
        <w:r>
          <w:rPr>
            <w:color w:val="000080"/>
            <w:spacing w:val="-6"/>
            <w:sz w:val="24"/>
            <w:u w:val="single" w:color="000080"/>
          </w:rPr>
          <w:t>https://journals.viamedica.pl/ginekologia_polska/article/view/GP.a2018.0035</w:t>
        </w:r>
      </w:hyperlink>
    </w:p>
    <w:p w14:paraId="1C759D2D" w14:textId="77777777" w:rsidR="00017182" w:rsidRDefault="00017182" w:rsidP="00017182">
      <w:pPr>
        <w:pStyle w:val="Corptext"/>
      </w:pPr>
    </w:p>
    <w:p w14:paraId="671B847D" w14:textId="77777777" w:rsidR="00017182" w:rsidRDefault="00017182" w:rsidP="00CF7960">
      <w:pPr>
        <w:pStyle w:val="Listparagraf"/>
        <w:numPr>
          <w:ilvl w:val="0"/>
          <w:numId w:val="19"/>
        </w:numPr>
        <w:tabs>
          <w:tab w:val="left" w:pos="890"/>
        </w:tabs>
        <w:ind w:right="156" w:hanging="541"/>
        <w:jc w:val="both"/>
        <w:rPr>
          <w:sz w:val="24"/>
        </w:rPr>
      </w:pPr>
      <w:r>
        <w:rPr>
          <w:sz w:val="24"/>
        </w:rPr>
        <w:t xml:space="preserve">Daniela-Roxana Albu (Matasariu), Maria Iacob, </w:t>
      </w:r>
      <w:r>
        <w:rPr>
          <w:b/>
          <w:sz w:val="24"/>
        </w:rPr>
        <w:t>Alexandra Mihăilă</w:t>
      </w:r>
      <w:r>
        <w:rPr>
          <w:sz w:val="24"/>
        </w:rPr>
        <w:t>, Irina Dumitrașcu, Mircea Onofriescu,</w:t>
      </w:r>
      <w:r>
        <w:rPr>
          <w:spacing w:val="-7"/>
          <w:sz w:val="24"/>
        </w:rPr>
        <w:t xml:space="preserve"> </w:t>
      </w:r>
      <w:r>
        <w:rPr>
          <w:sz w:val="24"/>
        </w:rPr>
        <w:t>Irina</w:t>
      </w:r>
      <w:r>
        <w:rPr>
          <w:spacing w:val="-9"/>
          <w:sz w:val="24"/>
        </w:rPr>
        <w:t xml:space="preserve"> </w:t>
      </w:r>
      <w:r>
        <w:rPr>
          <w:sz w:val="24"/>
        </w:rPr>
        <w:t>Crumpei</w:t>
      </w:r>
      <w:r>
        <w:rPr>
          <w:spacing w:val="-9"/>
          <w:sz w:val="24"/>
        </w:rPr>
        <w:t xml:space="preserve"> </w:t>
      </w:r>
      <w:r>
        <w:rPr>
          <w:sz w:val="24"/>
        </w:rPr>
        <w:t>Tanasa,</w:t>
      </w:r>
      <w:r>
        <w:rPr>
          <w:spacing w:val="-9"/>
          <w:sz w:val="24"/>
        </w:rPr>
        <w:t xml:space="preserve"> </w:t>
      </w:r>
      <w:r>
        <w:rPr>
          <w:sz w:val="24"/>
        </w:rPr>
        <w:t>Carmen</w:t>
      </w:r>
      <w:r>
        <w:rPr>
          <w:spacing w:val="-9"/>
          <w:sz w:val="24"/>
        </w:rPr>
        <w:t xml:space="preserve"> </w:t>
      </w:r>
      <w:r>
        <w:rPr>
          <w:sz w:val="24"/>
        </w:rPr>
        <w:t>Vulpoi.</w:t>
      </w:r>
      <w:r>
        <w:rPr>
          <w:spacing w:val="-7"/>
          <w:sz w:val="24"/>
        </w:rPr>
        <w:t xml:space="preserve"> </w:t>
      </w:r>
      <w:r>
        <w:rPr>
          <w:sz w:val="24"/>
        </w:rPr>
        <w:t>Psycho-social</w:t>
      </w:r>
      <w:r>
        <w:rPr>
          <w:spacing w:val="-9"/>
          <w:sz w:val="24"/>
        </w:rPr>
        <w:t xml:space="preserve"> </w:t>
      </w:r>
      <w:r>
        <w:rPr>
          <w:sz w:val="24"/>
        </w:rPr>
        <w:t>aspects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quality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life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women with endometriosis. </w:t>
      </w:r>
      <w:r>
        <w:rPr>
          <w:i/>
          <w:sz w:val="24"/>
        </w:rPr>
        <w:t xml:space="preserve">Acta Endo (Buc). </w:t>
      </w:r>
      <w:r>
        <w:rPr>
          <w:sz w:val="24"/>
        </w:rPr>
        <w:t>2017; 13(3): 334-339 – IF: 0.411</w:t>
      </w:r>
    </w:p>
    <w:p w14:paraId="25B691A5" w14:textId="77777777" w:rsidR="00017182" w:rsidRDefault="00017182" w:rsidP="00017182">
      <w:pPr>
        <w:pStyle w:val="Corptext"/>
        <w:spacing w:before="1"/>
        <w:ind w:left="890"/>
      </w:pPr>
      <w:hyperlink r:id="rId18">
        <w:r>
          <w:rPr>
            <w:color w:val="000080"/>
            <w:spacing w:val="-2"/>
            <w:u w:val="single" w:color="000080"/>
          </w:rPr>
          <w:t>https://acta-endo.ro/Archive/ListIssue?issue=3&amp;an=2017</w:t>
        </w:r>
      </w:hyperlink>
    </w:p>
    <w:p w14:paraId="67FE1F6F" w14:textId="77777777" w:rsidR="00017182" w:rsidRDefault="00017182" w:rsidP="00017182">
      <w:pPr>
        <w:pStyle w:val="Corptext"/>
      </w:pPr>
    </w:p>
    <w:p w14:paraId="1B08E3E1" w14:textId="77777777" w:rsidR="00017182" w:rsidRDefault="00017182" w:rsidP="00CF7960">
      <w:pPr>
        <w:pStyle w:val="Listparagraf"/>
        <w:numPr>
          <w:ilvl w:val="0"/>
          <w:numId w:val="19"/>
        </w:numPr>
        <w:tabs>
          <w:tab w:val="left" w:pos="890"/>
        </w:tabs>
        <w:ind w:right="157" w:hanging="541"/>
        <w:jc w:val="both"/>
        <w:rPr>
          <w:sz w:val="24"/>
        </w:rPr>
      </w:pPr>
      <w:r>
        <w:rPr>
          <w:sz w:val="24"/>
        </w:rPr>
        <w:t xml:space="preserve">Daniela-Roxana Albu (Matasariu), Elena Mihalceanu, Alina Pangal, Irina Dumitrascu, Mircea </w:t>
      </w:r>
      <w:r>
        <w:rPr>
          <w:position w:val="2"/>
          <w:sz w:val="24"/>
        </w:rPr>
        <w:lastRenderedPageBreak/>
        <w:t>Onofriescu, Luciana Nitoi</w:t>
      </w:r>
      <w:r>
        <w:rPr>
          <w:color w:val="C00000"/>
          <w:sz w:val="16"/>
        </w:rPr>
        <w:t xml:space="preserve">, </w:t>
      </w:r>
      <w:r>
        <w:rPr>
          <w:b/>
          <w:position w:val="2"/>
          <w:sz w:val="24"/>
        </w:rPr>
        <w:t>Alexandra Mihăilă</w:t>
      </w:r>
      <w:r>
        <w:rPr>
          <w:position w:val="2"/>
          <w:sz w:val="24"/>
        </w:rPr>
        <w:t xml:space="preserve">, Costachescu Gabriel, Daniela Constantinescu, </w:t>
      </w:r>
      <w:r>
        <w:rPr>
          <w:sz w:val="24"/>
        </w:rPr>
        <w:t>Carmen</w:t>
      </w:r>
      <w:r>
        <w:rPr>
          <w:spacing w:val="-8"/>
          <w:sz w:val="24"/>
        </w:rPr>
        <w:t xml:space="preserve"> </w:t>
      </w:r>
      <w:r>
        <w:rPr>
          <w:sz w:val="24"/>
        </w:rPr>
        <w:t>Vulpoi.</w:t>
      </w:r>
      <w:r>
        <w:rPr>
          <w:spacing w:val="-8"/>
          <w:sz w:val="24"/>
        </w:rPr>
        <w:t xml:space="preserve"> </w:t>
      </w:r>
      <w:r>
        <w:rPr>
          <w:sz w:val="24"/>
        </w:rPr>
        <w:t>Can</w:t>
      </w:r>
      <w:r>
        <w:rPr>
          <w:spacing w:val="-8"/>
          <w:sz w:val="24"/>
        </w:rPr>
        <w:t xml:space="preserve"> </w:t>
      </w:r>
      <w:r>
        <w:rPr>
          <w:sz w:val="24"/>
        </w:rPr>
        <w:t>osteopontin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considered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biomarker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endometriosis?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Rev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Chim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Bucharest</w:t>
      </w:r>
      <w:r>
        <w:rPr>
          <w:sz w:val="24"/>
        </w:rPr>
        <w:t>. 2017; 68 (9) - IF: 1.412</w:t>
      </w:r>
    </w:p>
    <w:p w14:paraId="3F1B008F" w14:textId="77777777" w:rsidR="00017182" w:rsidRDefault="00017182" w:rsidP="00017182">
      <w:pPr>
        <w:pStyle w:val="Corptext"/>
        <w:spacing w:line="273" w:lineRule="exact"/>
        <w:ind w:left="878"/>
      </w:pPr>
      <w:hyperlink r:id="rId19">
        <w:r>
          <w:rPr>
            <w:color w:val="000080"/>
            <w:spacing w:val="-2"/>
            <w:u w:val="single" w:color="000080"/>
          </w:rPr>
          <w:t>http://www.revistadechimie.ro/pdf/41%20ALBU%209%2017.pdf</w:t>
        </w:r>
      </w:hyperlink>
    </w:p>
    <w:p w14:paraId="09F15547" w14:textId="77777777" w:rsidR="00017182" w:rsidRDefault="00017182" w:rsidP="00017182">
      <w:pPr>
        <w:pStyle w:val="Corptext"/>
        <w:rPr>
          <w:sz w:val="28"/>
        </w:rPr>
      </w:pPr>
    </w:p>
    <w:p w14:paraId="0A614AC8" w14:textId="77777777" w:rsidR="00017182" w:rsidRDefault="00017182" w:rsidP="00017182">
      <w:pPr>
        <w:pStyle w:val="Corptext"/>
        <w:rPr>
          <w:sz w:val="28"/>
        </w:rPr>
      </w:pPr>
    </w:p>
    <w:p w14:paraId="517E80CB" w14:textId="77777777" w:rsidR="00017182" w:rsidRDefault="00017182" w:rsidP="00017182">
      <w:pPr>
        <w:pStyle w:val="Corptext"/>
        <w:rPr>
          <w:sz w:val="28"/>
        </w:rPr>
      </w:pPr>
    </w:p>
    <w:p w14:paraId="7D1FD70A" w14:textId="77777777" w:rsidR="00017182" w:rsidRDefault="00017182" w:rsidP="00017182">
      <w:pPr>
        <w:pStyle w:val="Corptext"/>
        <w:spacing w:before="92"/>
        <w:rPr>
          <w:sz w:val="28"/>
        </w:rPr>
      </w:pPr>
    </w:p>
    <w:p w14:paraId="49899F08" w14:textId="77777777" w:rsidR="00017182" w:rsidRDefault="00017182" w:rsidP="00017182">
      <w:pPr>
        <w:pStyle w:val="Corptext"/>
        <w:spacing w:before="92"/>
        <w:rPr>
          <w:sz w:val="28"/>
        </w:rPr>
      </w:pPr>
    </w:p>
    <w:p w14:paraId="3FA6CE3F" w14:textId="77777777" w:rsidR="00017182" w:rsidRDefault="00017182" w:rsidP="00017182">
      <w:pPr>
        <w:pStyle w:val="Titlu1"/>
        <w:rPr>
          <w:u w:val="none"/>
        </w:rPr>
      </w:pPr>
      <w:r>
        <w:rPr>
          <w:color w:val="0D4193"/>
          <w:spacing w:val="-10"/>
          <w:u w:color="0D4193"/>
        </w:rPr>
        <w:t>Lucrări</w:t>
      </w:r>
      <w:r>
        <w:rPr>
          <w:color w:val="0D4193"/>
          <w:spacing w:val="-14"/>
          <w:u w:color="0D4193"/>
        </w:rPr>
        <w:t xml:space="preserve"> </w:t>
      </w:r>
      <w:r>
        <w:rPr>
          <w:color w:val="0D4193"/>
          <w:spacing w:val="-10"/>
          <w:u w:color="0D4193"/>
        </w:rPr>
        <w:t>in</w:t>
      </w:r>
      <w:r>
        <w:rPr>
          <w:color w:val="0D4193"/>
          <w:spacing w:val="-13"/>
          <w:u w:color="0D4193"/>
        </w:rPr>
        <w:t xml:space="preserve"> </w:t>
      </w:r>
      <w:r>
        <w:rPr>
          <w:color w:val="0D4193"/>
          <w:spacing w:val="-10"/>
          <w:u w:color="0D4193"/>
        </w:rPr>
        <w:t>extenso,</w:t>
      </w:r>
      <w:r>
        <w:rPr>
          <w:color w:val="0D4193"/>
          <w:spacing w:val="-12"/>
          <w:u w:color="0D4193"/>
        </w:rPr>
        <w:t xml:space="preserve"> </w:t>
      </w:r>
      <w:r>
        <w:rPr>
          <w:color w:val="0D4193"/>
          <w:spacing w:val="-10"/>
          <w:u w:color="0D4193"/>
        </w:rPr>
        <w:t>ISI</w:t>
      </w:r>
      <w:r>
        <w:rPr>
          <w:color w:val="0D4193"/>
          <w:spacing w:val="-12"/>
          <w:u w:color="0D4193"/>
        </w:rPr>
        <w:t xml:space="preserve"> </w:t>
      </w:r>
      <w:r>
        <w:rPr>
          <w:color w:val="0D4193"/>
          <w:spacing w:val="-10"/>
          <w:u w:color="0D4193"/>
        </w:rPr>
        <w:t>sau</w:t>
      </w:r>
      <w:r>
        <w:rPr>
          <w:color w:val="0D4193"/>
          <w:spacing w:val="-13"/>
          <w:u w:color="0D4193"/>
        </w:rPr>
        <w:t xml:space="preserve"> </w:t>
      </w:r>
      <w:r>
        <w:rPr>
          <w:color w:val="0D4193"/>
          <w:spacing w:val="-10"/>
          <w:u w:color="0D4193"/>
        </w:rPr>
        <w:t>BDI -</w:t>
      </w:r>
      <w:r>
        <w:rPr>
          <w:color w:val="0D4193"/>
          <w:spacing w:val="-11"/>
          <w:u w:color="0D4193"/>
        </w:rPr>
        <w:t xml:space="preserve"> </w:t>
      </w:r>
      <w:r>
        <w:rPr>
          <w:color w:val="0D4193"/>
          <w:spacing w:val="-10"/>
          <w:u w:color="0D4193"/>
        </w:rPr>
        <w:t>autor</w:t>
      </w:r>
    </w:p>
    <w:p w14:paraId="7D4326A4" w14:textId="77777777" w:rsidR="00017182" w:rsidRDefault="00017182" w:rsidP="00017182">
      <w:pPr>
        <w:pStyle w:val="Corptext"/>
        <w:rPr>
          <w:rFonts w:ascii="Arial MT"/>
        </w:rPr>
      </w:pPr>
    </w:p>
    <w:p w14:paraId="142E6707" w14:textId="77777777" w:rsidR="00017182" w:rsidRDefault="00017182" w:rsidP="00017182">
      <w:pPr>
        <w:pStyle w:val="Corptext"/>
        <w:rPr>
          <w:rFonts w:ascii="Arial MT"/>
        </w:rPr>
      </w:pPr>
    </w:p>
    <w:p w14:paraId="7F7C825F" w14:textId="5A4B93C6" w:rsidR="00CF7960" w:rsidRPr="003F7B3D" w:rsidRDefault="00CF7960" w:rsidP="003F7B3D">
      <w:pPr>
        <w:pStyle w:val="Listparagraf"/>
        <w:numPr>
          <w:ilvl w:val="0"/>
          <w:numId w:val="22"/>
        </w:numPr>
        <w:tabs>
          <w:tab w:val="left" w:pos="460"/>
        </w:tabs>
        <w:adjustRightInd w:val="0"/>
        <w:spacing w:line="222" w:lineRule="exact"/>
        <w:ind w:right="-20"/>
        <w:rPr>
          <w:rFonts w:ascii="Arial" w:hAnsi="Arial" w:cs="Arial"/>
          <w:spacing w:val="-2"/>
        </w:rPr>
      </w:pPr>
      <w:r w:rsidRPr="003F7B3D">
        <w:rPr>
          <w:rFonts w:ascii="Arial" w:hAnsi="Arial" w:cs="Arial"/>
          <w:b/>
          <w:bCs/>
          <w:spacing w:val="-2"/>
        </w:rPr>
        <w:t>Cristofor A</w:t>
      </w:r>
      <w:r w:rsidRPr="003F7B3D">
        <w:rPr>
          <w:rFonts w:ascii="Arial" w:hAnsi="Arial" w:cs="Arial"/>
          <w:spacing w:val="-2"/>
        </w:rPr>
        <w:t xml:space="preserve">., </w:t>
      </w:r>
      <w:proofErr w:type="spellStart"/>
      <w:r w:rsidRPr="003F7B3D">
        <w:rPr>
          <w:rFonts w:ascii="Arial" w:hAnsi="Arial" w:cs="Arial"/>
          <w:spacing w:val="-2"/>
        </w:rPr>
        <w:t>Grasu</w:t>
      </w:r>
      <w:proofErr w:type="spellEnd"/>
      <w:r w:rsidRPr="003F7B3D">
        <w:rPr>
          <w:rFonts w:ascii="Arial" w:hAnsi="Arial" w:cs="Arial"/>
          <w:spacing w:val="-2"/>
        </w:rPr>
        <w:t xml:space="preserve"> I., Grigore M. </w:t>
      </w:r>
      <w:proofErr w:type="spellStart"/>
      <w:r w:rsidRPr="003F7B3D">
        <w:rPr>
          <w:rFonts w:ascii="Arial" w:hAnsi="Arial" w:cs="Arial"/>
          <w:spacing w:val="-2"/>
        </w:rPr>
        <w:t>Echoes</w:t>
      </w:r>
      <w:proofErr w:type="spellEnd"/>
      <w:r w:rsidRPr="003F7B3D">
        <w:rPr>
          <w:rFonts w:ascii="Arial" w:hAnsi="Arial" w:cs="Arial"/>
          <w:spacing w:val="-2"/>
        </w:rPr>
        <w:t xml:space="preserve"> of </w:t>
      </w:r>
      <w:proofErr w:type="spellStart"/>
      <w:r w:rsidRPr="003F7B3D">
        <w:rPr>
          <w:rFonts w:ascii="Arial" w:hAnsi="Arial" w:cs="Arial"/>
          <w:spacing w:val="-2"/>
        </w:rPr>
        <w:t>silence</w:t>
      </w:r>
      <w:proofErr w:type="spellEnd"/>
      <w:r w:rsidRPr="003F7B3D">
        <w:rPr>
          <w:rFonts w:ascii="Arial" w:hAnsi="Arial" w:cs="Arial"/>
          <w:spacing w:val="-2"/>
        </w:rPr>
        <w:t xml:space="preserve">- The </w:t>
      </w:r>
      <w:proofErr w:type="spellStart"/>
      <w:r w:rsidRPr="003F7B3D">
        <w:rPr>
          <w:rFonts w:ascii="Arial" w:hAnsi="Arial" w:cs="Arial"/>
          <w:spacing w:val="-2"/>
        </w:rPr>
        <w:t>hidden</w:t>
      </w:r>
      <w:proofErr w:type="spellEnd"/>
      <w:r w:rsidRPr="003F7B3D">
        <w:rPr>
          <w:rFonts w:ascii="Arial" w:hAnsi="Arial" w:cs="Arial"/>
          <w:spacing w:val="-2"/>
        </w:rPr>
        <w:t xml:space="preserve"> link </w:t>
      </w:r>
      <w:proofErr w:type="spellStart"/>
      <w:r w:rsidRPr="003F7B3D">
        <w:rPr>
          <w:rFonts w:ascii="Arial" w:hAnsi="Arial" w:cs="Arial"/>
          <w:spacing w:val="-2"/>
        </w:rPr>
        <w:t>between</w:t>
      </w:r>
      <w:proofErr w:type="spellEnd"/>
      <w:r w:rsidRPr="003F7B3D">
        <w:rPr>
          <w:rFonts w:ascii="Arial" w:hAnsi="Arial" w:cs="Arial"/>
          <w:spacing w:val="-2"/>
        </w:rPr>
        <w:t xml:space="preserve"> </w:t>
      </w:r>
      <w:proofErr w:type="spellStart"/>
      <w:r w:rsidRPr="003F7B3D">
        <w:rPr>
          <w:rFonts w:ascii="Arial" w:hAnsi="Arial" w:cs="Arial"/>
          <w:spacing w:val="-2"/>
        </w:rPr>
        <w:t>amenorrhea</w:t>
      </w:r>
      <w:proofErr w:type="spellEnd"/>
      <w:r w:rsidRPr="003F7B3D">
        <w:rPr>
          <w:rFonts w:ascii="Arial" w:hAnsi="Arial" w:cs="Arial"/>
          <w:spacing w:val="-2"/>
        </w:rPr>
        <w:t xml:space="preserve"> </w:t>
      </w:r>
      <w:proofErr w:type="spellStart"/>
      <w:r w:rsidRPr="003F7B3D">
        <w:rPr>
          <w:rFonts w:ascii="Arial" w:hAnsi="Arial" w:cs="Arial"/>
          <w:spacing w:val="-2"/>
        </w:rPr>
        <w:t>and</w:t>
      </w:r>
      <w:proofErr w:type="spellEnd"/>
      <w:r w:rsidRPr="003F7B3D">
        <w:rPr>
          <w:rFonts w:ascii="Arial" w:hAnsi="Arial" w:cs="Arial"/>
          <w:spacing w:val="-2"/>
        </w:rPr>
        <w:t xml:space="preserve"> adult </w:t>
      </w:r>
      <w:proofErr w:type="spellStart"/>
      <w:r w:rsidRPr="003F7B3D">
        <w:rPr>
          <w:rFonts w:ascii="Arial" w:hAnsi="Arial" w:cs="Arial"/>
          <w:spacing w:val="-2"/>
        </w:rPr>
        <w:t>type</w:t>
      </w:r>
      <w:proofErr w:type="spellEnd"/>
      <w:r w:rsidRPr="003F7B3D">
        <w:rPr>
          <w:rFonts w:ascii="Arial" w:hAnsi="Arial" w:cs="Arial"/>
          <w:spacing w:val="-2"/>
        </w:rPr>
        <w:t xml:space="preserve"> </w:t>
      </w:r>
      <w:proofErr w:type="spellStart"/>
      <w:r w:rsidRPr="003F7B3D">
        <w:rPr>
          <w:rFonts w:ascii="Arial" w:hAnsi="Arial" w:cs="Arial"/>
          <w:spacing w:val="-2"/>
        </w:rPr>
        <w:t>granulosa</w:t>
      </w:r>
      <w:proofErr w:type="spellEnd"/>
      <w:r w:rsidRPr="003F7B3D">
        <w:rPr>
          <w:rFonts w:ascii="Arial" w:hAnsi="Arial" w:cs="Arial"/>
          <w:spacing w:val="-2"/>
        </w:rPr>
        <w:t xml:space="preserve"> </w:t>
      </w:r>
      <w:proofErr w:type="spellStart"/>
      <w:r w:rsidRPr="003F7B3D">
        <w:rPr>
          <w:rFonts w:ascii="Arial" w:hAnsi="Arial" w:cs="Arial"/>
          <w:spacing w:val="-2"/>
        </w:rPr>
        <w:t>cell</w:t>
      </w:r>
      <w:proofErr w:type="spellEnd"/>
      <w:r w:rsidRPr="003F7B3D">
        <w:rPr>
          <w:rFonts w:ascii="Arial" w:hAnsi="Arial" w:cs="Arial"/>
          <w:spacing w:val="-2"/>
        </w:rPr>
        <w:t xml:space="preserve"> </w:t>
      </w:r>
      <w:proofErr w:type="spellStart"/>
      <w:r w:rsidRPr="003F7B3D">
        <w:rPr>
          <w:rFonts w:ascii="Arial" w:hAnsi="Arial" w:cs="Arial"/>
          <w:spacing w:val="-2"/>
        </w:rPr>
        <w:t>tumors</w:t>
      </w:r>
      <w:proofErr w:type="spellEnd"/>
      <w:r w:rsidRPr="003F7B3D">
        <w:rPr>
          <w:rFonts w:ascii="Arial" w:hAnsi="Arial" w:cs="Arial"/>
          <w:spacing w:val="-2"/>
        </w:rPr>
        <w:t xml:space="preserve"> </w:t>
      </w:r>
      <w:r w:rsidRPr="003F7B3D">
        <w:rPr>
          <w:rFonts w:ascii="Arial" w:hAnsi="Arial" w:cs="Arial"/>
          <w:i/>
          <w:iCs/>
          <w:spacing w:val="-2"/>
        </w:rPr>
        <w:t xml:space="preserve">ESGO 2025 </w:t>
      </w:r>
      <w:proofErr w:type="spellStart"/>
      <w:r w:rsidRPr="003F7B3D">
        <w:rPr>
          <w:rFonts w:ascii="Arial" w:hAnsi="Arial" w:cs="Arial"/>
          <w:i/>
          <w:iCs/>
          <w:spacing w:val="-2"/>
        </w:rPr>
        <w:t>Congress</w:t>
      </w:r>
      <w:proofErr w:type="spellEnd"/>
      <w:r w:rsidRPr="003F7B3D">
        <w:rPr>
          <w:rFonts w:ascii="Arial" w:hAnsi="Arial" w:cs="Arial"/>
          <w:i/>
          <w:iCs/>
          <w:spacing w:val="-2"/>
        </w:rPr>
        <w:t xml:space="preserve"> </w:t>
      </w:r>
      <w:proofErr w:type="spellStart"/>
      <w:r w:rsidRPr="003F7B3D">
        <w:rPr>
          <w:rFonts w:ascii="Arial" w:hAnsi="Arial" w:cs="Arial"/>
          <w:i/>
          <w:iCs/>
          <w:spacing w:val="-2"/>
        </w:rPr>
        <w:t>Abstracts</w:t>
      </w:r>
      <w:proofErr w:type="spellEnd"/>
      <w:r w:rsidRPr="003F7B3D">
        <w:rPr>
          <w:rFonts w:ascii="Arial" w:hAnsi="Arial" w:cs="Arial"/>
          <w:i/>
          <w:iCs/>
          <w:spacing w:val="-2"/>
        </w:rPr>
        <w:t xml:space="preserve">- International Journal of </w:t>
      </w:r>
      <w:proofErr w:type="spellStart"/>
      <w:r w:rsidRPr="003F7B3D">
        <w:rPr>
          <w:rFonts w:ascii="Arial" w:hAnsi="Arial" w:cs="Arial"/>
          <w:i/>
          <w:iCs/>
          <w:spacing w:val="-2"/>
        </w:rPr>
        <w:t>Gynecological</w:t>
      </w:r>
      <w:proofErr w:type="spellEnd"/>
      <w:r w:rsidRPr="003F7B3D">
        <w:rPr>
          <w:rFonts w:ascii="Arial" w:hAnsi="Arial" w:cs="Arial"/>
          <w:i/>
          <w:iCs/>
          <w:spacing w:val="-2"/>
        </w:rPr>
        <w:t xml:space="preserve"> Cancer, 35 (2); </w:t>
      </w:r>
      <w:r w:rsidRPr="003F7B3D">
        <w:rPr>
          <w:rFonts w:ascii="Arial" w:hAnsi="Arial" w:cs="Arial"/>
          <w:spacing w:val="-2"/>
        </w:rPr>
        <w:t>20-23 februarie 2025.</w:t>
      </w:r>
    </w:p>
    <w:p w14:paraId="3E4520B9" w14:textId="441E12B7" w:rsidR="00CF7960" w:rsidRPr="003F7B3D" w:rsidRDefault="003F7B3D" w:rsidP="003F7B3D">
      <w:pPr>
        <w:pStyle w:val="Listparagraf"/>
        <w:tabs>
          <w:tab w:val="left" w:pos="460"/>
        </w:tabs>
        <w:adjustRightInd w:val="0"/>
        <w:spacing w:line="222" w:lineRule="exact"/>
        <w:ind w:left="720" w:right="-20" w:firstLine="0"/>
        <w:rPr>
          <w:rStyle w:val="Hyperlink"/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fldChar w:fldCharType="begin"/>
      </w:r>
      <w:r>
        <w:rPr>
          <w:rFonts w:ascii="Arial" w:hAnsi="Arial" w:cs="Arial"/>
          <w:spacing w:val="-2"/>
        </w:rPr>
        <w:instrText>HYPERLINK "https://www.international-journal-of-gynecological-cancer.com/action/showPdf?pii=S1048-891X%2824%2921931-9"</w:instrText>
      </w:r>
      <w:r>
        <w:rPr>
          <w:rFonts w:ascii="Arial" w:hAnsi="Arial" w:cs="Arial"/>
          <w:spacing w:val="-2"/>
        </w:rPr>
      </w:r>
      <w:r>
        <w:rPr>
          <w:rFonts w:ascii="Arial" w:hAnsi="Arial" w:cs="Arial"/>
          <w:spacing w:val="-2"/>
        </w:rPr>
        <w:fldChar w:fldCharType="separate"/>
      </w:r>
      <w:r w:rsidR="00CF7960" w:rsidRPr="003F7B3D">
        <w:rPr>
          <w:rStyle w:val="Hyperlink"/>
          <w:rFonts w:ascii="Arial" w:hAnsi="Arial" w:cs="Arial"/>
          <w:spacing w:val="-2"/>
        </w:rPr>
        <w:t xml:space="preserve">https://www.international-journal-of-gynecological-cancer.com/action/showPdf?pii=S1048-891X%2824%2921931-9    </w:t>
      </w:r>
    </w:p>
    <w:p w14:paraId="7D96064C" w14:textId="619DAC5E" w:rsidR="00CF7960" w:rsidRPr="003F7B3D" w:rsidRDefault="003F7B3D" w:rsidP="003F7B3D">
      <w:pPr>
        <w:pStyle w:val="Listparagraf"/>
        <w:tabs>
          <w:tab w:val="left" w:pos="878"/>
          <w:tab w:val="left" w:pos="889"/>
        </w:tabs>
        <w:ind w:left="878" w:right="159" w:firstLine="0"/>
        <w:rPr>
          <w:sz w:val="24"/>
        </w:rPr>
      </w:pPr>
      <w:r>
        <w:rPr>
          <w:rFonts w:ascii="Arial" w:hAnsi="Arial" w:cs="Arial"/>
          <w:spacing w:val="-2"/>
        </w:rPr>
        <w:fldChar w:fldCharType="end"/>
      </w:r>
    </w:p>
    <w:p w14:paraId="535F6995" w14:textId="77777777" w:rsidR="003F7B3D" w:rsidRPr="003F7B3D" w:rsidRDefault="00017182" w:rsidP="003F7B3D">
      <w:pPr>
        <w:pStyle w:val="Listparagraf"/>
        <w:numPr>
          <w:ilvl w:val="0"/>
          <w:numId w:val="22"/>
        </w:numPr>
        <w:tabs>
          <w:tab w:val="left" w:pos="878"/>
          <w:tab w:val="left" w:pos="889"/>
        </w:tabs>
        <w:ind w:right="159"/>
        <w:rPr>
          <w:sz w:val="24"/>
        </w:rPr>
      </w:pPr>
      <w:proofErr w:type="spellStart"/>
      <w:r w:rsidRPr="003F7B3D">
        <w:rPr>
          <w:sz w:val="24"/>
        </w:rPr>
        <w:t>Matasariu</w:t>
      </w:r>
      <w:proofErr w:type="spellEnd"/>
      <w:r w:rsidRPr="003F7B3D">
        <w:rPr>
          <w:spacing w:val="22"/>
          <w:sz w:val="24"/>
        </w:rPr>
        <w:t xml:space="preserve"> </w:t>
      </w:r>
      <w:r w:rsidRPr="003F7B3D">
        <w:rPr>
          <w:sz w:val="24"/>
        </w:rPr>
        <w:t>R,</w:t>
      </w:r>
      <w:r w:rsidRPr="003F7B3D">
        <w:rPr>
          <w:spacing w:val="25"/>
          <w:sz w:val="24"/>
        </w:rPr>
        <w:t xml:space="preserve"> </w:t>
      </w:r>
      <w:proofErr w:type="spellStart"/>
      <w:r w:rsidRPr="003F7B3D">
        <w:rPr>
          <w:sz w:val="24"/>
        </w:rPr>
        <w:t>Onofriescu</w:t>
      </w:r>
      <w:proofErr w:type="spellEnd"/>
      <w:r w:rsidRPr="003F7B3D">
        <w:rPr>
          <w:spacing w:val="25"/>
          <w:sz w:val="24"/>
        </w:rPr>
        <w:t xml:space="preserve"> </w:t>
      </w:r>
      <w:r w:rsidRPr="003F7B3D">
        <w:rPr>
          <w:sz w:val="24"/>
        </w:rPr>
        <w:t>M,</w:t>
      </w:r>
      <w:r w:rsidRPr="003F7B3D">
        <w:rPr>
          <w:spacing w:val="23"/>
          <w:sz w:val="24"/>
        </w:rPr>
        <w:t xml:space="preserve"> </w:t>
      </w:r>
      <w:r w:rsidRPr="003F7B3D">
        <w:rPr>
          <w:sz w:val="24"/>
        </w:rPr>
        <w:t>Bujor</w:t>
      </w:r>
      <w:r w:rsidRPr="003F7B3D">
        <w:rPr>
          <w:spacing w:val="25"/>
          <w:sz w:val="24"/>
        </w:rPr>
        <w:t xml:space="preserve"> </w:t>
      </w:r>
      <w:r w:rsidRPr="003F7B3D">
        <w:rPr>
          <w:sz w:val="24"/>
        </w:rPr>
        <w:t>I,</w:t>
      </w:r>
      <w:r w:rsidRPr="003F7B3D">
        <w:rPr>
          <w:spacing w:val="25"/>
          <w:sz w:val="24"/>
        </w:rPr>
        <w:t xml:space="preserve"> </w:t>
      </w:r>
      <w:r w:rsidRPr="003F7B3D">
        <w:rPr>
          <w:sz w:val="24"/>
        </w:rPr>
        <w:t>Macsim</w:t>
      </w:r>
      <w:r w:rsidRPr="003F7B3D">
        <w:rPr>
          <w:spacing w:val="26"/>
          <w:sz w:val="24"/>
        </w:rPr>
        <w:t xml:space="preserve"> </w:t>
      </w:r>
      <w:r w:rsidRPr="003F7B3D">
        <w:rPr>
          <w:sz w:val="24"/>
        </w:rPr>
        <w:t>I,</w:t>
      </w:r>
      <w:r w:rsidRPr="003F7B3D">
        <w:rPr>
          <w:spacing w:val="24"/>
          <w:sz w:val="24"/>
        </w:rPr>
        <w:t xml:space="preserve"> </w:t>
      </w:r>
      <w:r w:rsidRPr="003F7B3D">
        <w:rPr>
          <w:sz w:val="24"/>
        </w:rPr>
        <w:t>Tanase</w:t>
      </w:r>
      <w:r w:rsidRPr="003F7B3D">
        <w:rPr>
          <w:spacing w:val="24"/>
          <w:sz w:val="24"/>
        </w:rPr>
        <w:t xml:space="preserve"> </w:t>
      </w:r>
      <w:r w:rsidRPr="003F7B3D">
        <w:rPr>
          <w:sz w:val="24"/>
        </w:rPr>
        <w:t>A,</w:t>
      </w:r>
      <w:r w:rsidRPr="003F7B3D">
        <w:rPr>
          <w:spacing w:val="30"/>
          <w:sz w:val="24"/>
        </w:rPr>
        <w:t xml:space="preserve"> </w:t>
      </w:r>
      <w:r w:rsidRPr="003F7B3D">
        <w:rPr>
          <w:b/>
          <w:sz w:val="24"/>
        </w:rPr>
        <w:t>Mihăilă</w:t>
      </w:r>
      <w:r w:rsidRPr="003F7B3D">
        <w:rPr>
          <w:b/>
          <w:spacing w:val="23"/>
          <w:sz w:val="24"/>
        </w:rPr>
        <w:t xml:space="preserve"> </w:t>
      </w:r>
      <w:r w:rsidRPr="003F7B3D">
        <w:rPr>
          <w:b/>
          <w:sz w:val="24"/>
        </w:rPr>
        <w:t>A</w:t>
      </w:r>
      <w:r w:rsidRPr="003F7B3D">
        <w:rPr>
          <w:sz w:val="24"/>
        </w:rPr>
        <w:t>,</w:t>
      </w:r>
      <w:r w:rsidRPr="003F7B3D">
        <w:rPr>
          <w:spacing w:val="25"/>
          <w:sz w:val="24"/>
        </w:rPr>
        <w:t xml:space="preserve"> </w:t>
      </w:r>
      <w:r w:rsidRPr="003F7B3D">
        <w:rPr>
          <w:sz w:val="24"/>
        </w:rPr>
        <w:t>Ursache</w:t>
      </w:r>
      <w:r w:rsidRPr="003F7B3D">
        <w:rPr>
          <w:spacing w:val="22"/>
          <w:sz w:val="24"/>
        </w:rPr>
        <w:t xml:space="preserve"> </w:t>
      </w:r>
      <w:r w:rsidRPr="003F7B3D">
        <w:rPr>
          <w:sz w:val="24"/>
        </w:rPr>
        <w:t>A,</w:t>
      </w:r>
      <w:r w:rsidRPr="003F7B3D">
        <w:rPr>
          <w:spacing w:val="24"/>
          <w:sz w:val="24"/>
        </w:rPr>
        <w:t xml:space="preserve"> </w:t>
      </w:r>
      <w:r w:rsidRPr="003F7B3D">
        <w:rPr>
          <w:sz w:val="24"/>
        </w:rPr>
        <w:t>Dumitrascu</w:t>
      </w:r>
      <w:r w:rsidRPr="003F7B3D">
        <w:rPr>
          <w:spacing w:val="27"/>
          <w:sz w:val="24"/>
        </w:rPr>
        <w:t xml:space="preserve"> </w:t>
      </w:r>
      <w:r w:rsidRPr="003F7B3D">
        <w:rPr>
          <w:sz w:val="24"/>
        </w:rPr>
        <w:t>I. A correlation between the dynamics of the ultrasonographic aspect, serum biochemical marker and desogestrel</w:t>
      </w:r>
      <w:r w:rsidRPr="003F7B3D">
        <w:rPr>
          <w:spacing w:val="-2"/>
          <w:sz w:val="24"/>
        </w:rPr>
        <w:t xml:space="preserve"> </w:t>
      </w:r>
      <w:r w:rsidRPr="003F7B3D">
        <w:rPr>
          <w:sz w:val="24"/>
        </w:rPr>
        <w:t>treatment</w:t>
      </w:r>
      <w:r w:rsidRPr="003F7B3D">
        <w:rPr>
          <w:spacing w:val="-2"/>
          <w:sz w:val="24"/>
        </w:rPr>
        <w:t xml:space="preserve"> </w:t>
      </w:r>
      <w:r w:rsidRPr="003F7B3D">
        <w:rPr>
          <w:sz w:val="24"/>
        </w:rPr>
        <w:t xml:space="preserve">in ovarian endometrioma. </w:t>
      </w:r>
      <w:r w:rsidRPr="003F7B3D">
        <w:rPr>
          <w:i/>
          <w:sz w:val="24"/>
        </w:rPr>
        <w:t>5</w:t>
      </w:r>
      <w:r w:rsidRPr="003F7B3D">
        <w:rPr>
          <w:i/>
          <w:sz w:val="24"/>
          <w:vertAlign w:val="superscript"/>
        </w:rPr>
        <w:t>th</w:t>
      </w:r>
      <w:r w:rsidRPr="003F7B3D">
        <w:rPr>
          <w:i/>
          <w:spacing w:val="-1"/>
          <w:sz w:val="24"/>
        </w:rPr>
        <w:t xml:space="preserve"> </w:t>
      </w:r>
      <w:r w:rsidRPr="003F7B3D">
        <w:rPr>
          <w:i/>
          <w:sz w:val="24"/>
        </w:rPr>
        <w:t>Congress</w:t>
      </w:r>
      <w:r w:rsidRPr="003F7B3D">
        <w:rPr>
          <w:i/>
          <w:spacing w:val="-2"/>
          <w:sz w:val="24"/>
        </w:rPr>
        <w:t xml:space="preserve"> </w:t>
      </w:r>
      <w:r w:rsidRPr="003F7B3D">
        <w:rPr>
          <w:i/>
          <w:sz w:val="24"/>
        </w:rPr>
        <w:t>of</w:t>
      </w:r>
      <w:r w:rsidRPr="003F7B3D">
        <w:rPr>
          <w:i/>
          <w:spacing w:val="-2"/>
          <w:sz w:val="24"/>
        </w:rPr>
        <w:t xml:space="preserve"> </w:t>
      </w:r>
      <w:r w:rsidRPr="003F7B3D">
        <w:rPr>
          <w:i/>
          <w:sz w:val="24"/>
        </w:rPr>
        <w:t>the</w:t>
      </w:r>
      <w:r w:rsidRPr="003F7B3D">
        <w:rPr>
          <w:i/>
          <w:spacing w:val="-2"/>
          <w:sz w:val="24"/>
        </w:rPr>
        <w:t xml:space="preserve"> </w:t>
      </w:r>
      <w:r w:rsidRPr="003F7B3D">
        <w:rPr>
          <w:i/>
          <w:sz w:val="24"/>
        </w:rPr>
        <w:t>Romanian</w:t>
      </w:r>
      <w:r w:rsidRPr="003F7B3D">
        <w:rPr>
          <w:i/>
          <w:spacing w:val="-2"/>
          <w:sz w:val="24"/>
        </w:rPr>
        <w:t xml:space="preserve"> </w:t>
      </w:r>
      <w:r w:rsidRPr="003F7B3D">
        <w:rPr>
          <w:i/>
          <w:sz w:val="24"/>
        </w:rPr>
        <w:t>Society</w:t>
      </w:r>
      <w:r w:rsidRPr="003F7B3D">
        <w:rPr>
          <w:i/>
          <w:spacing w:val="-3"/>
          <w:sz w:val="24"/>
        </w:rPr>
        <w:t xml:space="preserve"> </w:t>
      </w:r>
      <w:r w:rsidRPr="003F7B3D">
        <w:rPr>
          <w:i/>
          <w:sz w:val="24"/>
        </w:rPr>
        <w:t>of</w:t>
      </w:r>
      <w:r w:rsidRPr="003F7B3D">
        <w:rPr>
          <w:i/>
          <w:spacing w:val="-2"/>
          <w:sz w:val="24"/>
        </w:rPr>
        <w:t xml:space="preserve"> </w:t>
      </w:r>
      <w:r w:rsidRPr="003F7B3D">
        <w:rPr>
          <w:i/>
          <w:sz w:val="24"/>
        </w:rPr>
        <w:t>Ultrasound in obstetrics and Gynecology –Filodiritto Editore ISI Proceedings</w:t>
      </w:r>
      <w:r w:rsidRPr="003F7B3D">
        <w:rPr>
          <w:sz w:val="24"/>
        </w:rPr>
        <w:t xml:space="preserve">; 20-22 aprilie 2017: 340-343. </w:t>
      </w:r>
      <w:hyperlink r:id="rId20">
        <w:r w:rsidRPr="003F7B3D">
          <w:rPr>
            <w:color w:val="4472C4" w:themeColor="accent1"/>
            <w:spacing w:val="-6"/>
            <w:sz w:val="24"/>
            <w:u w:val="single" w:color="660099"/>
          </w:rPr>
          <w:t>http://www.filodirittoeditore.com/index.php?route=account/download/downloadi&amp;download_id=184</w:t>
        </w:r>
      </w:hyperlink>
    </w:p>
    <w:p w14:paraId="53333E59" w14:textId="0FFC0BDA" w:rsidR="00017182" w:rsidRPr="003F7B3D" w:rsidRDefault="00017182" w:rsidP="003F7B3D">
      <w:pPr>
        <w:pStyle w:val="Listparagraf"/>
        <w:tabs>
          <w:tab w:val="left" w:pos="878"/>
          <w:tab w:val="left" w:pos="889"/>
        </w:tabs>
        <w:ind w:left="720" w:right="159" w:firstLine="0"/>
        <w:rPr>
          <w:sz w:val="24"/>
        </w:rPr>
      </w:pPr>
      <w:r w:rsidRPr="003F7B3D">
        <w:rPr>
          <w:sz w:val="24"/>
        </w:rPr>
        <w:t>Autor</w:t>
      </w:r>
      <w:r w:rsidRPr="003F7B3D">
        <w:rPr>
          <w:spacing w:val="-7"/>
          <w:sz w:val="24"/>
        </w:rPr>
        <w:t xml:space="preserve"> </w:t>
      </w:r>
      <w:r w:rsidRPr="003F7B3D">
        <w:rPr>
          <w:sz w:val="24"/>
        </w:rPr>
        <w:t>corespondent</w:t>
      </w:r>
      <w:r w:rsidR="003F7B3D">
        <w:rPr>
          <w:sz w:val="24"/>
        </w:rPr>
        <w:t xml:space="preserve"> </w:t>
      </w:r>
    </w:p>
    <w:p w14:paraId="6FEBCF1F" w14:textId="77777777" w:rsidR="00017182" w:rsidRPr="003F7B3D" w:rsidRDefault="00017182" w:rsidP="003F7B3D">
      <w:pPr>
        <w:pStyle w:val="Listparagraf"/>
        <w:numPr>
          <w:ilvl w:val="0"/>
          <w:numId w:val="22"/>
        </w:numPr>
        <w:tabs>
          <w:tab w:val="left" w:pos="361"/>
        </w:tabs>
        <w:spacing w:before="84"/>
        <w:ind w:left="709" w:hanging="348"/>
        <w:rPr>
          <w:sz w:val="24"/>
        </w:rPr>
      </w:pPr>
      <w:r w:rsidRPr="003F7B3D">
        <w:rPr>
          <w:spacing w:val="-6"/>
          <w:sz w:val="24"/>
        </w:rPr>
        <w:t>Matasariu</w:t>
      </w:r>
      <w:r w:rsidRPr="003F7B3D">
        <w:rPr>
          <w:spacing w:val="-11"/>
          <w:sz w:val="24"/>
        </w:rPr>
        <w:t xml:space="preserve"> </w:t>
      </w:r>
      <w:r w:rsidRPr="003F7B3D">
        <w:rPr>
          <w:spacing w:val="-6"/>
          <w:sz w:val="24"/>
        </w:rPr>
        <w:t>R,</w:t>
      </w:r>
      <w:r w:rsidRPr="003F7B3D">
        <w:rPr>
          <w:spacing w:val="-9"/>
          <w:sz w:val="24"/>
        </w:rPr>
        <w:t xml:space="preserve"> </w:t>
      </w:r>
      <w:r w:rsidRPr="003F7B3D">
        <w:rPr>
          <w:spacing w:val="-6"/>
          <w:sz w:val="24"/>
        </w:rPr>
        <w:t>Onofriescu</w:t>
      </w:r>
      <w:r w:rsidRPr="003F7B3D">
        <w:rPr>
          <w:spacing w:val="-7"/>
          <w:sz w:val="24"/>
        </w:rPr>
        <w:t xml:space="preserve"> </w:t>
      </w:r>
      <w:r w:rsidRPr="003F7B3D">
        <w:rPr>
          <w:spacing w:val="-6"/>
          <w:sz w:val="24"/>
        </w:rPr>
        <w:t>M,</w:t>
      </w:r>
      <w:r w:rsidRPr="003F7B3D">
        <w:rPr>
          <w:spacing w:val="-8"/>
          <w:sz w:val="24"/>
        </w:rPr>
        <w:t xml:space="preserve"> </w:t>
      </w:r>
      <w:r w:rsidRPr="003F7B3D">
        <w:rPr>
          <w:b/>
          <w:spacing w:val="-6"/>
          <w:sz w:val="24"/>
        </w:rPr>
        <w:t>Mihăilă</w:t>
      </w:r>
      <w:r w:rsidRPr="003F7B3D">
        <w:rPr>
          <w:b/>
          <w:spacing w:val="-22"/>
          <w:sz w:val="24"/>
        </w:rPr>
        <w:t xml:space="preserve"> </w:t>
      </w:r>
      <w:r w:rsidRPr="003F7B3D">
        <w:rPr>
          <w:b/>
          <w:spacing w:val="-6"/>
          <w:sz w:val="24"/>
        </w:rPr>
        <w:t>A</w:t>
      </w:r>
      <w:r w:rsidRPr="003F7B3D">
        <w:rPr>
          <w:spacing w:val="-6"/>
          <w:sz w:val="24"/>
        </w:rPr>
        <w:t>,</w:t>
      </w:r>
      <w:r w:rsidRPr="003F7B3D">
        <w:rPr>
          <w:spacing w:val="-12"/>
          <w:sz w:val="24"/>
        </w:rPr>
        <w:t xml:space="preserve"> </w:t>
      </w:r>
      <w:r w:rsidRPr="003F7B3D">
        <w:rPr>
          <w:spacing w:val="-6"/>
          <w:sz w:val="24"/>
        </w:rPr>
        <w:t>Bujor</w:t>
      </w:r>
      <w:r w:rsidRPr="003F7B3D">
        <w:rPr>
          <w:spacing w:val="-7"/>
          <w:sz w:val="24"/>
        </w:rPr>
        <w:t xml:space="preserve"> </w:t>
      </w:r>
      <w:r w:rsidRPr="003F7B3D">
        <w:rPr>
          <w:spacing w:val="-6"/>
          <w:sz w:val="24"/>
        </w:rPr>
        <w:t>I,</w:t>
      </w:r>
      <w:r w:rsidRPr="003F7B3D">
        <w:rPr>
          <w:spacing w:val="-9"/>
          <w:sz w:val="24"/>
        </w:rPr>
        <w:t xml:space="preserve"> </w:t>
      </w:r>
      <w:r w:rsidRPr="003F7B3D">
        <w:rPr>
          <w:spacing w:val="-6"/>
          <w:sz w:val="24"/>
        </w:rPr>
        <w:t>Macsim</w:t>
      </w:r>
      <w:r w:rsidRPr="003F7B3D">
        <w:rPr>
          <w:spacing w:val="-9"/>
          <w:sz w:val="24"/>
        </w:rPr>
        <w:t xml:space="preserve"> </w:t>
      </w:r>
      <w:r w:rsidRPr="003F7B3D">
        <w:rPr>
          <w:spacing w:val="-6"/>
          <w:sz w:val="24"/>
        </w:rPr>
        <w:t>I,</w:t>
      </w:r>
      <w:r w:rsidRPr="003F7B3D">
        <w:rPr>
          <w:spacing w:val="-14"/>
          <w:sz w:val="24"/>
        </w:rPr>
        <w:t xml:space="preserve"> </w:t>
      </w:r>
      <w:r w:rsidRPr="003F7B3D">
        <w:rPr>
          <w:spacing w:val="-6"/>
          <w:sz w:val="24"/>
        </w:rPr>
        <w:t>Tanase</w:t>
      </w:r>
      <w:r w:rsidRPr="003F7B3D">
        <w:rPr>
          <w:spacing w:val="-26"/>
          <w:sz w:val="24"/>
        </w:rPr>
        <w:t xml:space="preserve"> </w:t>
      </w:r>
      <w:r w:rsidRPr="003F7B3D">
        <w:rPr>
          <w:spacing w:val="-6"/>
          <w:sz w:val="24"/>
        </w:rPr>
        <w:t>A,</w:t>
      </w:r>
      <w:r w:rsidRPr="003F7B3D">
        <w:rPr>
          <w:spacing w:val="-8"/>
          <w:sz w:val="24"/>
        </w:rPr>
        <w:t xml:space="preserve"> </w:t>
      </w:r>
      <w:proofErr w:type="spellStart"/>
      <w:r w:rsidRPr="003F7B3D">
        <w:rPr>
          <w:spacing w:val="-6"/>
          <w:sz w:val="24"/>
        </w:rPr>
        <w:t>Iliev</w:t>
      </w:r>
      <w:proofErr w:type="spellEnd"/>
      <w:r w:rsidRPr="003F7B3D">
        <w:rPr>
          <w:spacing w:val="-9"/>
          <w:sz w:val="24"/>
        </w:rPr>
        <w:t xml:space="preserve"> </w:t>
      </w:r>
      <w:r w:rsidRPr="003F7B3D">
        <w:rPr>
          <w:spacing w:val="-6"/>
          <w:sz w:val="24"/>
        </w:rPr>
        <w:t>G,</w:t>
      </w:r>
      <w:r w:rsidRPr="003F7B3D">
        <w:rPr>
          <w:spacing w:val="-9"/>
          <w:sz w:val="24"/>
        </w:rPr>
        <w:t xml:space="preserve"> </w:t>
      </w:r>
      <w:proofErr w:type="spellStart"/>
      <w:r w:rsidRPr="003F7B3D">
        <w:rPr>
          <w:spacing w:val="-6"/>
          <w:sz w:val="24"/>
        </w:rPr>
        <w:t>Mihalceanu</w:t>
      </w:r>
      <w:proofErr w:type="spellEnd"/>
      <w:r w:rsidRPr="003F7B3D">
        <w:rPr>
          <w:spacing w:val="-8"/>
          <w:sz w:val="24"/>
        </w:rPr>
        <w:t xml:space="preserve"> </w:t>
      </w:r>
      <w:r w:rsidRPr="003F7B3D">
        <w:rPr>
          <w:spacing w:val="-6"/>
          <w:sz w:val="24"/>
        </w:rPr>
        <w:t>E.</w:t>
      </w:r>
    </w:p>
    <w:p w14:paraId="70ECD989" w14:textId="586A95E4" w:rsidR="003F7B3D" w:rsidRDefault="00017182" w:rsidP="003F7B3D">
      <w:pPr>
        <w:ind w:left="709" w:right="101"/>
        <w:rPr>
          <w:spacing w:val="-6"/>
          <w:sz w:val="24"/>
        </w:rPr>
      </w:pPr>
      <w:r w:rsidRPr="003F7B3D">
        <w:rPr>
          <w:sz w:val="24"/>
        </w:rPr>
        <w:t>Pre-</w:t>
      </w:r>
      <w:r w:rsidRPr="003F7B3D">
        <w:rPr>
          <w:spacing w:val="15"/>
          <w:sz w:val="24"/>
        </w:rPr>
        <w:t xml:space="preserve"> </w:t>
      </w:r>
      <w:r w:rsidRPr="003F7B3D">
        <w:rPr>
          <w:sz w:val="24"/>
        </w:rPr>
        <w:t>and</w:t>
      </w:r>
      <w:r w:rsidRPr="003F7B3D">
        <w:rPr>
          <w:spacing w:val="15"/>
          <w:sz w:val="24"/>
        </w:rPr>
        <w:t xml:space="preserve"> </w:t>
      </w:r>
      <w:r w:rsidRPr="003F7B3D">
        <w:rPr>
          <w:sz w:val="24"/>
        </w:rPr>
        <w:t>postnatal</w:t>
      </w:r>
      <w:r w:rsidRPr="003F7B3D">
        <w:rPr>
          <w:spacing w:val="16"/>
          <w:sz w:val="24"/>
        </w:rPr>
        <w:t xml:space="preserve"> </w:t>
      </w:r>
      <w:r w:rsidRPr="003F7B3D">
        <w:rPr>
          <w:sz w:val="24"/>
        </w:rPr>
        <w:t>diagnosis</w:t>
      </w:r>
      <w:r w:rsidRPr="003F7B3D">
        <w:rPr>
          <w:spacing w:val="16"/>
          <w:sz w:val="24"/>
        </w:rPr>
        <w:t xml:space="preserve"> </w:t>
      </w:r>
      <w:r w:rsidRPr="003F7B3D">
        <w:rPr>
          <w:sz w:val="24"/>
        </w:rPr>
        <w:t>of</w:t>
      </w:r>
      <w:r w:rsidRPr="003F7B3D">
        <w:rPr>
          <w:spacing w:val="15"/>
          <w:sz w:val="24"/>
        </w:rPr>
        <w:t xml:space="preserve"> </w:t>
      </w:r>
      <w:r w:rsidRPr="003F7B3D">
        <w:rPr>
          <w:sz w:val="24"/>
        </w:rPr>
        <w:t>22q11</w:t>
      </w:r>
      <w:r w:rsidRPr="003F7B3D">
        <w:rPr>
          <w:spacing w:val="14"/>
          <w:sz w:val="24"/>
        </w:rPr>
        <w:t xml:space="preserve"> </w:t>
      </w:r>
      <w:r w:rsidRPr="003F7B3D">
        <w:rPr>
          <w:sz w:val="24"/>
        </w:rPr>
        <w:t>deletion</w:t>
      </w:r>
      <w:r w:rsidRPr="003F7B3D">
        <w:rPr>
          <w:spacing w:val="15"/>
          <w:sz w:val="24"/>
        </w:rPr>
        <w:t xml:space="preserve"> </w:t>
      </w:r>
      <w:r w:rsidRPr="003F7B3D">
        <w:rPr>
          <w:sz w:val="24"/>
        </w:rPr>
        <w:t>syndrome</w:t>
      </w:r>
      <w:r w:rsidRPr="003F7B3D">
        <w:rPr>
          <w:spacing w:val="15"/>
          <w:sz w:val="24"/>
        </w:rPr>
        <w:t xml:space="preserve"> </w:t>
      </w:r>
      <w:r w:rsidRPr="003F7B3D">
        <w:rPr>
          <w:sz w:val="24"/>
        </w:rPr>
        <w:t>associated</w:t>
      </w:r>
      <w:r w:rsidRPr="003F7B3D">
        <w:rPr>
          <w:spacing w:val="15"/>
          <w:sz w:val="24"/>
        </w:rPr>
        <w:t xml:space="preserve"> </w:t>
      </w:r>
      <w:r w:rsidRPr="003F7B3D">
        <w:rPr>
          <w:sz w:val="24"/>
        </w:rPr>
        <w:t>with</w:t>
      </w:r>
      <w:r w:rsidRPr="003F7B3D">
        <w:rPr>
          <w:spacing w:val="15"/>
          <w:sz w:val="24"/>
        </w:rPr>
        <w:t xml:space="preserve"> </w:t>
      </w:r>
      <w:r w:rsidRPr="003F7B3D">
        <w:rPr>
          <w:sz w:val="24"/>
        </w:rPr>
        <w:t>cardiac</w:t>
      </w:r>
      <w:r w:rsidRPr="003F7B3D">
        <w:rPr>
          <w:spacing w:val="15"/>
          <w:sz w:val="24"/>
        </w:rPr>
        <w:t xml:space="preserve"> </w:t>
      </w:r>
      <w:r w:rsidRPr="003F7B3D">
        <w:rPr>
          <w:sz w:val="24"/>
        </w:rPr>
        <w:t>and</w:t>
      </w:r>
      <w:r w:rsidRPr="003F7B3D">
        <w:rPr>
          <w:spacing w:val="15"/>
          <w:sz w:val="24"/>
        </w:rPr>
        <w:t xml:space="preserve"> </w:t>
      </w:r>
      <w:r w:rsidRPr="003F7B3D">
        <w:rPr>
          <w:sz w:val="24"/>
        </w:rPr>
        <w:t>extracardiac manifestations</w:t>
      </w:r>
      <w:r w:rsidRPr="003F7B3D">
        <w:rPr>
          <w:spacing w:val="11"/>
          <w:sz w:val="24"/>
        </w:rPr>
        <w:t xml:space="preserve"> </w:t>
      </w:r>
      <w:r w:rsidRPr="003F7B3D">
        <w:rPr>
          <w:sz w:val="24"/>
        </w:rPr>
        <w:t>–</w:t>
      </w:r>
      <w:r w:rsidRPr="003F7B3D">
        <w:rPr>
          <w:spacing w:val="12"/>
          <w:sz w:val="24"/>
        </w:rPr>
        <w:t xml:space="preserve"> </w:t>
      </w:r>
      <w:r w:rsidRPr="003F7B3D">
        <w:rPr>
          <w:sz w:val="24"/>
        </w:rPr>
        <w:t>case</w:t>
      </w:r>
      <w:r w:rsidRPr="003F7B3D">
        <w:rPr>
          <w:spacing w:val="10"/>
          <w:sz w:val="24"/>
        </w:rPr>
        <w:t xml:space="preserve"> </w:t>
      </w:r>
      <w:r w:rsidRPr="003F7B3D">
        <w:rPr>
          <w:sz w:val="24"/>
        </w:rPr>
        <w:t>report.</w:t>
      </w:r>
      <w:r w:rsidRPr="003F7B3D">
        <w:rPr>
          <w:spacing w:val="12"/>
          <w:sz w:val="24"/>
        </w:rPr>
        <w:t xml:space="preserve"> </w:t>
      </w:r>
      <w:r w:rsidRPr="003F7B3D">
        <w:rPr>
          <w:i/>
          <w:sz w:val="24"/>
        </w:rPr>
        <w:t>5</w:t>
      </w:r>
      <w:r w:rsidRPr="003F7B3D">
        <w:rPr>
          <w:i/>
          <w:sz w:val="24"/>
          <w:vertAlign w:val="superscript"/>
        </w:rPr>
        <w:t>th</w:t>
      </w:r>
      <w:r w:rsidRPr="003F7B3D">
        <w:rPr>
          <w:i/>
          <w:spacing w:val="12"/>
          <w:sz w:val="24"/>
        </w:rPr>
        <w:t xml:space="preserve"> </w:t>
      </w:r>
      <w:r w:rsidRPr="003F7B3D">
        <w:rPr>
          <w:i/>
          <w:sz w:val="24"/>
        </w:rPr>
        <w:t>Congress</w:t>
      </w:r>
      <w:r w:rsidRPr="003F7B3D">
        <w:rPr>
          <w:i/>
          <w:spacing w:val="11"/>
          <w:sz w:val="24"/>
        </w:rPr>
        <w:t xml:space="preserve"> </w:t>
      </w:r>
      <w:r w:rsidRPr="003F7B3D">
        <w:rPr>
          <w:i/>
          <w:sz w:val="24"/>
        </w:rPr>
        <w:t>of</w:t>
      </w:r>
      <w:r w:rsidRPr="003F7B3D">
        <w:rPr>
          <w:i/>
          <w:spacing w:val="11"/>
          <w:sz w:val="24"/>
        </w:rPr>
        <w:t xml:space="preserve"> </w:t>
      </w:r>
      <w:r w:rsidRPr="003F7B3D">
        <w:rPr>
          <w:i/>
          <w:sz w:val="24"/>
        </w:rPr>
        <w:t>the</w:t>
      </w:r>
      <w:r w:rsidRPr="003F7B3D">
        <w:rPr>
          <w:i/>
          <w:spacing w:val="10"/>
          <w:sz w:val="24"/>
        </w:rPr>
        <w:t xml:space="preserve"> </w:t>
      </w:r>
      <w:r w:rsidRPr="003F7B3D">
        <w:rPr>
          <w:i/>
          <w:sz w:val="24"/>
        </w:rPr>
        <w:t>Romanian</w:t>
      </w:r>
      <w:r w:rsidRPr="003F7B3D">
        <w:rPr>
          <w:i/>
          <w:spacing w:val="10"/>
          <w:sz w:val="24"/>
        </w:rPr>
        <w:t xml:space="preserve"> </w:t>
      </w:r>
      <w:r w:rsidRPr="003F7B3D">
        <w:rPr>
          <w:i/>
          <w:sz w:val="24"/>
        </w:rPr>
        <w:t>Society</w:t>
      </w:r>
      <w:r w:rsidRPr="003F7B3D">
        <w:rPr>
          <w:i/>
          <w:spacing w:val="10"/>
          <w:sz w:val="24"/>
        </w:rPr>
        <w:t xml:space="preserve"> </w:t>
      </w:r>
      <w:r w:rsidRPr="003F7B3D">
        <w:rPr>
          <w:i/>
          <w:sz w:val="24"/>
        </w:rPr>
        <w:t>of</w:t>
      </w:r>
      <w:r w:rsidRPr="003F7B3D">
        <w:rPr>
          <w:i/>
          <w:spacing w:val="12"/>
          <w:sz w:val="24"/>
        </w:rPr>
        <w:t xml:space="preserve"> </w:t>
      </w:r>
      <w:r w:rsidRPr="003F7B3D">
        <w:rPr>
          <w:i/>
          <w:sz w:val="24"/>
        </w:rPr>
        <w:t>Ultrasound</w:t>
      </w:r>
      <w:r w:rsidRPr="003F7B3D">
        <w:rPr>
          <w:i/>
          <w:spacing w:val="10"/>
          <w:sz w:val="24"/>
        </w:rPr>
        <w:t xml:space="preserve"> </w:t>
      </w:r>
      <w:r w:rsidRPr="003F7B3D">
        <w:rPr>
          <w:i/>
          <w:sz w:val="24"/>
        </w:rPr>
        <w:t>in</w:t>
      </w:r>
      <w:r w:rsidRPr="003F7B3D">
        <w:rPr>
          <w:i/>
          <w:spacing w:val="10"/>
          <w:sz w:val="24"/>
        </w:rPr>
        <w:t xml:space="preserve"> </w:t>
      </w:r>
      <w:r w:rsidRPr="003F7B3D">
        <w:rPr>
          <w:i/>
          <w:sz w:val="24"/>
        </w:rPr>
        <w:t>obstetrics</w:t>
      </w:r>
      <w:r w:rsidRPr="003F7B3D">
        <w:rPr>
          <w:i/>
          <w:spacing w:val="11"/>
          <w:sz w:val="24"/>
        </w:rPr>
        <w:t xml:space="preserve"> </w:t>
      </w:r>
      <w:r w:rsidRPr="003F7B3D">
        <w:rPr>
          <w:i/>
          <w:sz w:val="24"/>
        </w:rPr>
        <w:t xml:space="preserve">and </w:t>
      </w:r>
      <w:r w:rsidRPr="003F7B3D">
        <w:rPr>
          <w:i/>
          <w:spacing w:val="-4"/>
          <w:sz w:val="24"/>
        </w:rPr>
        <w:t>Gynecology</w:t>
      </w:r>
      <w:r w:rsidRPr="003F7B3D">
        <w:rPr>
          <w:i/>
          <w:spacing w:val="-9"/>
          <w:sz w:val="24"/>
        </w:rPr>
        <w:t xml:space="preserve"> </w:t>
      </w:r>
      <w:r w:rsidRPr="003F7B3D">
        <w:rPr>
          <w:i/>
          <w:spacing w:val="-4"/>
          <w:sz w:val="24"/>
        </w:rPr>
        <w:t>–Filodiritto</w:t>
      </w:r>
      <w:r w:rsidRPr="003F7B3D">
        <w:rPr>
          <w:i/>
          <w:spacing w:val="-8"/>
          <w:sz w:val="24"/>
        </w:rPr>
        <w:t xml:space="preserve"> </w:t>
      </w:r>
      <w:r w:rsidRPr="003F7B3D">
        <w:rPr>
          <w:i/>
          <w:spacing w:val="-4"/>
          <w:sz w:val="24"/>
        </w:rPr>
        <w:t>Editore</w:t>
      </w:r>
      <w:r w:rsidRPr="003F7B3D">
        <w:rPr>
          <w:i/>
          <w:spacing w:val="-9"/>
          <w:sz w:val="24"/>
        </w:rPr>
        <w:t xml:space="preserve"> </w:t>
      </w:r>
      <w:r w:rsidRPr="003F7B3D">
        <w:rPr>
          <w:i/>
          <w:spacing w:val="-4"/>
          <w:sz w:val="24"/>
        </w:rPr>
        <w:t>ISI</w:t>
      </w:r>
      <w:r w:rsidRPr="003F7B3D">
        <w:rPr>
          <w:i/>
          <w:spacing w:val="-9"/>
          <w:sz w:val="24"/>
        </w:rPr>
        <w:t xml:space="preserve"> </w:t>
      </w:r>
      <w:r w:rsidRPr="003F7B3D">
        <w:rPr>
          <w:i/>
          <w:spacing w:val="-4"/>
          <w:sz w:val="24"/>
        </w:rPr>
        <w:t>Proceedings</w:t>
      </w:r>
      <w:r w:rsidRPr="003F7B3D">
        <w:rPr>
          <w:spacing w:val="-4"/>
          <w:sz w:val="24"/>
        </w:rPr>
        <w:t>;</w:t>
      </w:r>
      <w:r w:rsidRPr="003F7B3D">
        <w:rPr>
          <w:spacing w:val="-8"/>
          <w:sz w:val="24"/>
        </w:rPr>
        <w:t xml:space="preserve"> </w:t>
      </w:r>
      <w:r w:rsidRPr="003F7B3D">
        <w:rPr>
          <w:spacing w:val="-4"/>
          <w:sz w:val="24"/>
        </w:rPr>
        <w:t>20-22</w:t>
      </w:r>
      <w:r w:rsidRPr="003F7B3D">
        <w:rPr>
          <w:spacing w:val="-8"/>
          <w:sz w:val="24"/>
        </w:rPr>
        <w:t xml:space="preserve"> </w:t>
      </w:r>
      <w:r w:rsidRPr="003F7B3D">
        <w:rPr>
          <w:spacing w:val="-4"/>
          <w:sz w:val="24"/>
        </w:rPr>
        <w:t>aprilie</w:t>
      </w:r>
      <w:r w:rsidRPr="003F7B3D">
        <w:rPr>
          <w:spacing w:val="-9"/>
          <w:sz w:val="24"/>
        </w:rPr>
        <w:t xml:space="preserve"> </w:t>
      </w:r>
      <w:r w:rsidRPr="003F7B3D">
        <w:rPr>
          <w:spacing w:val="-4"/>
          <w:sz w:val="24"/>
        </w:rPr>
        <w:t>2017:</w:t>
      </w:r>
      <w:r w:rsidRPr="003F7B3D">
        <w:rPr>
          <w:spacing w:val="-8"/>
          <w:sz w:val="24"/>
        </w:rPr>
        <w:t xml:space="preserve"> </w:t>
      </w:r>
      <w:r w:rsidRPr="003F7B3D">
        <w:rPr>
          <w:spacing w:val="-4"/>
          <w:sz w:val="24"/>
        </w:rPr>
        <w:t xml:space="preserve">343-349. </w:t>
      </w:r>
      <w:hyperlink r:id="rId21">
        <w:r w:rsidRPr="003F7B3D">
          <w:rPr>
            <w:color w:val="4472C4" w:themeColor="accent1"/>
            <w:spacing w:val="-6"/>
            <w:sz w:val="24"/>
            <w:u w:val="single" w:color="660099"/>
          </w:rPr>
          <w:t>http://www.filodirittoeditore.com/index.php?route=account/download/downloadi&amp;download_id=184</w:t>
        </w:r>
      </w:hyperlink>
      <w:r w:rsidRPr="003F7B3D">
        <w:rPr>
          <w:color w:val="4472C4" w:themeColor="accent1"/>
          <w:spacing w:val="-6"/>
          <w:sz w:val="24"/>
        </w:rPr>
        <w:t xml:space="preserve"> </w:t>
      </w:r>
    </w:p>
    <w:p w14:paraId="4475BC97" w14:textId="0C053F99" w:rsidR="00017182" w:rsidRPr="003F7B3D" w:rsidRDefault="00017182" w:rsidP="003F7B3D">
      <w:pPr>
        <w:ind w:left="709" w:right="101"/>
        <w:rPr>
          <w:sz w:val="24"/>
        </w:rPr>
      </w:pPr>
      <w:r w:rsidRPr="003F7B3D">
        <w:rPr>
          <w:sz w:val="24"/>
          <w:u w:color="660099"/>
        </w:rPr>
        <w:t>Autor</w:t>
      </w:r>
      <w:r w:rsidRPr="003F7B3D">
        <w:rPr>
          <w:spacing w:val="-7"/>
          <w:sz w:val="24"/>
          <w:u w:color="660099"/>
        </w:rPr>
        <w:t xml:space="preserve"> </w:t>
      </w:r>
      <w:r w:rsidRPr="003F7B3D">
        <w:rPr>
          <w:sz w:val="24"/>
          <w:u w:color="660099"/>
        </w:rPr>
        <w:t>corespondent</w:t>
      </w:r>
      <w:r w:rsidR="003F7B3D" w:rsidRPr="003F7B3D">
        <w:rPr>
          <w:sz w:val="24"/>
          <w:u w:color="660099"/>
        </w:rPr>
        <w:t xml:space="preserve"> </w:t>
      </w:r>
    </w:p>
    <w:p w14:paraId="5945BFDD" w14:textId="77777777" w:rsidR="003F7B3D" w:rsidRPr="003F7B3D" w:rsidRDefault="00017182" w:rsidP="003F7B3D">
      <w:pPr>
        <w:pStyle w:val="Listparagraf"/>
        <w:numPr>
          <w:ilvl w:val="0"/>
          <w:numId w:val="22"/>
        </w:numPr>
        <w:tabs>
          <w:tab w:val="left" w:pos="878"/>
          <w:tab w:val="left" w:pos="882"/>
        </w:tabs>
        <w:ind w:left="709" w:right="152" w:hanging="348"/>
        <w:rPr>
          <w:color w:val="4472C4" w:themeColor="accent1"/>
          <w:sz w:val="24"/>
        </w:rPr>
      </w:pPr>
      <w:proofErr w:type="spellStart"/>
      <w:r w:rsidRPr="003F7B3D">
        <w:rPr>
          <w:sz w:val="24"/>
        </w:rPr>
        <w:t>Matasariu</w:t>
      </w:r>
      <w:proofErr w:type="spellEnd"/>
      <w:r w:rsidRPr="003F7B3D">
        <w:rPr>
          <w:spacing w:val="6"/>
          <w:sz w:val="24"/>
        </w:rPr>
        <w:t xml:space="preserve"> </w:t>
      </w:r>
      <w:r w:rsidRPr="003F7B3D">
        <w:rPr>
          <w:sz w:val="24"/>
        </w:rPr>
        <w:t>R,</w:t>
      </w:r>
      <w:r w:rsidRPr="003F7B3D">
        <w:rPr>
          <w:spacing w:val="7"/>
          <w:sz w:val="24"/>
        </w:rPr>
        <w:t xml:space="preserve"> </w:t>
      </w:r>
      <w:proofErr w:type="spellStart"/>
      <w:r w:rsidRPr="003F7B3D">
        <w:rPr>
          <w:sz w:val="24"/>
        </w:rPr>
        <w:t>Onofriescu</w:t>
      </w:r>
      <w:proofErr w:type="spellEnd"/>
      <w:r w:rsidRPr="003F7B3D">
        <w:rPr>
          <w:spacing w:val="7"/>
          <w:sz w:val="24"/>
        </w:rPr>
        <w:t xml:space="preserve"> </w:t>
      </w:r>
      <w:r w:rsidRPr="003F7B3D">
        <w:rPr>
          <w:sz w:val="24"/>
        </w:rPr>
        <w:t>M,</w:t>
      </w:r>
      <w:r w:rsidRPr="003F7B3D">
        <w:rPr>
          <w:spacing w:val="6"/>
          <w:sz w:val="24"/>
        </w:rPr>
        <w:t xml:space="preserve"> </w:t>
      </w:r>
      <w:r w:rsidRPr="003F7B3D">
        <w:rPr>
          <w:sz w:val="24"/>
        </w:rPr>
        <w:t>Bujor</w:t>
      </w:r>
      <w:r w:rsidRPr="003F7B3D">
        <w:rPr>
          <w:spacing w:val="6"/>
          <w:sz w:val="24"/>
        </w:rPr>
        <w:t xml:space="preserve"> </w:t>
      </w:r>
      <w:r w:rsidRPr="003F7B3D">
        <w:rPr>
          <w:sz w:val="24"/>
        </w:rPr>
        <w:t>I,Macsim</w:t>
      </w:r>
      <w:r w:rsidRPr="003F7B3D">
        <w:rPr>
          <w:spacing w:val="8"/>
          <w:sz w:val="24"/>
        </w:rPr>
        <w:t xml:space="preserve"> </w:t>
      </w:r>
      <w:r w:rsidRPr="003F7B3D">
        <w:rPr>
          <w:sz w:val="24"/>
        </w:rPr>
        <w:t>I, Tanase</w:t>
      </w:r>
      <w:r w:rsidRPr="003F7B3D">
        <w:rPr>
          <w:spacing w:val="-8"/>
          <w:sz w:val="24"/>
        </w:rPr>
        <w:t xml:space="preserve"> </w:t>
      </w:r>
      <w:r w:rsidRPr="003F7B3D">
        <w:rPr>
          <w:sz w:val="24"/>
        </w:rPr>
        <w:t>A,</w:t>
      </w:r>
      <w:r w:rsidRPr="003F7B3D">
        <w:rPr>
          <w:spacing w:val="8"/>
          <w:sz w:val="24"/>
        </w:rPr>
        <w:t xml:space="preserve"> </w:t>
      </w:r>
      <w:r w:rsidRPr="003F7B3D">
        <w:rPr>
          <w:b/>
          <w:sz w:val="24"/>
        </w:rPr>
        <w:t>Mihailă</w:t>
      </w:r>
      <w:r w:rsidRPr="003F7B3D">
        <w:rPr>
          <w:b/>
          <w:spacing w:val="-6"/>
          <w:sz w:val="24"/>
        </w:rPr>
        <w:t xml:space="preserve"> </w:t>
      </w:r>
      <w:r w:rsidRPr="003F7B3D">
        <w:rPr>
          <w:b/>
          <w:sz w:val="24"/>
        </w:rPr>
        <w:t>A</w:t>
      </w:r>
      <w:r w:rsidRPr="003F7B3D">
        <w:rPr>
          <w:sz w:val="24"/>
        </w:rPr>
        <w:t>,</w:t>
      </w:r>
      <w:r w:rsidRPr="003F7B3D">
        <w:rPr>
          <w:spacing w:val="7"/>
          <w:sz w:val="24"/>
        </w:rPr>
        <w:t xml:space="preserve"> </w:t>
      </w:r>
      <w:r w:rsidRPr="003F7B3D">
        <w:rPr>
          <w:sz w:val="24"/>
        </w:rPr>
        <w:t>Dumitrașcu</w:t>
      </w:r>
      <w:r w:rsidRPr="003F7B3D">
        <w:rPr>
          <w:spacing w:val="7"/>
          <w:sz w:val="24"/>
        </w:rPr>
        <w:t xml:space="preserve"> </w:t>
      </w:r>
      <w:r w:rsidRPr="003F7B3D">
        <w:rPr>
          <w:sz w:val="24"/>
        </w:rPr>
        <w:t>I,</w:t>
      </w:r>
      <w:r w:rsidRPr="003F7B3D">
        <w:rPr>
          <w:spacing w:val="6"/>
          <w:sz w:val="24"/>
        </w:rPr>
        <w:t xml:space="preserve"> </w:t>
      </w:r>
      <w:r w:rsidRPr="003F7B3D">
        <w:rPr>
          <w:sz w:val="24"/>
        </w:rPr>
        <w:t>Resmerita</w:t>
      </w:r>
      <w:r w:rsidRPr="003F7B3D">
        <w:rPr>
          <w:spacing w:val="-8"/>
          <w:sz w:val="24"/>
        </w:rPr>
        <w:t xml:space="preserve"> </w:t>
      </w:r>
      <w:r w:rsidRPr="003F7B3D">
        <w:rPr>
          <w:sz w:val="24"/>
        </w:rPr>
        <w:t xml:space="preserve">AM. </w:t>
      </w:r>
      <w:r w:rsidRPr="003F7B3D">
        <w:rPr>
          <w:spacing w:val="-4"/>
          <w:sz w:val="24"/>
        </w:rPr>
        <w:t>Subcapsular</w:t>
      </w:r>
      <w:r w:rsidRPr="003F7B3D">
        <w:rPr>
          <w:spacing w:val="-8"/>
          <w:sz w:val="24"/>
        </w:rPr>
        <w:t xml:space="preserve"> </w:t>
      </w:r>
      <w:r w:rsidRPr="003F7B3D">
        <w:rPr>
          <w:spacing w:val="-4"/>
          <w:sz w:val="24"/>
        </w:rPr>
        <w:t>hepatic</w:t>
      </w:r>
      <w:r w:rsidRPr="003F7B3D">
        <w:rPr>
          <w:spacing w:val="-8"/>
          <w:sz w:val="24"/>
        </w:rPr>
        <w:t xml:space="preserve"> </w:t>
      </w:r>
      <w:r w:rsidRPr="003F7B3D">
        <w:rPr>
          <w:spacing w:val="-4"/>
          <w:sz w:val="24"/>
        </w:rPr>
        <w:t>hematoma</w:t>
      </w:r>
      <w:r w:rsidRPr="003F7B3D">
        <w:rPr>
          <w:spacing w:val="-7"/>
          <w:sz w:val="24"/>
        </w:rPr>
        <w:t xml:space="preserve"> </w:t>
      </w:r>
      <w:r w:rsidRPr="003F7B3D">
        <w:rPr>
          <w:spacing w:val="-4"/>
          <w:sz w:val="24"/>
        </w:rPr>
        <w:t>–</w:t>
      </w:r>
      <w:r w:rsidRPr="003F7B3D">
        <w:rPr>
          <w:spacing w:val="-7"/>
          <w:sz w:val="24"/>
        </w:rPr>
        <w:t xml:space="preserve"> </w:t>
      </w:r>
      <w:r w:rsidRPr="003F7B3D">
        <w:rPr>
          <w:spacing w:val="-4"/>
          <w:sz w:val="24"/>
        </w:rPr>
        <w:t>a</w:t>
      </w:r>
      <w:r w:rsidRPr="003F7B3D">
        <w:rPr>
          <w:spacing w:val="-8"/>
          <w:sz w:val="24"/>
        </w:rPr>
        <w:t xml:space="preserve"> </w:t>
      </w:r>
      <w:r w:rsidRPr="003F7B3D">
        <w:rPr>
          <w:spacing w:val="-4"/>
          <w:sz w:val="24"/>
        </w:rPr>
        <w:t>rare</w:t>
      </w:r>
      <w:r w:rsidRPr="003F7B3D">
        <w:rPr>
          <w:spacing w:val="-8"/>
          <w:sz w:val="24"/>
        </w:rPr>
        <w:t xml:space="preserve"> </w:t>
      </w:r>
      <w:r w:rsidRPr="003F7B3D">
        <w:rPr>
          <w:spacing w:val="-4"/>
          <w:sz w:val="24"/>
        </w:rPr>
        <w:t>complication</w:t>
      </w:r>
      <w:r w:rsidRPr="003F7B3D">
        <w:rPr>
          <w:spacing w:val="-8"/>
          <w:sz w:val="24"/>
        </w:rPr>
        <w:t xml:space="preserve"> </w:t>
      </w:r>
      <w:r w:rsidRPr="003F7B3D">
        <w:rPr>
          <w:spacing w:val="-4"/>
          <w:sz w:val="24"/>
        </w:rPr>
        <w:t>of</w:t>
      </w:r>
      <w:r w:rsidRPr="003F7B3D">
        <w:rPr>
          <w:spacing w:val="-8"/>
          <w:sz w:val="24"/>
        </w:rPr>
        <w:t xml:space="preserve"> </w:t>
      </w:r>
      <w:r w:rsidRPr="003F7B3D">
        <w:rPr>
          <w:spacing w:val="-4"/>
          <w:sz w:val="24"/>
        </w:rPr>
        <w:t>hellp</w:t>
      </w:r>
      <w:r w:rsidRPr="003F7B3D">
        <w:rPr>
          <w:spacing w:val="-9"/>
          <w:sz w:val="24"/>
        </w:rPr>
        <w:t xml:space="preserve"> </w:t>
      </w:r>
      <w:r w:rsidRPr="003F7B3D">
        <w:rPr>
          <w:spacing w:val="-4"/>
          <w:sz w:val="24"/>
        </w:rPr>
        <w:t>syndrome</w:t>
      </w:r>
      <w:r w:rsidRPr="003F7B3D">
        <w:rPr>
          <w:spacing w:val="-7"/>
          <w:sz w:val="24"/>
        </w:rPr>
        <w:t xml:space="preserve"> </w:t>
      </w:r>
      <w:r w:rsidRPr="003F7B3D">
        <w:rPr>
          <w:spacing w:val="-4"/>
          <w:sz w:val="24"/>
        </w:rPr>
        <w:t>–</w:t>
      </w:r>
      <w:r w:rsidRPr="003F7B3D">
        <w:rPr>
          <w:spacing w:val="-5"/>
          <w:sz w:val="24"/>
        </w:rPr>
        <w:t xml:space="preserve"> </w:t>
      </w:r>
      <w:r w:rsidRPr="003F7B3D">
        <w:rPr>
          <w:spacing w:val="-4"/>
          <w:sz w:val="24"/>
        </w:rPr>
        <w:t>case</w:t>
      </w:r>
      <w:r w:rsidRPr="003F7B3D">
        <w:rPr>
          <w:spacing w:val="-8"/>
          <w:sz w:val="24"/>
        </w:rPr>
        <w:t xml:space="preserve"> </w:t>
      </w:r>
      <w:r w:rsidRPr="003F7B3D">
        <w:rPr>
          <w:spacing w:val="-4"/>
          <w:sz w:val="24"/>
        </w:rPr>
        <w:t>report.</w:t>
      </w:r>
      <w:r w:rsidRPr="003F7B3D">
        <w:rPr>
          <w:spacing w:val="-7"/>
          <w:sz w:val="24"/>
        </w:rPr>
        <w:t xml:space="preserve"> </w:t>
      </w:r>
      <w:r w:rsidRPr="003F7B3D">
        <w:rPr>
          <w:i/>
          <w:spacing w:val="-4"/>
          <w:sz w:val="24"/>
        </w:rPr>
        <w:t>5</w:t>
      </w:r>
      <w:r w:rsidRPr="003F7B3D">
        <w:rPr>
          <w:i/>
          <w:spacing w:val="-4"/>
          <w:sz w:val="24"/>
          <w:vertAlign w:val="superscript"/>
        </w:rPr>
        <w:t>th</w:t>
      </w:r>
      <w:r w:rsidRPr="003F7B3D">
        <w:rPr>
          <w:i/>
          <w:spacing w:val="-6"/>
          <w:sz w:val="24"/>
        </w:rPr>
        <w:t xml:space="preserve"> </w:t>
      </w:r>
      <w:r w:rsidRPr="003F7B3D">
        <w:rPr>
          <w:i/>
          <w:spacing w:val="-4"/>
          <w:sz w:val="24"/>
        </w:rPr>
        <w:t>Congress</w:t>
      </w:r>
      <w:r w:rsidRPr="003F7B3D">
        <w:rPr>
          <w:i/>
          <w:spacing w:val="-9"/>
          <w:sz w:val="24"/>
        </w:rPr>
        <w:t xml:space="preserve"> </w:t>
      </w:r>
      <w:r w:rsidRPr="003F7B3D">
        <w:rPr>
          <w:i/>
          <w:spacing w:val="-4"/>
          <w:sz w:val="24"/>
        </w:rPr>
        <w:t>of</w:t>
      </w:r>
      <w:r w:rsidRPr="003F7B3D">
        <w:rPr>
          <w:i/>
          <w:spacing w:val="-9"/>
          <w:sz w:val="24"/>
        </w:rPr>
        <w:t xml:space="preserve"> </w:t>
      </w:r>
      <w:r w:rsidRPr="003F7B3D">
        <w:rPr>
          <w:i/>
          <w:spacing w:val="-4"/>
          <w:sz w:val="24"/>
        </w:rPr>
        <w:t xml:space="preserve">the </w:t>
      </w:r>
      <w:r w:rsidRPr="003F7B3D">
        <w:rPr>
          <w:i/>
          <w:spacing w:val="-6"/>
          <w:sz w:val="24"/>
        </w:rPr>
        <w:t>Romanian Society</w:t>
      </w:r>
      <w:r w:rsidRPr="003F7B3D">
        <w:rPr>
          <w:i/>
          <w:spacing w:val="-7"/>
          <w:sz w:val="24"/>
        </w:rPr>
        <w:t xml:space="preserve"> </w:t>
      </w:r>
      <w:r w:rsidRPr="003F7B3D">
        <w:rPr>
          <w:i/>
          <w:spacing w:val="-6"/>
          <w:sz w:val="24"/>
        </w:rPr>
        <w:t>of Ultrasound in obstetrics and Gynecology –Filodiritto</w:t>
      </w:r>
      <w:r w:rsidRPr="003F7B3D">
        <w:rPr>
          <w:i/>
          <w:spacing w:val="-8"/>
          <w:sz w:val="24"/>
        </w:rPr>
        <w:t xml:space="preserve"> </w:t>
      </w:r>
      <w:r w:rsidRPr="003F7B3D">
        <w:rPr>
          <w:i/>
          <w:spacing w:val="-6"/>
          <w:sz w:val="24"/>
        </w:rPr>
        <w:t>Editore</w:t>
      </w:r>
      <w:r w:rsidRPr="003F7B3D">
        <w:rPr>
          <w:i/>
          <w:spacing w:val="-7"/>
          <w:sz w:val="24"/>
        </w:rPr>
        <w:t xml:space="preserve"> </w:t>
      </w:r>
      <w:r w:rsidRPr="003F7B3D">
        <w:rPr>
          <w:i/>
          <w:spacing w:val="-6"/>
          <w:sz w:val="24"/>
        </w:rPr>
        <w:t>ISI Proceedings</w:t>
      </w:r>
      <w:r w:rsidRPr="003F7B3D">
        <w:rPr>
          <w:spacing w:val="-6"/>
          <w:sz w:val="24"/>
        </w:rPr>
        <w:t xml:space="preserve">; 20-22 </w:t>
      </w:r>
      <w:r w:rsidRPr="003F7B3D">
        <w:rPr>
          <w:sz w:val="24"/>
        </w:rPr>
        <w:t xml:space="preserve">aprilie 2017: 350-353. </w:t>
      </w:r>
      <w:hyperlink r:id="rId22">
        <w:r w:rsidRPr="003F7B3D">
          <w:rPr>
            <w:color w:val="4472C4" w:themeColor="accent1"/>
            <w:spacing w:val="-6"/>
            <w:sz w:val="24"/>
            <w:u w:val="single" w:color="660099"/>
          </w:rPr>
          <w:t>http://www.filodirittoeditore.com/index.php?route=account/download/downloadi&amp;download_id=184</w:t>
        </w:r>
      </w:hyperlink>
    </w:p>
    <w:p w14:paraId="73D0CF15" w14:textId="49624033" w:rsidR="00017182" w:rsidRPr="003F7B3D" w:rsidRDefault="00017182" w:rsidP="003F7B3D">
      <w:pPr>
        <w:pStyle w:val="Listparagraf"/>
        <w:tabs>
          <w:tab w:val="left" w:pos="878"/>
          <w:tab w:val="left" w:pos="882"/>
        </w:tabs>
        <w:ind w:left="709" w:right="152" w:firstLine="0"/>
        <w:rPr>
          <w:sz w:val="24"/>
        </w:rPr>
      </w:pPr>
      <w:r w:rsidRPr="003F7B3D">
        <w:rPr>
          <w:spacing w:val="-6"/>
          <w:sz w:val="24"/>
        </w:rPr>
        <w:t xml:space="preserve"> </w:t>
      </w:r>
      <w:r w:rsidRPr="003F7B3D">
        <w:rPr>
          <w:sz w:val="24"/>
          <w:u w:color="660099"/>
        </w:rPr>
        <w:t>Autor</w:t>
      </w:r>
      <w:r w:rsidRPr="003F7B3D">
        <w:rPr>
          <w:spacing w:val="-7"/>
          <w:sz w:val="24"/>
          <w:u w:color="660099"/>
        </w:rPr>
        <w:t xml:space="preserve"> </w:t>
      </w:r>
      <w:r w:rsidRPr="003F7B3D">
        <w:rPr>
          <w:sz w:val="24"/>
          <w:u w:color="660099"/>
        </w:rPr>
        <w:t>correspondent</w:t>
      </w:r>
    </w:p>
    <w:p w14:paraId="2CA55DDA" w14:textId="77777777" w:rsidR="00017182" w:rsidRDefault="00017182" w:rsidP="003F7B3D">
      <w:pPr>
        <w:pStyle w:val="Corptext"/>
        <w:ind w:left="709" w:hanging="348"/>
      </w:pPr>
    </w:p>
    <w:p w14:paraId="5F0E4C89" w14:textId="77777777" w:rsidR="00017182" w:rsidRDefault="00017182" w:rsidP="00017182">
      <w:pPr>
        <w:pStyle w:val="Titlu1"/>
        <w:rPr>
          <w:u w:val="none"/>
        </w:rPr>
      </w:pPr>
      <w:r>
        <w:rPr>
          <w:color w:val="0D4193"/>
          <w:spacing w:val="-10"/>
          <w:u w:color="0D4193"/>
        </w:rPr>
        <w:t>Lucrări</w:t>
      </w:r>
      <w:r>
        <w:rPr>
          <w:color w:val="0D4193"/>
          <w:spacing w:val="-14"/>
          <w:u w:color="0D4193"/>
        </w:rPr>
        <w:t xml:space="preserve"> </w:t>
      </w:r>
      <w:r>
        <w:rPr>
          <w:color w:val="0D4193"/>
          <w:spacing w:val="-10"/>
          <w:u w:color="0D4193"/>
        </w:rPr>
        <w:t>in</w:t>
      </w:r>
      <w:r>
        <w:rPr>
          <w:color w:val="0D4193"/>
          <w:spacing w:val="-13"/>
          <w:u w:color="0D4193"/>
        </w:rPr>
        <w:t xml:space="preserve"> </w:t>
      </w:r>
      <w:r>
        <w:rPr>
          <w:color w:val="0D4193"/>
          <w:spacing w:val="-10"/>
          <w:u w:color="0D4193"/>
        </w:rPr>
        <w:t>extenso,</w:t>
      </w:r>
      <w:r>
        <w:rPr>
          <w:color w:val="0D4193"/>
          <w:spacing w:val="-12"/>
          <w:u w:color="0D4193"/>
        </w:rPr>
        <w:t xml:space="preserve"> </w:t>
      </w:r>
      <w:r>
        <w:rPr>
          <w:color w:val="0D4193"/>
          <w:spacing w:val="-10"/>
          <w:u w:color="0D4193"/>
        </w:rPr>
        <w:t>ISI</w:t>
      </w:r>
      <w:r>
        <w:rPr>
          <w:color w:val="0D4193"/>
          <w:spacing w:val="-12"/>
          <w:u w:color="0D4193"/>
        </w:rPr>
        <w:t xml:space="preserve"> </w:t>
      </w:r>
      <w:r>
        <w:rPr>
          <w:color w:val="0D4193"/>
          <w:spacing w:val="-10"/>
          <w:u w:color="0D4193"/>
        </w:rPr>
        <w:t>sau</w:t>
      </w:r>
      <w:r>
        <w:rPr>
          <w:color w:val="0D4193"/>
          <w:spacing w:val="-13"/>
          <w:u w:color="0D4193"/>
        </w:rPr>
        <w:t xml:space="preserve"> </w:t>
      </w:r>
      <w:r>
        <w:rPr>
          <w:color w:val="0D4193"/>
          <w:spacing w:val="-10"/>
          <w:u w:color="0D4193"/>
        </w:rPr>
        <w:t>BDI -</w:t>
      </w:r>
      <w:r>
        <w:rPr>
          <w:color w:val="0D4193"/>
          <w:spacing w:val="-11"/>
          <w:u w:color="0D4193"/>
        </w:rPr>
        <w:t xml:space="preserve"> </w:t>
      </w:r>
      <w:r>
        <w:rPr>
          <w:color w:val="0D4193"/>
          <w:spacing w:val="-10"/>
          <w:u w:color="0D4193"/>
        </w:rPr>
        <w:t>coautor</w:t>
      </w:r>
    </w:p>
    <w:p w14:paraId="429B0387" w14:textId="77777777" w:rsidR="00017182" w:rsidRDefault="00017182" w:rsidP="00017182">
      <w:pPr>
        <w:pStyle w:val="Corptext"/>
        <w:spacing w:before="1"/>
        <w:rPr>
          <w:rFonts w:ascii="Arial MT"/>
        </w:rPr>
      </w:pPr>
    </w:p>
    <w:p w14:paraId="4FE33120" w14:textId="77777777" w:rsidR="00017182" w:rsidRPr="003F7B3D" w:rsidRDefault="00017182" w:rsidP="003F7B3D">
      <w:pPr>
        <w:pStyle w:val="Listparagraf"/>
        <w:numPr>
          <w:ilvl w:val="0"/>
          <w:numId w:val="8"/>
        </w:numPr>
        <w:tabs>
          <w:tab w:val="left" w:pos="528"/>
          <w:tab w:val="left" w:pos="530"/>
        </w:tabs>
        <w:ind w:right="431"/>
        <w:rPr>
          <w:sz w:val="24"/>
          <w:szCs w:val="24"/>
        </w:rPr>
      </w:pPr>
      <w:r w:rsidRPr="003F7B3D">
        <w:rPr>
          <w:color w:val="3E3938"/>
          <w:spacing w:val="-4"/>
          <w:sz w:val="24"/>
          <w:szCs w:val="24"/>
        </w:rPr>
        <w:t>Nemescu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D,</w:t>
      </w:r>
      <w:r w:rsidRPr="003F7B3D">
        <w:rPr>
          <w:color w:val="3E3938"/>
          <w:spacing w:val="-11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Luca</w:t>
      </w:r>
      <w:r w:rsidRPr="003F7B3D">
        <w:rPr>
          <w:color w:val="3E3938"/>
          <w:spacing w:val="-27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Al,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Potica</w:t>
      </w:r>
      <w:r w:rsidRPr="003F7B3D">
        <w:rPr>
          <w:color w:val="3E3938"/>
          <w:spacing w:val="-11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I,</w:t>
      </w:r>
      <w:r w:rsidRPr="003F7B3D">
        <w:rPr>
          <w:color w:val="3E3938"/>
          <w:spacing w:val="-13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Bratie</w:t>
      </w:r>
      <w:r w:rsidRPr="003F7B3D">
        <w:rPr>
          <w:color w:val="3E3938"/>
          <w:spacing w:val="-24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A,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b/>
          <w:color w:val="3E3938"/>
          <w:spacing w:val="-4"/>
          <w:sz w:val="24"/>
          <w:szCs w:val="24"/>
        </w:rPr>
        <w:t>Mihăilă</w:t>
      </w:r>
      <w:r w:rsidRPr="003F7B3D">
        <w:rPr>
          <w:b/>
          <w:color w:val="3E3938"/>
          <w:spacing w:val="-23"/>
          <w:sz w:val="24"/>
          <w:szCs w:val="24"/>
        </w:rPr>
        <w:t xml:space="preserve"> </w:t>
      </w:r>
      <w:r w:rsidRPr="003F7B3D">
        <w:rPr>
          <w:b/>
          <w:color w:val="3E3938"/>
          <w:spacing w:val="-4"/>
          <w:sz w:val="24"/>
          <w:szCs w:val="24"/>
        </w:rPr>
        <w:t>A</w:t>
      </w:r>
      <w:r w:rsidRPr="003F7B3D">
        <w:rPr>
          <w:color w:val="3E3938"/>
          <w:spacing w:val="-4"/>
          <w:sz w:val="24"/>
          <w:szCs w:val="24"/>
        </w:rPr>
        <w:t>,</w:t>
      </w:r>
      <w:r w:rsidRPr="003F7B3D">
        <w:rPr>
          <w:color w:val="3E3938"/>
          <w:spacing w:val="-8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Onofriescu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M.</w:t>
      </w:r>
      <w:r w:rsidRPr="003F7B3D">
        <w:rPr>
          <w:color w:val="3E3938"/>
          <w:spacing w:val="-13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Screening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of</w:t>
      </w:r>
      <w:r w:rsidRPr="003F7B3D">
        <w:rPr>
          <w:color w:val="3E3938"/>
          <w:spacing w:val="-14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Fetal</w:t>
      </w:r>
      <w:r w:rsidRPr="003F7B3D">
        <w:rPr>
          <w:color w:val="3E3938"/>
          <w:spacing w:val="-25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Aneuploidy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at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11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to 13+6</w:t>
      </w:r>
      <w:r w:rsidRPr="003F7B3D">
        <w:rPr>
          <w:color w:val="3E3938"/>
          <w:spacing w:val="-13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Weeks’</w:t>
      </w:r>
      <w:r w:rsidRPr="003F7B3D">
        <w:rPr>
          <w:color w:val="3E3938"/>
          <w:spacing w:val="-29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Gestation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in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Local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Practice.</w:t>
      </w:r>
      <w:r w:rsidRPr="003F7B3D">
        <w:rPr>
          <w:color w:val="3E3938"/>
          <w:spacing w:val="-8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In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proceedings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of</w:t>
      </w:r>
      <w:r w:rsidRPr="003F7B3D">
        <w:rPr>
          <w:color w:val="3E3938"/>
          <w:spacing w:val="-11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5th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Congress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of</w:t>
      </w:r>
      <w:r w:rsidRPr="003F7B3D">
        <w:rPr>
          <w:color w:val="3E3938"/>
          <w:spacing w:val="-14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the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Romanian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>Society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4"/>
          <w:sz w:val="24"/>
          <w:szCs w:val="24"/>
        </w:rPr>
        <w:t xml:space="preserve">of </w:t>
      </w:r>
      <w:r w:rsidRPr="003F7B3D">
        <w:rPr>
          <w:color w:val="3E3938"/>
          <w:spacing w:val="-6"/>
          <w:sz w:val="24"/>
          <w:szCs w:val="24"/>
        </w:rPr>
        <w:t>Ultrasound</w:t>
      </w:r>
      <w:r w:rsidRPr="003F7B3D">
        <w:rPr>
          <w:color w:val="3E3938"/>
          <w:spacing w:val="-9"/>
          <w:sz w:val="24"/>
          <w:szCs w:val="24"/>
        </w:rPr>
        <w:t xml:space="preserve"> </w:t>
      </w:r>
      <w:r w:rsidRPr="003F7B3D">
        <w:rPr>
          <w:color w:val="3E3938"/>
          <w:spacing w:val="-6"/>
          <w:sz w:val="24"/>
          <w:szCs w:val="24"/>
        </w:rPr>
        <w:t>in</w:t>
      </w:r>
      <w:r w:rsidRPr="003F7B3D">
        <w:rPr>
          <w:color w:val="3E3938"/>
          <w:spacing w:val="-9"/>
          <w:sz w:val="24"/>
          <w:szCs w:val="24"/>
        </w:rPr>
        <w:t xml:space="preserve"> </w:t>
      </w:r>
      <w:r w:rsidRPr="003F7B3D">
        <w:rPr>
          <w:color w:val="3E3938"/>
          <w:spacing w:val="-6"/>
          <w:sz w:val="24"/>
          <w:szCs w:val="24"/>
        </w:rPr>
        <w:t>Obstetrics</w:t>
      </w:r>
      <w:r w:rsidRPr="003F7B3D">
        <w:rPr>
          <w:color w:val="3E3938"/>
          <w:spacing w:val="-9"/>
          <w:sz w:val="24"/>
          <w:szCs w:val="24"/>
        </w:rPr>
        <w:t xml:space="preserve"> </w:t>
      </w:r>
      <w:r w:rsidRPr="003F7B3D">
        <w:rPr>
          <w:color w:val="3E3938"/>
          <w:spacing w:val="-6"/>
          <w:sz w:val="24"/>
          <w:szCs w:val="24"/>
        </w:rPr>
        <w:t>and</w:t>
      </w:r>
      <w:r w:rsidRPr="003F7B3D">
        <w:rPr>
          <w:color w:val="3E3938"/>
          <w:spacing w:val="-9"/>
          <w:sz w:val="24"/>
          <w:szCs w:val="24"/>
        </w:rPr>
        <w:t xml:space="preserve"> </w:t>
      </w:r>
      <w:r w:rsidRPr="003F7B3D">
        <w:rPr>
          <w:color w:val="3E3938"/>
          <w:spacing w:val="-6"/>
          <w:sz w:val="24"/>
          <w:szCs w:val="24"/>
        </w:rPr>
        <w:t>Gynecology</w:t>
      </w:r>
      <w:r w:rsidRPr="003F7B3D">
        <w:rPr>
          <w:color w:val="3E3938"/>
          <w:spacing w:val="-13"/>
          <w:sz w:val="24"/>
          <w:szCs w:val="24"/>
        </w:rPr>
        <w:t xml:space="preserve"> </w:t>
      </w:r>
      <w:r w:rsidRPr="003F7B3D">
        <w:rPr>
          <w:color w:val="3E3938"/>
          <w:spacing w:val="-6"/>
          <w:sz w:val="24"/>
          <w:szCs w:val="24"/>
        </w:rPr>
        <w:t>Tg</w:t>
      </w:r>
      <w:r w:rsidRPr="003F7B3D">
        <w:rPr>
          <w:color w:val="3E3938"/>
          <w:spacing w:val="-9"/>
          <w:sz w:val="24"/>
          <w:szCs w:val="24"/>
        </w:rPr>
        <w:t xml:space="preserve"> </w:t>
      </w:r>
      <w:r w:rsidRPr="003F7B3D">
        <w:rPr>
          <w:color w:val="3E3938"/>
          <w:spacing w:val="-6"/>
          <w:sz w:val="24"/>
          <w:szCs w:val="24"/>
        </w:rPr>
        <w:t>Mures,</w:t>
      </w:r>
      <w:r w:rsidRPr="003F7B3D">
        <w:rPr>
          <w:color w:val="3E3938"/>
          <w:spacing w:val="-7"/>
          <w:sz w:val="24"/>
          <w:szCs w:val="24"/>
        </w:rPr>
        <w:t xml:space="preserve"> </w:t>
      </w:r>
      <w:r w:rsidRPr="003F7B3D">
        <w:rPr>
          <w:color w:val="3E3938"/>
          <w:spacing w:val="-6"/>
          <w:sz w:val="24"/>
          <w:szCs w:val="24"/>
        </w:rPr>
        <w:t>Romania</w:t>
      </w:r>
      <w:r w:rsidRPr="003F7B3D">
        <w:rPr>
          <w:color w:val="3E3938"/>
          <w:spacing w:val="-10"/>
          <w:sz w:val="24"/>
          <w:szCs w:val="24"/>
        </w:rPr>
        <w:t xml:space="preserve"> </w:t>
      </w:r>
      <w:r w:rsidRPr="003F7B3D">
        <w:rPr>
          <w:color w:val="3E3938"/>
          <w:spacing w:val="-6"/>
          <w:sz w:val="24"/>
          <w:szCs w:val="24"/>
        </w:rPr>
        <w:t>2017,</w:t>
      </w:r>
      <w:r w:rsidRPr="003F7B3D">
        <w:rPr>
          <w:color w:val="3E3938"/>
          <w:spacing w:val="-13"/>
          <w:sz w:val="24"/>
          <w:szCs w:val="24"/>
        </w:rPr>
        <w:t xml:space="preserve"> </w:t>
      </w:r>
      <w:r w:rsidRPr="003F7B3D">
        <w:rPr>
          <w:color w:val="3E3938"/>
          <w:spacing w:val="-6"/>
          <w:sz w:val="24"/>
          <w:szCs w:val="24"/>
        </w:rPr>
        <w:t>Fillodiritto,</w:t>
      </w:r>
      <w:r w:rsidRPr="003F7B3D">
        <w:rPr>
          <w:color w:val="3E3938"/>
          <w:spacing w:val="-13"/>
          <w:sz w:val="24"/>
          <w:szCs w:val="24"/>
        </w:rPr>
        <w:t xml:space="preserve"> </w:t>
      </w:r>
      <w:r w:rsidRPr="003F7B3D">
        <w:rPr>
          <w:color w:val="3E3938"/>
          <w:spacing w:val="-6"/>
          <w:sz w:val="24"/>
          <w:szCs w:val="24"/>
        </w:rPr>
        <w:t>Bologna,</w:t>
      </w:r>
      <w:r w:rsidRPr="003F7B3D">
        <w:rPr>
          <w:color w:val="3E3938"/>
          <w:spacing w:val="-9"/>
          <w:sz w:val="24"/>
          <w:szCs w:val="24"/>
        </w:rPr>
        <w:t xml:space="preserve"> </w:t>
      </w:r>
      <w:r w:rsidRPr="003F7B3D">
        <w:rPr>
          <w:color w:val="3E3938"/>
          <w:spacing w:val="-6"/>
          <w:sz w:val="24"/>
          <w:szCs w:val="24"/>
        </w:rPr>
        <w:t>Italy,</w:t>
      </w:r>
      <w:r w:rsidRPr="003F7B3D">
        <w:rPr>
          <w:color w:val="3E3938"/>
          <w:spacing w:val="-9"/>
          <w:sz w:val="24"/>
          <w:szCs w:val="24"/>
        </w:rPr>
        <w:t xml:space="preserve"> </w:t>
      </w:r>
      <w:r w:rsidRPr="003F7B3D">
        <w:rPr>
          <w:color w:val="3E3938"/>
          <w:spacing w:val="-6"/>
          <w:sz w:val="24"/>
          <w:szCs w:val="24"/>
        </w:rPr>
        <w:t>p.</w:t>
      </w:r>
      <w:r w:rsidRPr="003F7B3D">
        <w:rPr>
          <w:color w:val="3E3938"/>
          <w:spacing w:val="-9"/>
          <w:sz w:val="24"/>
          <w:szCs w:val="24"/>
        </w:rPr>
        <w:t xml:space="preserve"> </w:t>
      </w:r>
      <w:r w:rsidRPr="003F7B3D">
        <w:rPr>
          <w:color w:val="3E3938"/>
          <w:spacing w:val="-6"/>
          <w:sz w:val="24"/>
          <w:szCs w:val="24"/>
        </w:rPr>
        <w:t xml:space="preserve">434-438. </w:t>
      </w:r>
      <w:r w:rsidRPr="003F7B3D">
        <w:rPr>
          <w:color w:val="3E3938"/>
          <w:spacing w:val="-2"/>
          <w:sz w:val="24"/>
          <w:szCs w:val="24"/>
        </w:rPr>
        <w:t>ISBN</w:t>
      </w:r>
      <w:r w:rsidRPr="003F7B3D">
        <w:rPr>
          <w:color w:val="3E3938"/>
          <w:spacing w:val="-13"/>
          <w:sz w:val="24"/>
          <w:szCs w:val="24"/>
        </w:rPr>
        <w:t xml:space="preserve"> </w:t>
      </w:r>
      <w:r w:rsidRPr="003F7B3D">
        <w:rPr>
          <w:color w:val="3E3938"/>
          <w:spacing w:val="-2"/>
          <w:sz w:val="24"/>
          <w:szCs w:val="24"/>
        </w:rPr>
        <w:t>978-88-95922-88-1.</w:t>
      </w:r>
      <w:r w:rsidRPr="003F7B3D">
        <w:rPr>
          <w:color w:val="3E3938"/>
          <w:spacing w:val="-15"/>
          <w:sz w:val="24"/>
          <w:szCs w:val="24"/>
        </w:rPr>
        <w:t xml:space="preserve"> </w:t>
      </w:r>
      <w:r w:rsidRPr="003F7B3D">
        <w:rPr>
          <w:color w:val="3E3938"/>
          <w:spacing w:val="-2"/>
          <w:sz w:val="24"/>
          <w:szCs w:val="24"/>
        </w:rPr>
        <w:t>WOS:000406419700081</w:t>
      </w:r>
    </w:p>
    <w:p w14:paraId="038BFB1B" w14:textId="34C8532E" w:rsidR="003F7B3D" w:rsidRPr="003F7B3D" w:rsidRDefault="003F7B3D" w:rsidP="003F7B3D">
      <w:pPr>
        <w:pStyle w:val="Listparagraf"/>
        <w:tabs>
          <w:tab w:val="left" w:pos="528"/>
          <w:tab w:val="left" w:pos="530"/>
        </w:tabs>
        <w:ind w:left="530" w:right="431" w:firstLine="0"/>
        <w:rPr>
          <w:sz w:val="24"/>
          <w:szCs w:val="24"/>
        </w:rPr>
      </w:pPr>
      <w:hyperlink r:id="rId23" w:history="1">
        <w:r w:rsidRPr="00A6226A">
          <w:rPr>
            <w:rStyle w:val="Hyperlink"/>
            <w:sz w:val="24"/>
            <w:szCs w:val="24"/>
          </w:rPr>
          <w:t>https://www.scribd.com/document/354753548/Tg-Mures-First-Pages-Proceedings-B420</w:t>
        </w:r>
      </w:hyperlink>
      <w:r>
        <w:rPr>
          <w:sz w:val="24"/>
          <w:szCs w:val="24"/>
        </w:rPr>
        <w:t xml:space="preserve"> </w:t>
      </w:r>
    </w:p>
    <w:p w14:paraId="59E085B8" w14:textId="77777777" w:rsidR="00017182" w:rsidRPr="003F7B3D" w:rsidRDefault="00017182" w:rsidP="003F7B3D">
      <w:pPr>
        <w:pStyle w:val="Listparagraf"/>
        <w:numPr>
          <w:ilvl w:val="0"/>
          <w:numId w:val="8"/>
        </w:numPr>
        <w:tabs>
          <w:tab w:val="left" w:pos="528"/>
        </w:tabs>
        <w:spacing w:line="276" w:lineRule="exact"/>
        <w:ind w:left="528" w:hanging="359"/>
        <w:rPr>
          <w:sz w:val="24"/>
          <w:szCs w:val="24"/>
        </w:rPr>
      </w:pPr>
      <w:r w:rsidRPr="003F7B3D">
        <w:rPr>
          <w:sz w:val="24"/>
          <w:szCs w:val="24"/>
        </w:rPr>
        <w:t>Matasariu</w:t>
      </w:r>
      <w:r w:rsidRPr="003F7B3D">
        <w:rPr>
          <w:spacing w:val="-20"/>
          <w:sz w:val="24"/>
          <w:szCs w:val="24"/>
        </w:rPr>
        <w:t xml:space="preserve"> </w:t>
      </w:r>
      <w:r w:rsidRPr="003F7B3D">
        <w:rPr>
          <w:sz w:val="24"/>
          <w:szCs w:val="24"/>
        </w:rPr>
        <w:t>DR</w:t>
      </w:r>
      <w:r w:rsidRPr="003F7B3D">
        <w:rPr>
          <w:b/>
          <w:sz w:val="24"/>
          <w:szCs w:val="24"/>
        </w:rPr>
        <w:t>,</w:t>
      </w:r>
      <w:r w:rsidRPr="003F7B3D">
        <w:rPr>
          <w:b/>
          <w:spacing w:val="-11"/>
          <w:sz w:val="24"/>
          <w:szCs w:val="24"/>
        </w:rPr>
        <w:t xml:space="preserve"> </w:t>
      </w:r>
      <w:r w:rsidRPr="003F7B3D">
        <w:rPr>
          <w:b/>
          <w:sz w:val="24"/>
          <w:szCs w:val="24"/>
        </w:rPr>
        <w:t>Mihăilă</w:t>
      </w:r>
      <w:r w:rsidRPr="003F7B3D">
        <w:rPr>
          <w:b/>
          <w:spacing w:val="-20"/>
          <w:sz w:val="24"/>
          <w:szCs w:val="24"/>
        </w:rPr>
        <w:t xml:space="preserve"> </w:t>
      </w:r>
      <w:r w:rsidRPr="003F7B3D">
        <w:rPr>
          <w:b/>
          <w:sz w:val="24"/>
          <w:szCs w:val="24"/>
        </w:rPr>
        <w:t>A</w:t>
      </w:r>
      <w:r w:rsidRPr="003F7B3D">
        <w:rPr>
          <w:sz w:val="24"/>
          <w:szCs w:val="24"/>
        </w:rPr>
        <w:t>,</w:t>
      </w:r>
      <w:r w:rsidRPr="003F7B3D">
        <w:rPr>
          <w:spacing w:val="-2"/>
          <w:sz w:val="24"/>
          <w:szCs w:val="24"/>
        </w:rPr>
        <w:t xml:space="preserve"> </w:t>
      </w:r>
      <w:r w:rsidRPr="003F7B3D">
        <w:rPr>
          <w:sz w:val="24"/>
          <w:szCs w:val="24"/>
        </w:rPr>
        <w:t>Tanase</w:t>
      </w:r>
      <w:r w:rsidRPr="003F7B3D">
        <w:rPr>
          <w:spacing w:val="-20"/>
          <w:sz w:val="24"/>
          <w:szCs w:val="24"/>
        </w:rPr>
        <w:t xml:space="preserve"> </w:t>
      </w:r>
      <w:r w:rsidRPr="003F7B3D">
        <w:rPr>
          <w:sz w:val="24"/>
          <w:szCs w:val="24"/>
        </w:rPr>
        <w:t>A,</w:t>
      </w:r>
      <w:r w:rsidRPr="003F7B3D">
        <w:rPr>
          <w:spacing w:val="-1"/>
          <w:sz w:val="24"/>
          <w:szCs w:val="24"/>
        </w:rPr>
        <w:t xml:space="preserve"> </w:t>
      </w:r>
      <w:r w:rsidRPr="003F7B3D">
        <w:rPr>
          <w:sz w:val="24"/>
          <w:szCs w:val="24"/>
        </w:rPr>
        <w:t>Dumitrascu</w:t>
      </w:r>
      <w:r w:rsidRPr="003F7B3D">
        <w:rPr>
          <w:spacing w:val="-17"/>
          <w:sz w:val="24"/>
          <w:szCs w:val="24"/>
        </w:rPr>
        <w:t xml:space="preserve"> </w:t>
      </w:r>
      <w:r w:rsidRPr="003F7B3D">
        <w:rPr>
          <w:sz w:val="24"/>
          <w:szCs w:val="24"/>
        </w:rPr>
        <w:t>I,</w:t>
      </w:r>
      <w:r w:rsidRPr="003F7B3D">
        <w:rPr>
          <w:spacing w:val="-2"/>
          <w:sz w:val="24"/>
          <w:szCs w:val="24"/>
        </w:rPr>
        <w:t xml:space="preserve"> </w:t>
      </w:r>
      <w:r w:rsidRPr="003F7B3D">
        <w:rPr>
          <w:sz w:val="24"/>
          <w:szCs w:val="24"/>
        </w:rPr>
        <w:t>Ursache</w:t>
      </w:r>
      <w:r w:rsidRPr="003F7B3D">
        <w:rPr>
          <w:i/>
          <w:sz w:val="24"/>
          <w:szCs w:val="24"/>
          <w:vertAlign w:val="superscript"/>
        </w:rPr>
        <w:t>*</w:t>
      </w:r>
      <w:r w:rsidRPr="003F7B3D">
        <w:rPr>
          <w:i/>
          <w:spacing w:val="-18"/>
          <w:sz w:val="24"/>
          <w:szCs w:val="24"/>
        </w:rPr>
        <w:t xml:space="preserve"> </w:t>
      </w:r>
      <w:r w:rsidRPr="003F7B3D">
        <w:rPr>
          <w:sz w:val="24"/>
          <w:szCs w:val="24"/>
        </w:rPr>
        <w:t>A,</w:t>
      </w:r>
      <w:r w:rsidRPr="003F7B3D">
        <w:rPr>
          <w:spacing w:val="-2"/>
          <w:sz w:val="24"/>
          <w:szCs w:val="24"/>
        </w:rPr>
        <w:t xml:space="preserve"> </w:t>
      </w:r>
      <w:r w:rsidRPr="003F7B3D">
        <w:rPr>
          <w:sz w:val="24"/>
          <w:szCs w:val="24"/>
        </w:rPr>
        <w:t>Onofriescu</w:t>
      </w:r>
      <w:r w:rsidRPr="003F7B3D">
        <w:rPr>
          <w:spacing w:val="-19"/>
          <w:sz w:val="24"/>
          <w:szCs w:val="24"/>
        </w:rPr>
        <w:t xml:space="preserve"> </w:t>
      </w:r>
      <w:r w:rsidRPr="003F7B3D">
        <w:rPr>
          <w:spacing w:val="-5"/>
          <w:sz w:val="24"/>
          <w:szCs w:val="24"/>
        </w:rPr>
        <w:t>M.</w:t>
      </w:r>
    </w:p>
    <w:p w14:paraId="1576CFAB" w14:textId="77777777" w:rsidR="00017182" w:rsidRDefault="00017182" w:rsidP="003F7B3D">
      <w:pPr>
        <w:spacing w:line="276" w:lineRule="auto"/>
        <w:ind w:left="530"/>
        <w:rPr>
          <w:sz w:val="24"/>
          <w:szCs w:val="24"/>
        </w:rPr>
      </w:pPr>
      <w:r w:rsidRPr="003F7B3D">
        <w:rPr>
          <w:sz w:val="24"/>
          <w:szCs w:val="24"/>
        </w:rPr>
        <w:t xml:space="preserve">Incidence of endometriosis - a matter of public concern. </w:t>
      </w:r>
      <w:r w:rsidRPr="003F7B3D">
        <w:rPr>
          <w:i/>
          <w:sz w:val="24"/>
          <w:szCs w:val="24"/>
        </w:rPr>
        <w:t xml:space="preserve">Med. Surg. J.-Rev. Med. Chir. Soc. Med. Nat. Iasi. </w:t>
      </w:r>
      <w:r w:rsidRPr="003F7B3D">
        <w:rPr>
          <w:sz w:val="24"/>
          <w:szCs w:val="24"/>
        </w:rPr>
        <w:t>2019; 123(1)</w:t>
      </w:r>
    </w:p>
    <w:p w14:paraId="23608888" w14:textId="1EA2F72F" w:rsidR="003F7B3D" w:rsidRPr="003F7B3D" w:rsidRDefault="003F7B3D" w:rsidP="003F7B3D">
      <w:pPr>
        <w:spacing w:line="276" w:lineRule="auto"/>
        <w:ind w:left="530"/>
        <w:rPr>
          <w:sz w:val="24"/>
          <w:szCs w:val="24"/>
        </w:rPr>
      </w:pPr>
      <w:hyperlink r:id="rId24" w:history="1">
        <w:r w:rsidRPr="00A6226A">
          <w:rPr>
            <w:rStyle w:val="Hyperlink"/>
            <w:sz w:val="24"/>
            <w:szCs w:val="24"/>
          </w:rPr>
          <w:t>https://www.revmedchir.ro/index.php/revmedchir/article/view/1734</w:t>
        </w:r>
      </w:hyperlink>
      <w:r>
        <w:rPr>
          <w:sz w:val="24"/>
          <w:szCs w:val="24"/>
        </w:rPr>
        <w:t xml:space="preserve"> </w:t>
      </w:r>
    </w:p>
    <w:p w14:paraId="31CB4706" w14:textId="312B9B80" w:rsidR="00CF7960" w:rsidRPr="003F7B3D" w:rsidRDefault="00CF7960" w:rsidP="003F7B3D">
      <w:pPr>
        <w:pStyle w:val="Listparagraf"/>
        <w:numPr>
          <w:ilvl w:val="0"/>
          <w:numId w:val="8"/>
        </w:numPr>
        <w:rPr>
          <w:sz w:val="24"/>
          <w:szCs w:val="24"/>
        </w:rPr>
      </w:pPr>
      <w:proofErr w:type="spellStart"/>
      <w:r w:rsidRPr="003F7B3D">
        <w:rPr>
          <w:sz w:val="24"/>
          <w:szCs w:val="24"/>
        </w:rPr>
        <w:t>Pregnancy</w:t>
      </w:r>
      <w:proofErr w:type="spellEnd"/>
      <w:r w:rsidRPr="003F7B3D">
        <w:rPr>
          <w:sz w:val="24"/>
          <w:szCs w:val="24"/>
        </w:rPr>
        <w:t xml:space="preserve"> </w:t>
      </w:r>
      <w:proofErr w:type="spellStart"/>
      <w:r w:rsidRPr="003F7B3D">
        <w:rPr>
          <w:sz w:val="24"/>
          <w:szCs w:val="24"/>
        </w:rPr>
        <w:t>dating</w:t>
      </w:r>
      <w:proofErr w:type="spellEnd"/>
      <w:r w:rsidRPr="003F7B3D">
        <w:rPr>
          <w:sz w:val="24"/>
          <w:szCs w:val="24"/>
        </w:rPr>
        <w:t xml:space="preserve"> </w:t>
      </w:r>
      <w:proofErr w:type="spellStart"/>
      <w:r w:rsidRPr="003F7B3D">
        <w:rPr>
          <w:sz w:val="24"/>
          <w:szCs w:val="24"/>
        </w:rPr>
        <w:t>by</w:t>
      </w:r>
      <w:proofErr w:type="spellEnd"/>
      <w:r w:rsidRPr="003F7B3D">
        <w:rPr>
          <w:sz w:val="24"/>
          <w:szCs w:val="24"/>
        </w:rPr>
        <w:t xml:space="preserve"> Crown–rump </w:t>
      </w:r>
      <w:proofErr w:type="spellStart"/>
      <w:r w:rsidRPr="003F7B3D">
        <w:rPr>
          <w:sz w:val="24"/>
          <w:szCs w:val="24"/>
        </w:rPr>
        <w:t>length</w:t>
      </w:r>
      <w:proofErr w:type="spellEnd"/>
      <w:r w:rsidRPr="003F7B3D">
        <w:rPr>
          <w:sz w:val="24"/>
          <w:szCs w:val="24"/>
        </w:rPr>
        <w:t xml:space="preserve">: </w:t>
      </w:r>
      <w:proofErr w:type="spellStart"/>
      <w:r w:rsidRPr="003F7B3D">
        <w:rPr>
          <w:sz w:val="24"/>
          <w:szCs w:val="24"/>
        </w:rPr>
        <w:t>searching</w:t>
      </w:r>
      <w:proofErr w:type="spellEnd"/>
      <w:r w:rsidRPr="003F7B3D">
        <w:rPr>
          <w:sz w:val="24"/>
          <w:szCs w:val="24"/>
        </w:rPr>
        <w:t xml:space="preserve"> a </w:t>
      </w:r>
      <w:proofErr w:type="spellStart"/>
      <w:r w:rsidRPr="003F7B3D">
        <w:rPr>
          <w:sz w:val="24"/>
          <w:szCs w:val="24"/>
        </w:rPr>
        <w:t>reference</w:t>
      </w:r>
      <w:proofErr w:type="spellEnd"/>
      <w:r w:rsidRPr="003F7B3D">
        <w:rPr>
          <w:sz w:val="24"/>
          <w:szCs w:val="24"/>
        </w:rPr>
        <w:t xml:space="preserve"> table </w:t>
      </w:r>
      <w:proofErr w:type="spellStart"/>
      <w:r w:rsidRPr="003F7B3D">
        <w:rPr>
          <w:sz w:val="24"/>
          <w:szCs w:val="24"/>
        </w:rPr>
        <w:t>suitable</w:t>
      </w:r>
      <w:proofErr w:type="spellEnd"/>
      <w:r w:rsidRPr="003F7B3D">
        <w:rPr>
          <w:sz w:val="24"/>
          <w:szCs w:val="24"/>
        </w:rPr>
        <w:t xml:space="preserve"> for </w:t>
      </w:r>
      <w:proofErr w:type="spellStart"/>
      <w:r w:rsidRPr="003F7B3D">
        <w:rPr>
          <w:sz w:val="24"/>
          <w:szCs w:val="24"/>
        </w:rPr>
        <w:t>our</w:t>
      </w:r>
      <w:proofErr w:type="spellEnd"/>
      <w:r w:rsidRPr="003F7B3D">
        <w:rPr>
          <w:sz w:val="24"/>
          <w:szCs w:val="24"/>
        </w:rPr>
        <w:t xml:space="preserve"> </w:t>
      </w:r>
      <w:proofErr w:type="spellStart"/>
      <w:r w:rsidRPr="003F7B3D">
        <w:rPr>
          <w:sz w:val="24"/>
          <w:szCs w:val="24"/>
        </w:rPr>
        <w:t>population</w:t>
      </w:r>
      <w:proofErr w:type="spellEnd"/>
      <w:r w:rsidRPr="003F7B3D">
        <w:rPr>
          <w:sz w:val="24"/>
          <w:szCs w:val="24"/>
        </w:rPr>
        <w:t xml:space="preserve"> D. Nemescu, A. Carp, A. </w:t>
      </w:r>
      <w:proofErr w:type="spellStart"/>
      <w:r w:rsidRPr="003F7B3D">
        <w:rPr>
          <w:sz w:val="24"/>
          <w:szCs w:val="24"/>
        </w:rPr>
        <w:t>Tanase</w:t>
      </w:r>
      <w:proofErr w:type="spellEnd"/>
      <w:r w:rsidRPr="003F7B3D">
        <w:rPr>
          <w:sz w:val="24"/>
          <w:szCs w:val="24"/>
        </w:rPr>
        <w:t xml:space="preserve">, </w:t>
      </w:r>
      <w:r w:rsidRPr="003F7B3D">
        <w:rPr>
          <w:b/>
          <w:bCs/>
          <w:sz w:val="24"/>
          <w:szCs w:val="24"/>
        </w:rPr>
        <w:t>A. Cristofor</w:t>
      </w:r>
      <w:r w:rsidRPr="003F7B3D">
        <w:rPr>
          <w:sz w:val="24"/>
          <w:szCs w:val="24"/>
        </w:rPr>
        <w:t xml:space="preserve">, I. </w:t>
      </w:r>
      <w:proofErr w:type="spellStart"/>
      <w:r w:rsidRPr="003F7B3D">
        <w:rPr>
          <w:sz w:val="24"/>
          <w:szCs w:val="24"/>
        </w:rPr>
        <w:t>Tanasa</w:t>
      </w:r>
      <w:proofErr w:type="spellEnd"/>
      <w:r w:rsidRPr="003F7B3D">
        <w:rPr>
          <w:sz w:val="24"/>
          <w:szCs w:val="24"/>
        </w:rPr>
        <w:t xml:space="preserve">, D. </w:t>
      </w:r>
      <w:proofErr w:type="spellStart"/>
      <w:r w:rsidRPr="003F7B3D">
        <w:rPr>
          <w:sz w:val="24"/>
          <w:szCs w:val="24"/>
        </w:rPr>
        <w:t>Zelinschi</w:t>
      </w:r>
      <w:proofErr w:type="spellEnd"/>
      <w:r w:rsidRPr="003F7B3D">
        <w:rPr>
          <w:sz w:val="24"/>
          <w:szCs w:val="24"/>
        </w:rPr>
        <w:t xml:space="preserve"> 34th World </w:t>
      </w:r>
      <w:proofErr w:type="spellStart"/>
      <w:r w:rsidRPr="003F7B3D">
        <w:rPr>
          <w:sz w:val="24"/>
          <w:szCs w:val="24"/>
        </w:rPr>
        <w:t>Congress</w:t>
      </w:r>
      <w:proofErr w:type="spellEnd"/>
      <w:r w:rsidRPr="003F7B3D">
        <w:rPr>
          <w:sz w:val="24"/>
          <w:szCs w:val="24"/>
        </w:rPr>
        <w:t xml:space="preserve"> on </w:t>
      </w:r>
      <w:proofErr w:type="spellStart"/>
      <w:r w:rsidRPr="003F7B3D">
        <w:rPr>
          <w:sz w:val="24"/>
          <w:szCs w:val="24"/>
        </w:rPr>
        <w:t>Ultrasound</w:t>
      </w:r>
      <w:proofErr w:type="spellEnd"/>
      <w:r w:rsidRPr="003F7B3D">
        <w:rPr>
          <w:sz w:val="24"/>
          <w:szCs w:val="24"/>
        </w:rPr>
        <w:t xml:space="preserve"> in </w:t>
      </w:r>
      <w:proofErr w:type="spellStart"/>
      <w:r w:rsidRPr="003F7B3D">
        <w:rPr>
          <w:sz w:val="24"/>
          <w:szCs w:val="24"/>
        </w:rPr>
        <w:t>Obstetrics</w:t>
      </w:r>
      <w:proofErr w:type="spellEnd"/>
      <w:r w:rsidRPr="003F7B3D">
        <w:rPr>
          <w:sz w:val="24"/>
          <w:szCs w:val="24"/>
        </w:rPr>
        <w:t xml:space="preserve"> </w:t>
      </w:r>
      <w:proofErr w:type="spellStart"/>
      <w:r w:rsidRPr="003F7B3D">
        <w:rPr>
          <w:sz w:val="24"/>
          <w:szCs w:val="24"/>
        </w:rPr>
        <w:t>and</w:t>
      </w:r>
      <w:proofErr w:type="spellEnd"/>
      <w:r w:rsidRPr="003F7B3D">
        <w:rPr>
          <w:sz w:val="24"/>
          <w:szCs w:val="24"/>
        </w:rPr>
        <w:t xml:space="preserve"> </w:t>
      </w:r>
      <w:proofErr w:type="spellStart"/>
      <w:r w:rsidRPr="003F7B3D">
        <w:rPr>
          <w:sz w:val="24"/>
          <w:szCs w:val="24"/>
        </w:rPr>
        <w:t>Gynecology</w:t>
      </w:r>
      <w:proofErr w:type="spellEnd"/>
      <w:r w:rsidRPr="003F7B3D">
        <w:rPr>
          <w:sz w:val="24"/>
          <w:szCs w:val="24"/>
        </w:rPr>
        <w:t xml:space="preserve"> </w:t>
      </w:r>
      <w:proofErr w:type="spellStart"/>
      <w:r w:rsidRPr="003F7B3D">
        <w:rPr>
          <w:sz w:val="24"/>
          <w:szCs w:val="24"/>
        </w:rPr>
        <w:t>Ultrasound</w:t>
      </w:r>
      <w:proofErr w:type="spellEnd"/>
      <w:r w:rsidRPr="003F7B3D">
        <w:rPr>
          <w:sz w:val="24"/>
          <w:szCs w:val="24"/>
        </w:rPr>
        <w:t xml:space="preserve"> in </w:t>
      </w:r>
      <w:proofErr w:type="spellStart"/>
      <w:r w:rsidRPr="003F7B3D">
        <w:rPr>
          <w:sz w:val="24"/>
          <w:szCs w:val="24"/>
        </w:rPr>
        <w:t>Obstetrics</w:t>
      </w:r>
      <w:proofErr w:type="spellEnd"/>
      <w:r w:rsidRPr="003F7B3D">
        <w:rPr>
          <w:sz w:val="24"/>
          <w:szCs w:val="24"/>
        </w:rPr>
        <w:t xml:space="preserve"> &amp; </w:t>
      </w:r>
      <w:proofErr w:type="spellStart"/>
      <w:r w:rsidRPr="003F7B3D">
        <w:rPr>
          <w:sz w:val="24"/>
          <w:szCs w:val="24"/>
        </w:rPr>
        <w:t>Gynecology</w:t>
      </w:r>
      <w:proofErr w:type="spellEnd"/>
      <w:r w:rsidRPr="003F7B3D">
        <w:rPr>
          <w:sz w:val="24"/>
          <w:szCs w:val="24"/>
        </w:rPr>
        <w:t>, 2024, 64</w:t>
      </w:r>
    </w:p>
    <w:p w14:paraId="61D901A3" w14:textId="0FDBFD16" w:rsidR="00CF7960" w:rsidRPr="003F7B3D" w:rsidRDefault="00CF7960" w:rsidP="003F7B3D">
      <w:pPr>
        <w:pStyle w:val="Listparagraf"/>
        <w:tabs>
          <w:tab w:val="left" w:pos="460"/>
        </w:tabs>
        <w:adjustRightInd w:val="0"/>
        <w:spacing w:line="222" w:lineRule="exact"/>
        <w:ind w:left="530" w:right="-20" w:firstLine="0"/>
        <w:rPr>
          <w:sz w:val="24"/>
          <w:szCs w:val="24"/>
        </w:rPr>
      </w:pPr>
      <w:hyperlink r:id="rId25" w:history="1">
        <w:r w:rsidRPr="003F7B3D">
          <w:rPr>
            <w:rStyle w:val="Hyperlink"/>
            <w:sz w:val="24"/>
            <w:szCs w:val="24"/>
          </w:rPr>
          <w:t>https://obgyn.onlinelibrary.wiley.com/doi/pdfdirect/10.1002/uog.28370</w:t>
        </w:r>
      </w:hyperlink>
      <w:r w:rsidRPr="003F7B3D">
        <w:rPr>
          <w:sz w:val="24"/>
          <w:szCs w:val="24"/>
        </w:rPr>
        <w:t xml:space="preserve">   </w:t>
      </w:r>
    </w:p>
    <w:p w14:paraId="6C1F3B6E" w14:textId="77777777" w:rsidR="00CF7960" w:rsidRDefault="00CF7960" w:rsidP="00CF7960">
      <w:pPr>
        <w:tabs>
          <w:tab w:val="left" w:pos="460"/>
        </w:tabs>
        <w:adjustRightInd w:val="0"/>
        <w:spacing w:line="222" w:lineRule="exact"/>
        <w:ind w:left="530" w:right="-20"/>
        <w:jc w:val="both"/>
        <w:rPr>
          <w:sz w:val="20"/>
          <w:szCs w:val="20"/>
          <w:lang w:val="en-US"/>
        </w:rPr>
      </w:pPr>
    </w:p>
    <w:p w14:paraId="4A180087" w14:textId="77777777" w:rsidR="00CF7960" w:rsidRPr="003F7B3D" w:rsidRDefault="00CF7960" w:rsidP="00CF7960">
      <w:pPr>
        <w:tabs>
          <w:tab w:val="left" w:pos="460"/>
        </w:tabs>
        <w:adjustRightInd w:val="0"/>
        <w:spacing w:line="222" w:lineRule="exact"/>
        <w:ind w:left="530" w:right="-20"/>
        <w:jc w:val="both"/>
        <w:rPr>
          <w:sz w:val="20"/>
          <w:szCs w:val="20"/>
          <w:lang w:val="en-US"/>
        </w:rPr>
      </w:pPr>
    </w:p>
    <w:p w14:paraId="7C255951" w14:textId="11490785" w:rsidR="00CF7960" w:rsidRPr="003F7B3D" w:rsidRDefault="00CF7960" w:rsidP="003F7B3D">
      <w:pPr>
        <w:numPr>
          <w:ilvl w:val="0"/>
          <w:numId w:val="8"/>
        </w:numPr>
        <w:tabs>
          <w:tab w:val="left" w:pos="460"/>
        </w:tabs>
        <w:adjustRightInd w:val="0"/>
        <w:spacing w:line="222" w:lineRule="exact"/>
        <w:ind w:right="-20"/>
        <w:jc w:val="both"/>
        <w:rPr>
          <w:sz w:val="24"/>
          <w:szCs w:val="24"/>
          <w:lang w:val="en-US"/>
        </w:rPr>
      </w:pPr>
      <w:hyperlink r:id="rId26" w:history="1">
        <w:r w:rsidRPr="003F7B3D">
          <w:rPr>
            <w:rStyle w:val="Hyperlink"/>
            <w:color w:val="auto"/>
            <w:sz w:val="24"/>
            <w:szCs w:val="24"/>
            <w:u w:val="none"/>
            <w:lang w:val="en-US"/>
          </w:rPr>
          <w:t>Evaluation of fetal growth charts: a comparative study in a local population.</w:t>
        </w:r>
      </w:hyperlink>
    </w:p>
    <w:p w14:paraId="3FE079E7" w14:textId="2BE49350" w:rsidR="00CF7960" w:rsidRPr="003F7B3D" w:rsidRDefault="003F7B3D" w:rsidP="00CF7960">
      <w:pPr>
        <w:tabs>
          <w:tab w:val="left" w:pos="460"/>
        </w:tabs>
        <w:adjustRightInd w:val="0"/>
        <w:spacing w:line="222" w:lineRule="exact"/>
        <w:ind w:right="-2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CF7960" w:rsidRPr="003F7B3D">
        <w:rPr>
          <w:sz w:val="24"/>
          <w:szCs w:val="24"/>
          <w:lang w:val="en-US"/>
        </w:rPr>
        <w:t xml:space="preserve">D Nemescu, I Tanasa, A Carp, A Tanase, A Cristofor, D </w:t>
      </w:r>
      <w:proofErr w:type="spellStart"/>
      <w:r w:rsidR="00CF7960" w:rsidRPr="003F7B3D">
        <w:rPr>
          <w:sz w:val="24"/>
          <w:szCs w:val="24"/>
          <w:lang w:val="en-US"/>
        </w:rPr>
        <w:t>Zelinschi</w:t>
      </w:r>
      <w:proofErr w:type="spellEnd"/>
    </w:p>
    <w:p w14:paraId="21B167F7" w14:textId="7AF42B8A" w:rsidR="00CF7960" w:rsidRPr="003F7B3D" w:rsidRDefault="003F7B3D" w:rsidP="00CF7960">
      <w:pPr>
        <w:tabs>
          <w:tab w:val="left" w:pos="460"/>
        </w:tabs>
        <w:adjustRightInd w:val="0"/>
        <w:spacing w:line="222" w:lineRule="exact"/>
        <w:ind w:right="-2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CF7960" w:rsidRPr="003F7B3D">
        <w:rPr>
          <w:sz w:val="24"/>
          <w:szCs w:val="24"/>
          <w:lang w:val="en-US"/>
        </w:rPr>
        <w:t>Ultrasound in Obstetrics &amp; Gynecology 64</w:t>
      </w:r>
    </w:p>
    <w:p w14:paraId="2DEE286D" w14:textId="6EDAD055" w:rsidR="00CF7960" w:rsidRDefault="003F7B3D" w:rsidP="003F7B3D">
      <w:pPr>
        <w:tabs>
          <w:tab w:val="left" w:pos="460"/>
        </w:tabs>
        <w:adjustRightInd w:val="0"/>
        <w:spacing w:line="222" w:lineRule="exact"/>
        <w:ind w:left="426" w:right="-20" w:hanging="426"/>
        <w:jc w:val="both"/>
        <w:rPr>
          <w:sz w:val="20"/>
          <w:szCs w:val="20"/>
          <w:lang w:val="en-US"/>
        </w:rPr>
      </w:pPr>
      <w:r>
        <w:rPr>
          <w:sz w:val="24"/>
          <w:szCs w:val="24"/>
        </w:rPr>
        <w:tab/>
      </w:r>
      <w:hyperlink r:id="rId27" w:history="1">
        <w:r w:rsidRPr="00A6226A">
          <w:rPr>
            <w:rStyle w:val="Hyperlink"/>
            <w:sz w:val="24"/>
            <w:szCs w:val="24"/>
            <w:lang w:val="en-US"/>
          </w:rPr>
          <w:t>https://openurl.ebsco.com/EPDB%3Agcd%3A9%3A2159145/detailv2?sid=ebsco%3Aplink%3Ascholar&amp;id=ebsco%3Agcd%3A179532475&amp;crl=c&amp;link_origin=scholar.google.com</w:t>
        </w:r>
      </w:hyperlink>
      <w:r w:rsidR="00CF7960">
        <w:rPr>
          <w:sz w:val="20"/>
          <w:szCs w:val="20"/>
          <w:lang w:val="en-US"/>
        </w:rPr>
        <w:t xml:space="preserve"> </w:t>
      </w:r>
    </w:p>
    <w:p w14:paraId="6CC5847E" w14:textId="77777777" w:rsidR="00CF7960" w:rsidRDefault="00CF7960" w:rsidP="00017182">
      <w:pPr>
        <w:spacing w:before="41" w:line="276" w:lineRule="auto"/>
        <w:ind w:left="530"/>
        <w:rPr>
          <w:sz w:val="24"/>
        </w:rPr>
      </w:pPr>
    </w:p>
    <w:p w14:paraId="0A099536" w14:textId="77777777" w:rsidR="00017182" w:rsidRDefault="00017182" w:rsidP="00017182">
      <w:pPr>
        <w:pStyle w:val="Corptext"/>
        <w:spacing w:before="200"/>
      </w:pPr>
    </w:p>
    <w:p w14:paraId="2CADF409" w14:textId="77777777" w:rsidR="00017182" w:rsidRDefault="00017182" w:rsidP="00017182">
      <w:pPr>
        <w:pStyle w:val="Titlu1"/>
        <w:rPr>
          <w:u w:val="none"/>
        </w:rPr>
      </w:pPr>
      <w:r>
        <w:rPr>
          <w:color w:val="0D4193"/>
          <w:spacing w:val="-10"/>
          <w:u w:color="0D4193"/>
        </w:rPr>
        <w:t>Lucrări</w:t>
      </w:r>
      <w:r>
        <w:rPr>
          <w:color w:val="0D4193"/>
          <w:spacing w:val="-12"/>
          <w:u w:color="0D4193"/>
        </w:rPr>
        <w:t xml:space="preserve"> </w:t>
      </w:r>
      <w:r>
        <w:rPr>
          <w:color w:val="0D4193"/>
          <w:spacing w:val="-10"/>
          <w:u w:color="0D4193"/>
        </w:rPr>
        <w:t>în</w:t>
      </w:r>
      <w:r>
        <w:rPr>
          <w:color w:val="0D4193"/>
          <w:spacing w:val="-11"/>
          <w:u w:color="0D4193"/>
        </w:rPr>
        <w:t xml:space="preserve"> </w:t>
      </w:r>
      <w:r>
        <w:rPr>
          <w:color w:val="0D4193"/>
          <w:spacing w:val="-10"/>
          <w:u w:color="0D4193"/>
        </w:rPr>
        <w:t>suplimente</w:t>
      </w:r>
      <w:r>
        <w:rPr>
          <w:color w:val="0D4193"/>
          <w:spacing w:val="-11"/>
          <w:u w:color="0D4193"/>
        </w:rPr>
        <w:t xml:space="preserve"> </w:t>
      </w:r>
      <w:r>
        <w:rPr>
          <w:color w:val="0D4193"/>
          <w:spacing w:val="-10"/>
          <w:u w:color="0D4193"/>
        </w:rPr>
        <w:t>ISI</w:t>
      </w:r>
      <w:r>
        <w:rPr>
          <w:color w:val="0D4193"/>
          <w:spacing w:val="-9"/>
          <w:u w:color="0D4193"/>
        </w:rPr>
        <w:t xml:space="preserve"> </w:t>
      </w:r>
      <w:r>
        <w:rPr>
          <w:color w:val="0D4193"/>
          <w:spacing w:val="-10"/>
          <w:u w:color="0D4193"/>
        </w:rPr>
        <w:t>sau</w:t>
      </w:r>
      <w:r>
        <w:rPr>
          <w:color w:val="0D4193"/>
          <w:spacing w:val="-11"/>
          <w:u w:color="0D4193"/>
        </w:rPr>
        <w:t xml:space="preserve"> </w:t>
      </w:r>
      <w:r>
        <w:rPr>
          <w:color w:val="0D4193"/>
          <w:spacing w:val="-10"/>
          <w:u w:color="0D4193"/>
        </w:rPr>
        <w:t>BDI</w:t>
      </w:r>
      <w:r>
        <w:rPr>
          <w:color w:val="0D4193"/>
          <w:spacing w:val="-8"/>
          <w:u w:color="0D4193"/>
        </w:rPr>
        <w:t xml:space="preserve"> </w:t>
      </w:r>
      <w:r>
        <w:rPr>
          <w:color w:val="0D4193"/>
          <w:spacing w:val="-10"/>
          <w:u w:color="0D4193"/>
        </w:rPr>
        <w:t>– co-autor</w:t>
      </w:r>
    </w:p>
    <w:p w14:paraId="2877D8AF" w14:textId="77777777" w:rsidR="00017182" w:rsidRDefault="00017182" w:rsidP="00017182">
      <w:pPr>
        <w:pStyle w:val="Corptext"/>
        <w:rPr>
          <w:rFonts w:ascii="Arial MT"/>
        </w:rPr>
      </w:pPr>
    </w:p>
    <w:p w14:paraId="18C07C21" w14:textId="77777777" w:rsidR="00017182" w:rsidRDefault="00017182" w:rsidP="00017182">
      <w:pPr>
        <w:pStyle w:val="Listparagraf"/>
        <w:numPr>
          <w:ilvl w:val="0"/>
          <w:numId w:val="7"/>
        </w:numPr>
        <w:tabs>
          <w:tab w:val="left" w:pos="528"/>
        </w:tabs>
        <w:ind w:left="528" w:hanging="359"/>
        <w:jc w:val="both"/>
        <w:rPr>
          <w:color w:val="3E3938"/>
          <w:sz w:val="24"/>
        </w:rPr>
      </w:pPr>
      <w:r>
        <w:rPr>
          <w:color w:val="3E3938"/>
          <w:spacing w:val="-6"/>
          <w:sz w:val="24"/>
        </w:rPr>
        <w:t>Matasariu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6"/>
          <w:sz w:val="24"/>
        </w:rPr>
        <w:t>R,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6"/>
          <w:sz w:val="24"/>
        </w:rPr>
        <w:t>Onofriescu M,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6"/>
          <w:sz w:val="24"/>
        </w:rPr>
        <w:t>Bujor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6"/>
          <w:sz w:val="24"/>
        </w:rPr>
        <w:t>I,</w:t>
      </w:r>
      <w:r>
        <w:rPr>
          <w:color w:val="3E3938"/>
          <w:spacing w:val="-11"/>
          <w:sz w:val="24"/>
        </w:rPr>
        <w:t xml:space="preserve"> </w:t>
      </w:r>
      <w:r>
        <w:rPr>
          <w:color w:val="3E3938"/>
          <w:spacing w:val="-6"/>
          <w:sz w:val="24"/>
        </w:rPr>
        <w:t>Macsim</w:t>
      </w:r>
      <w:r>
        <w:rPr>
          <w:color w:val="3E3938"/>
          <w:spacing w:val="-5"/>
          <w:sz w:val="24"/>
        </w:rPr>
        <w:t xml:space="preserve"> </w:t>
      </w:r>
      <w:r>
        <w:rPr>
          <w:color w:val="3E3938"/>
          <w:spacing w:val="-6"/>
          <w:sz w:val="24"/>
        </w:rPr>
        <w:t>I</w:t>
      </w:r>
      <w:r>
        <w:rPr>
          <w:b/>
          <w:color w:val="3E3938"/>
          <w:spacing w:val="-6"/>
          <w:sz w:val="24"/>
        </w:rPr>
        <w:t>,</w:t>
      </w:r>
      <w:r>
        <w:rPr>
          <w:b/>
          <w:color w:val="3E3938"/>
          <w:spacing w:val="-8"/>
          <w:sz w:val="24"/>
        </w:rPr>
        <w:t xml:space="preserve"> </w:t>
      </w:r>
      <w:r>
        <w:rPr>
          <w:b/>
          <w:spacing w:val="-6"/>
          <w:sz w:val="24"/>
        </w:rPr>
        <w:t>Mihăilă</w:t>
      </w:r>
      <w:r>
        <w:rPr>
          <w:b/>
          <w:spacing w:val="-24"/>
          <w:sz w:val="24"/>
        </w:rPr>
        <w:t xml:space="preserve"> </w:t>
      </w:r>
      <w:r>
        <w:rPr>
          <w:b/>
          <w:spacing w:val="-6"/>
          <w:sz w:val="24"/>
        </w:rPr>
        <w:t>A</w:t>
      </w:r>
      <w:r>
        <w:rPr>
          <w:b/>
          <w:color w:val="3E3938"/>
          <w:spacing w:val="-6"/>
          <w:sz w:val="24"/>
        </w:rPr>
        <w:t>,</w:t>
      </w:r>
      <w:r>
        <w:rPr>
          <w:b/>
          <w:color w:val="3E3938"/>
          <w:spacing w:val="-7"/>
          <w:sz w:val="24"/>
        </w:rPr>
        <w:t xml:space="preserve"> </w:t>
      </w:r>
      <w:r>
        <w:rPr>
          <w:color w:val="3E3938"/>
          <w:spacing w:val="-6"/>
          <w:sz w:val="24"/>
        </w:rPr>
        <w:t>Ursache</w:t>
      </w:r>
      <w:r>
        <w:rPr>
          <w:color w:val="3E3938"/>
          <w:spacing w:val="-22"/>
          <w:sz w:val="24"/>
        </w:rPr>
        <w:t xml:space="preserve"> </w:t>
      </w:r>
      <w:r>
        <w:rPr>
          <w:color w:val="3E3938"/>
          <w:spacing w:val="-6"/>
          <w:sz w:val="24"/>
        </w:rPr>
        <w:t>A,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6"/>
          <w:sz w:val="24"/>
        </w:rPr>
        <w:t>Dumitrașcu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10"/>
          <w:sz w:val="24"/>
        </w:rPr>
        <w:t>I</w:t>
      </w:r>
    </w:p>
    <w:p w14:paraId="2B66CD90" w14:textId="77777777" w:rsidR="00017182" w:rsidRDefault="00017182" w:rsidP="00017182">
      <w:pPr>
        <w:ind w:left="530" w:right="150"/>
        <w:jc w:val="both"/>
        <w:rPr>
          <w:sz w:val="24"/>
        </w:rPr>
      </w:pPr>
      <w:r>
        <w:rPr>
          <w:color w:val="3E3938"/>
          <w:spacing w:val="-6"/>
          <w:sz w:val="24"/>
        </w:rPr>
        <w:t xml:space="preserve">Impactul tratamentului cu desogestrel asupra aspectului ecografic al endometriomului ovarian. </w:t>
      </w:r>
      <w:r>
        <w:rPr>
          <w:i/>
          <w:color w:val="3E3938"/>
          <w:spacing w:val="-6"/>
          <w:sz w:val="24"/>
        </w:rPr>
        <w:t>5</w:t>
      </w:r>
      <w:r>
        <w:rPr>
          <w:i/>
          <w:color w:val="3E3938"/>
          <w:spacing w:val="-6"/>
          <w:sz w:val="24"/>
          <w:vertAlign w:val="superscript"/>
        </w:rPr>
        <w:t>th</w:t>
      </w:r>
      <w:r>
        <w:rPr>
          <w:i/>
          <w:color w:val="3E3938"/>
          <w:spacing w:val="-6"/>
          <w:sz w:val="24"/>
        </w:rPr>
        <w:t xml:space="preserve"> Congress of the Romanian Society of Ultrasound in obstetrics and Gynecology; Supliment Ginecologia + ro. </w:t>
      </w:r>
      <w:r>
        <w:rPr>
          <w:color w:val="3E3938"/>
          <w:spacing w:val="-6"/>
          <w:sz w:val="24"/>
        </w:rPr>
        <w:t>2017; 16 (2): 23</w:t>
      </w:r>
    </w:p>
    <w:p w14:paraId="21E8E368" w14:textId="77777777" w:rsidR="00017182" w:rsidRDefault="00017182" w:rsidP="00017182">
      <w:pPr>
        <w:pStyle w:val="Listparagraf"/>
        <w:numPr>
          <w:ilvl w:val="0"/>
          <w:numId w:val="7"/>
        </w:numPr>
        <w:tabs>
          <w:tab w:val="left" w:pos="528"/>
        </w:tabs>
        <w:ind w:left="528" w:hanging="359"/>
        <w:jc w:val="both"/>
        <w:rPr>
          <w:color w:val="3E3938"/>
          <w:sz w:val="24"/>
        </w:rPr>
      </w:pPr>
      <w:r>
        <w:rPr>
          <w:color w:val="3E3938"/>
          <w:spacing w:val="-6"/>
          <w:sz w:val="24"/>
        </w:rPr>
        <w:t>Matasariu</w:t>
      </w:r>
      <w:r>
        <w:rPr>
          <w:color w:val="3E3938"/>
          <w:spacing w:val="-10"/>
          <w:sz w:val="24"/>
        </w:rPr>
        <w:t xml:space="preserve"> </w:t>
      </w:r>
      <w:r>
        <w:rPr>
          <w:color w:val="3E3938"/>
          <w:spacing w:val="-6"/>
          <w:sz w:val="24"/>
        </w:rPr>
        <w:t>R,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6"/>
          <w:sz w:val="24"/>
        </w:rPr>
        <w:t>Onofriescu</w:t>
      </w:r>
      <w:r>
        <w:rPr>
          <w:color w:val="3E3938"/>
          <w:spacing w:val="-5"/>
          <w:sz w:val="24"/>
        </w:rPr>
        <w:t xml:space="preserve"> </w:t>
      </w:r>
      <w:r>
        <w:rPr>
          <w:color w:val="3E3938"/>
          <w:spacing w:val="-6"/>
          <w:sz w:val="24"/>
        </w:rPr>
        <w:t>M,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6"/>
          <w:sz w:val="24"/>
        </w:rPr>
        <w:t>Ursache</w:t>
      </w:r>
      <w:r>
        <w:rPr>
          <w:color w:val="3E3938"/>
          <w:spacing w:val="-25"/>
          <w:sz w:val="24"/>
        </w:rPr>
        <w:t xml:space="preserve"> </w:t>
      </w:r>
      <w:r>
        <w:rPr>
          <w:color w:val="3E3938"/>
          <w:spacing w:val="-6"/>
          <w:sz w:val="24"/>
        </w:rPr>
        <w:t>A,</w:t>
      </w:r>
      <w:r>
        <w:rPr>
          <w:color w:val="3E3938"/>
          <w:spacing w:val="-10"/>
          <w:sz w:val="24"/>
        </w:rPr>
        <w:t xml:space="preserve"> </w:t>
      </w:r>
      <w:r>
        <w:rPr>
          <w:color w:val="3E3938"/>
          <w:spacing w:val="-6"/>
          <w:sz w:val="24"/>
        </w:rPr>
        <w:t>Bujor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I,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6"/>
          <w:sz w:val="24"/>
        </w:rPr>
        <w:t>Macsim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6"/>
          <w:sz w:val="24"/>
        </w:rPr>
        <w:t>I</w:t>
      </w:r>
      <w:r>
        <w:rPr>
          <w:spacing w:val="-6"/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b/>
          <w:spacing w:val="-6"/>
          <w:sz w:val="24"/>
        </w:rPr>
        <w:t>Mihăilă</w:t>
      </w:r>
      <w:r>
        <w:rPr>
          <w:b/>
          <w:spacing w:val="-21"/>
          <w:sz w:val="24"/>
        </w:rPr>
        <w:t xml:space="preserve"> </w:t>
      </w:r>
      <w:r>
        <w:rPr>
          <w:b/>
          <w:spacing w:val="-6"/>
          <w:sz w:val="24"/>
        </w:rPr>
        <w:t>A</w:t>
      </w:r>
      <w:r>
        <w:rPr>
          <w:color w:val="3E3938"/>
          <w:spacing w:val="-6"/>
          <w:sz w:val="24"/>
        </w:rPr>
        <w:t>,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6"/>
          <w:sz w:val="24"/>
        </w:rPr>
        <w:t>Dumitrașcu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10"/>
          <w:sz w:val="24"/>
        </w:rPr>
        <w:t>I</w:t>
      </w:r>
    </w:p>
    <w:p w14:paraId="7E68DB4D" w14:textId="77777777" w:rsidR="00017182" w:rsidRDefault="00017182" w:rsidP="00017182">
      <w:pPr>
        <w:ind w:left="530" w:right="150"/>
        <w:jc w:val="both"/>
        <w:rPr>
          <w:sz w:val="24"/>
        </w:rPr>
      </w:pPr>
      <w:r>
        <w:rPr>
          <w:color w:val="3E3938"/>
          <w:spacing w:val="-8"/>
          <w:sz w:val="24"/>
        </w:rPr>
        <w:t>Parametri</w:t>
      </w:r>
      <w:r>
        <w:rPr>
          <w:color w:val="3E3938"/>
          <w:sz w:val="24"/>
        </w:rPr>
        <w:t xml:space="preserve"> </w:t>
      </w:r>
      <w:r>
        <w:rPr>
          <w:color w:val="3E3938"/>
          <w:spacing w:val="-8"/>
          <w:sz w:val="24"/>
        </w:rPr>
        <w:t>ecografici</w:t>
      </w:r>
      <w:r>
        <w:rPr>
          <w:color w:val="3E3938"/>
          <w:sz w:val="24"/>
        </w:rPr>
        <w:t xml:space="preserve"> </w:t>
      </w:r>
      <w:r>
        <w:rPr>
          <w:color w:val="3E3938"/>
          <w:spacing w:val="-8"/>
          <w:sz w:val="24"/>
        </w:rPr>
        <w:t>utilizați</w:t>
      </w:r>
      <w:r>
        <w:rPr>
          <w:color w:val="3E3938"/>
          <w:sz w:val="24"/>
        </w:rPr>
        <w:t xml:space="preserve"> </w:t>
      </w:r>
      <w:r>
        <w:rPr>
          <w:color w:val="3E3938"/>
          <w:spacing w:val="-8"/>
          <w:sz w:val="24"/>
        </w:rPr>
        <w:t>în</w:t>
      </w:r>
      <w:r>
        <w:rPr>
          <w:color w:val="3E3938"/>
          <w:sz w:val="24"/>
        </w:rPr>
        <w:t xml:space="preserve"> </w:t>
      </w:r>
      <w:r>
        <w:rPr>
          <w:color w:val="3E3938"/>
          <w:spacing w:val="-8"/>
          <w:sz w:val="24"/>
        </w:rPr>
        <w:t>urmărirea</w:t>
      </w:r>
      <w:r>
        <w:rPr>
          <w:color w:val="3E3938"/>
          <w:sz w:val="24"/>
        </w:rPr>
        <w:t xml:space="preserve"> </w:t>
      </w:r>
      <w:r>
        <w:rPr>
          <w:color w:val="3E3938"/>
          <w:spacing w:val="-8"/>
          <w:sz w:val="24"/>
        </w:rPr>
        <w:t>travaliului</w:t>
      </w:r>
      <w:r>
        <w:rPr>
          <w:color w:val="3E3938"/>
          <w:sz w:val="24"/>
        </w:rPr>
        <w:t xml:space="preserve"> </w:t>
      </w:r>
      <w:r>
        <w:rPr>
          <w:color w:val="3E3938"/>
          <w:spacing w:val="-8"/>
          <w:sz w:val="24"/>
        </w:rPr>
        <w:t>declanșat</w:t>
      </w:r>
      <w:r>
        <w:rPr>
          <w:color w:val="3E3938"/>
          <w:sz w:val="24"/>
        </w:rPr>
        <w:t xml:space="preserve"> </w:t>
      </w:r>
      <w:r>
        <w:rPr>
          <w:color w:val="3E3938"/>
          <w:spacing w:val="-8"/>
          <w:sz w:val="24"/>
        </w:rPr>
        <w:t>în</w:t>
      </w:r>
      <w:r>
        <w:rPr>
          <w:color w:val="3E3938"/>
          <w:sz w:val="24"/>
        </w:rPr>
        <w:t xml:space="preserve"> </w:t>
      </w:r>
      <w:r>
        <w:rPr>
          <w:color w:val="3E3938"/>
          <w:spacing w:val="-8"/>
          <w:sz w:val="24"/>
        </w:rPr>
        <w:t>urma</w:t>
      </w:r>
      <w:r>
        <w:rPr>
          <w:color w:val="3E3938"/>
          <w:sz w:val="24"/>
        </w:rPr>
        <w:t xml:space="preserve"> </w:t>
      </w:r>
      <w:r>
        <w:rPr>
          <w:color w:val="3E3938"/>
          <w:spacing w:val="-8"/>
          <w:sz w:val="24"/>
        </w:rPr>
        <w:t>administrării</w:t>
      </w:r>
      <w:r>
        <w:rPr>
          <w:color w:val="3E3938"/>
          <w:sz w:val="24"/>
        </w:rPr>
        <w:t xml:space="preserve"> </w:t>
      </w:r>
      <w:r>
        <w:rPr>
          <w:color w:val="3E3938"/>
          <w:spacing w:val="-8"/>
          <w:sz w:val="24"/>
        </w:rPr>
        <w:t>de</w:t>
      </w:r>
      <w:r>
        <w:rPr>
          <w:color w:val="3E3938"/>
          <w:sz w:val="24"/>
        </w:rPr>
        <w:t xml:space="preserve"> </w:t>
      </w:r>
      <w:r>
        <w:rPr>
          <w:color w:val="3E3938"/>
          <w:spacing w:val="-8"/>
          <w:sz w:val="24"/>
        </w:rPr>
        <w:t>misodel.</w:t>
      </w:r>
      <w:r>
        <w:rPr>
          <w:color w:val="3E3938"/>
          <w:sz w:val="24"/>
        </w:rPr>
        <w:t xml:space="preserve"> </w:t>
      </w:r>
      <w:r>
        <w:rPr>
          <w:i/>
          <w:color w:val="3E3938"/>
          <w:spacing w:val="-8"/>
          <w:sz w:val="24"/>
        </w:rPr>
        <w:t>5</w:t>
      </w:r>
      <w:r>
        <w:rPr>
          <w:i/>
          <w:color w:val="3E3938"/>
          <w:spacing w:val="-8"/>
          <w:sz w:val="24"/>
          <w:vertAlign w:val="superscript"/>
        </w:rPr>
        <w:t>th</w:t>
      </w:r>
      <w:r>
        <w:rPr>
          <w:i/>
          <w:color w:val="3E3938"/>
          <w:sz w:val="24"/>
        </w:rPr>
        <w:t xml:space="preserve"> </w:t>
      </w:r>
      <w:r>
        <w:rPr>
          <w:i/>
          <w:color w:val="3E3938"/>
          <w:spacing w:val="-8"/>
          <w:sz w:val="24"/>
        </w:rPr>
        <w:t>Congress</w:t>
      </w:r>
      <w:r>
        <w:rPr>
          <w:i/>
          <w:color w:val="3E3938"/>
          <w:sz w:val="24"/>
        </w:rPr>
        <w:t xml:space="preserve"> </w:t>
      </w:r>
      <w:r>
        <w:rPr>
          <w:i/>
          <w:color w:val="3E3938"/>
          <w:spacing w:val="-8"/>
          <w:sz w:val="24"/>
        </w:rPr>
        <w:t xml:space="preserve">of </w:t>
      </w:r>
      <w:r>
        <w:rPr>
          <w:i/>
          <w:color w:val="3E3938"/>
          <w:spacing w:val="-6"/>
          <w:sz w:val="24"/>
        </w:rPr>
        <w:t xml:space="preserve">the Romanian Society of Ultrasound in obstetrics and Gynecology; Supliment Ginecologia + ro. </w:t>
      </w:r>
      <w:r>
        <w:rPr>
          <w:color w:val="3E3938"/>
          <w:spacing w:val="-6"/>
          <w:sz w:val="24"/>
        </w:rPr>
        <w:t>2017; 16 (2): 23</w:t>
      </w:r>
    </w:p>
    <w:p w14:paraId="17B226F7" w14:textId="77777777" w:rsidR="00017182" w:rsidRDefault="00017182" w:rsidP="00017182">
      <w:pPr>
        <w:pStyle w:val="Listparagraf"/>
        <w:numPr>
          <w:ilvl w:val="0"/>
          <w:numId w:val="7"/>
        </w:numPr>
        <w:tabs>
          <w:tab w:val="left" w:pos="528"/>
          <w:tab w:val="left" w:pos="530"/>
        </w:tabs>
        <w:ind w:right="513"/>
        <w:jc w:val="both"/>
        <w:rPr>
          <w:color w:val="3E3938"/>
          <w:sz w:val="24"/>
        </w:rPr>
      </w:pPr>
      <w:r>
        <w:rPr>
          <w:color w:val="3E3938"/>
          <w:sz w:val="24"/>
        </w:rPr>
        <w:t>Matasariu R, Onofriescu M, Mihalceanu E, Bujor I, Macsim I</w:t>
      </w:r>
      <w:r>
        <w:rPr>
          <w:b/>
          <w:color w:val="3E3938"/>
          <w:sz w:val="24"/>
        </w:rPr>
        <w:t xml:space="preserve">, </w:t>
      </w:r>
      <w:r>
        <w:rPr>
          <w:b/>
          <w:sz w:val="24"/>
        </w:rPr>
        <w:t>Mihăilă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color w:val="3E3938"/>
          <w:sz w:val="24"/>
        </w:rPr>
        <w:t xml:space="preserve">, </w:t>
      </w:r>
      <w:r>
        <w:rPr>
          <w:color w:val="3E3938"/>
          <w:sz w:val="24"/>
        </w:rPr>
        <w:t>Dumitrascu I, Iovoaia</w:t>
      </w:r>
      <w:r>
        <w:rPr>
          <w:color w:val="3E3938"/>
          <w:spacing w:val="-11"/>
          <w:sz w:val="24"/>
        </w:rPr>
        <w:t xml:space="preserve"> </w:t>
      </w:r>
      <w:r>
        <w:rPr>
          <w:color w:val="3E3938"/>
          <w:sz w:val="24"/>
        </w:rPr>
        <w:t xml:space="preserve">A </w:t>
      </w:r>
      <w:r>
        <w:rPr>
          <w:color w:val="3E3938"/>
          <w:spacing w:val="-6"/>
          <w:sz w:val="24"/>
        </w:rPr>
        <w:t>Diagnosticul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pre</w:t>
      </w:r>
      <w:r>
        <w:rPr>
          <w:color w:val="3E3938"/>
          <w:spacing w:val="-10"/>
          <w:sz w:val="24"/>
        </w:rPr>
        <w:t xml:space="preserve"> </w:t>
      </w:r>
      <w:r>
        <w:rPr>
          <w:color w:val="3E3938"/>
          <w:spacing w:val="-6"/>
          <w:sz w:val="24"/>
        </w:rPr>
        <w:t>si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postnatal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6"/>
          <w:sz w:val="24"/>
        </w:rPr>
        <w:t>al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sindromului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de</w:t>
      </w:r>
      <w:r>
        <w:rPr>
          <w:color w:val="3E3938"/>
          <w:spacing w:val="-10"/>
          <w:sz w:val="24"/>
        </w:rPr>
        <w:t xml:space="preserve"> </w:t>
      </w:r>
      <w:r>
        <w:rPr>
          <w:color w:val="3E3938"/>
          <w:spacing w:val="-6"/>
          <w:sz w:val="24"/>
        </w:rPr>
        <w:t>deletie</w:t>
      </w:r>
      <w:r>
        <w:rPr>
          <w:color w:val="3E3938"/>
          <w:spacing w:val="-10"/>
          <w:sz w:val="24"/>
        </w:rPr>
        <w:t xml:space="preserve"> </w:t>
      </w:r>
      <w:r>
        <w:rPr>
          <w:color w:val="3E3938"/>
          <w:spacing w:val="-6"/>
          <w:sz w:val="24"/>
        </w:rPr>
        <w:t>22q11.2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6"/>
          <w:sz w:val="24"/>
        </w:rPr>
        <w:t>asociat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cu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manifestari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cardiace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–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6"/>
          <w:sz w:val="24"/>
        </w:rPr>
        <w:t>case</w:t>
      </w:r>
      <w:r>
        <w:rPr>
          <w:color w:val="3E3938"/>
          <w:spacing w:val="-10"/>
          <w:sz w:val="24"/>
        </w:rPr>
        <w:t xml:space="preserve"> </w:t>
      </w:r>
      <w:r>
        <w:rPr>
          <w:color w:val="3E3938"/>
          <w:spacing w:val="-6"/>
          <w:sz w:val="24"/>
        </w:rPr>
        <w:t>report</w:t>
      </w:r>
    </w:p>
    <w:p w14:paraId="288D8D4D" w14:textId="77777777" w:rsidR="00017182" w:rsidRDefault="00017182" w:rsidP="00017182">
      <w:pPr>
        <w:ind w:left="530"/>
        <w:jc w:val="both"/>
        <w:rPr>
          <w:i/>
          <w:sz w:val="24"/>
        </w:rPr>
      </w:pPr>
      <w:r>
        <w:rPr>
          <w:i/>
          <w:color w:val="3E3938"/>
          <w:spacing w:val="-6"/>
          <w:sz w:val="24"/>
        </w:rPr>
        <w:t>5</w:t>
      </w:r>
      <w:r>
        <w:rPr>
          <w:i/>
          <w:color w:val="3E3938"/>
          <w:spacing w:val="-6"/>
          <w:sz w:val="24"/>
          <w:vertAlign w:val="superscript"/>
        </w:rPr>
        <w:t>th</w:t>
      </w:r>
      <w:r>
        <w:rPr>
          <w:i/>
          <w:color w:val="3E3938"/>
          <w:spacing w:val="-19"/>
          <w:sz w:val="24"/>
        </w:rPr>
        <w:t xml:space="preserve"> </w:t>
      </w:r>
      <w:r>
        <w:rPr>
          <w:i/>
          <w:color w:val="3E3938"/>
          <w:spacing w:val="-6"/>
          <w:sz w:val="24"/>
        </w:rPr>
        <w:t>Congress</w:t>
      </w:r>
      <w:r>
        <w:rPr>
          <w:i/>
          <w:color w:val="3E3938"/>
          <w:spacing w:val="-13"/>
          <w:sz w:val="24"/>
        </w:rPr>
        <w:t xml:space="preserve"> </w:t>
      </w:r>
      <w:r>
        <w:rPr>
          <w:i/>
          <w:color w:val="3E3938"/>
          <w:spacing w:val="-6"/>
          <w:sz w:val="24"/>
        </w:rPr>
        <w:t>of</w:t>
      </w:r>
      <w:r>
        <w:rPr>
          <w:i/>
          <w:color w:val="3E3938"/>
          <w:spacing w:val="-16"/>
          <w:sz w:val="24"/>
        </w:rPr>
        <w:t xml:space="preserve"> </w:t>
      </w:r>
      <w:r>
        <w:rPr>
          <w:i/>
          <w:color w:val="3E3938"/>
          <w:spacing w:val="-6"/>
          <w:sz w:val="24"/>
        </w:rPr>
        <w:t>the</w:t>
      </w:r>
      <w:r>
        <w:rPr>
          <w:i/>
          <w:color w:val="3E3938"/>
          <w:spacing w:val="-15"/>
          <w:sz w:val="24"/>
        </w:rPr>
        <w:t xml:space="preserve"> </w:t>
      </w:r>
      <w:r>
        <w:rPr>
          <w:i/>
          <w:color w:val="3E3938"/>
          <w:spacing w:val="-6"/>
          <w:sz w:val="24"/>
        </w:rPr>
        <w:t>Romanian</w:t>
      </w:r>
      <w:r>
        <w:rPr>
          <w:i/>
          <w:color w:val="3E3938"/>
          <w:spacing w:val="-17"/>
          <w:sz w:val="24"/>
        </w:rPr>
        <w:t xml:space="preserve"> </w:t>
      </w:r>
      <w:r>
        <w:rPr>
          <w:i/>
          <w:color w:val="3E3938"/>
          <w:spacing w:val="-6"/>
          <w:sz w:val="24"/>
        </w:rPr>
        <w:t>Society</w:t>
      </w:r>
      <w:r>
        <w:rPr>
          <w:i/>
          <w:color w:val="3E3938"/>
          <w:spacing w:val="-19"/>
          <w:sz w:val="24"/>
        </w:rPr>
        <w:t xml:space="preserve"> </w:t>
      </w:r>
      <w:r>
        <w:rPr>
          <w:i/>
          <w:color w:val="3E3938"/>
          <w:spacing w:val="-6"/>
          <w:sz w:val="24"/>
        </w:rPr>
        <w:t>of</w:t>
      </w:r>
      <w:r>
        <w:rPr>
          <w:i/>
          <w:color w:val="3E3938"/>
          <w:spacing w:val="-15"/>
          <w:sz w:val="24"/>
        </w:rPr>
        <w:t xml:space="preserve"> </w:t>
      </w:r>
      <w:r>
        <w:rPr>
          <w:i/>
          <w:color w:val="3E3938"/>
          <w:spacing w:val="-6"/>
          <w:sz w:val="24"/>
        </w:rPr>
        <w:t>Ultrasound</w:t>
      </w:r>
      <w:r>
        <w:rPr>
          <w:i/>
          <w:color w:val="3E3938"/>
          <w:spacing w:val="-18"/>
          <w:sz w:val="24"/>
        </w:rPr>
        <w:t xml:space="preserve"> </w:t>
      </w:r>
      <w:r>
        <w:rPr>
          <w:i/>
          <w:color w:val="3E3938"/>
          <w:spacing w:val="-6"/>
          <w:sz w:val="24"/>
        </w:rPr>
        <w:t>in</w:t>
      </w:r>
      <w:r>
        <w:rPr>
          <w:i/>
          <w:color w:val="3E3938"/>
          <w:spacing w:val="-17"/>
          <w:sz w:val="24"/>
        </w:rPr>
        <w:t xml:space="preserve"> </w:t>
      </w:r>
      <w:r>
        <w:rPr>
          <w:i/>
          <w:color w:val="3E3938"/>
          <w:spacing w:val="-6"/>
          <w:sz w:val="24"/>
        </w:rPr>
        <w:t>obstetrics</w:t>
      </w:r>
      <w:r>
        <w:rPr>
          <w:i/>
          <w:color w:val="3E3938"/>
          <w:spacing w:val="-16"/>
          <w:sz w:val="24"/>
        </w:rPr>
        <w:t xml:space="preserve"> </w:t>
      </w:r>
      <w:r>
        <w:rPr>
          <w:i/>
          <w:color w:val="3E3938"/>
          <w:spacing w:val="-6"/>
          <w:sz w:val="24"/>
        </w:rPr>
        <w:t>and</w:t>
      </w:r>
      <w:r>
        <w:rPr>
          <w:i/>
          <w:color w:val="3E3938"/>
          <w:spacing w:val="-13"/>
          <w:sz w:val="24"/>
        </w:rPr>
        <w:t xml:space="preserve"> </w:t>
      </w:r>
      <w:r>
        <w:rPr>
          <w:i/>
          <w:color w:val="3E3938"/>
          <w:spacing w:val="-6"/>
          <w:sz w:val="24"/>
        </w:rPr>
        <w:t>Gynecology;</w:t>
      </w:r>
      <w:r>
        <w:rPr>
          <w:i/>
          <w:color w:val="3E3938"/>
          <w:spacing w:val="-17"/>
          <w:sz w:val="24"/>
        </w:rPr>
        <w:t xml:space="preserve"> </w:t>
      </w:r>
      <w:r>
        <w:rPr>
          <w:i/>
          <w:color w:val="3E3938"/>
          <w:spacing w:val="-6"/>
          <w:sz w:val="24"/>
        </w:rPr>
        <w:t>Supliment</w:t>
      </w:r>
      <w:r>
        <w:rPr>
          <w:i/>
          <w:color w:val="3E3938"/>
          <w:spacing w:val="-14"/>
          <w:sz w:val="24"/>
        </w:rPr>
        <w:t xml:space="preserve"> </w:t>
      </w:r>
      <w:r>
        <w:rPr>
          <w:i/>
          <w:color w:val="3E3938"/>
          <w:spacing w:val="-6"/>
          <w:sz w:val="24"/>
        </w:rPr>
        <w:t>Ginecologia</w:t>
      </w:r>
      <w:r>
        <w:rPr>
          <w:i/>
          <w:color w:val="3E3938"/>
          <w:spacing w:val="-14"/>
          <w:sz w:val="24"/>
        </w:rPr>
        <w:t xml:space="preserve"> </w:t>
      </w:r>
      <w:r>
        <w:rPr>
          <w:i/>
          <w:color w:val="3E3938"/>
          <w:spacing w:val="-6"/>
          <w:sz w:val="24"/>
        </w:rPr>
        <w:t>+</w:t>
      </w:r>
      <w:r>
        <w:rPr>
          <w:i/>
          <w:color w:val="3E3938"/>
          <w:spacing w:val="-18"/>
          <w:sz w:val="24"/>
        </w:rPr>
        <w:t xml:space="preserve"> </w:t>
      </w:r>
      <w:r>
        <w:rPr>
          <w:i/>
          <w:color w:val="3E3938"/>
          <w:spacing w:val="-6"/>
          <w:sz w:val="24"/>
        </w:rPr>
        <w:t>ro.</w:t>
      </w:r>
    </w:p>
    <w:p w14:paraId="597285F5" w14:textId="77777777" w:rsidR="00017182" w:rsidRDefault="00017182" w:rsidP="00017182">
      <w:pPr>
        <w:pStyle w:val="Corptext"/>
        <w:ind w:left="530"/>
        <w:jc w:val="both"/>
      </w:pPr>
      <w:r>
        <w:rPr>
          <w:color w:val="3E3938"/>
          <w:spacing w:val="-6"/>
        </w:rPr>
        <w:t>2017;</w:t>
      </w:r>
      <w:r>
        <w:rPr>
          <w:color w:val="3E3938"/>
          <w:spacing w:val="-8"/>
        </w:rPr>
        <w:t xml:space="preserve"> </w:t>
      </w:r>
      <w:r>
        <w:rPr>
          <w:color w:val="3E3938"/>
          <w:spacing w:val="-6"/>
        </w:rPr>
        <w:t>16</w:t>
      </w:r>
      <w:r>
        <w:rPr>
          <w:color w:val="3E3938"/>
          <w:spacing w:val="-8"/>
        </w:rPr>
        <w:t xml:space="preserve"> </w:t>
      </w:r>
      <w:r>
        <w:rPr>
          <w:color w:val="3E3938"/>
          <w:spacing w:val="-6"/>
        </w:rPr>
        <w:t>(2):</w:t>
      </w:r>
      <w:r>
        <w:rPr>
          <w:color w:val="3E3938"/>
          <w:spacing w:val="-8"/>
        </w:rPr>
        <w:t xml:space="preserve"> </w:t>
      </w:r>
      <w:r>
        <w:rPr>
          <w:color w:val="3E3938"/>
          <w:spacing w:val="-6"/>
        </w:rPr>
        <w:t>55</w:t>
      </w:r>
    </w:p>
    <w:p w14:paraId="1989F0AE" w14:textId="77777777" w:rsidR="00017182" w:rsidRDefault="00017182" w:rsidP="00017182">
      <w:pPr>
        <w:pStyle w:val="Listparagraf"/>
        <w:numPr>
          <w:ilvl w:val="0"/>
          <w:numId w:val="7"/>
        </w:numPr>
        <w:tabs>
          <w:tab w:val="left" w:pos="389"/>
          <w:tab w:val="left" w:pos="530"/>
        </w:tabs>
        <w:ind w:right="2432"/>
        <w:jc w:val="both"/>
        <w:rPr>
          <w:b/>
          <w:i/>
          <w:color w:val="3E3938"/>
          <w:sz w:val="24"/>
        </w:rPr>
      </w:pPr>
      <w:r>
        <w:rPr>
          <w:color w:val="3E3938"/>
          <w:spacing w:val="-6"/>
          <w:sz w:val="24"/>
        </w:rPr>
        <w:t>Matasariu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R,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Onofriescu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M,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Resmerita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M,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Bujor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I,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Macsim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I</w:t>
      </w:r>
      <w:r>
        <w:rPr>
          <w:b/>
          <w:color w:val="3E3938"/>
          <w:spacing w:val="-6"/>
          <w:sz w:val="24"/>
        </w:rPr>
        <w:t>,</w:t>
      </w:r>
      <w:r>
        <w:rPr>
          <w:b/>
          <w:color w:val="3E3938"/>
          <w:spacing w:val="-9"/>
          <w:sz w:val="24"/>
        </w:rPr>
        <w:t xml:space="preserve"> </w:t>
      </w:r>
      <w:r>
        <w:rPr>
          <w:b/>
          <w:spacing w:val="-6"/>
          <w:sz w:val="24"/>
        </w:rPr>
        <w:t>Mihăilă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A</w:t>
      </w:r>
      <w:r>
        <w:rPr>
          <w:b/>
          <w:color w:val="3E3938"/>
          <w:spacing w:val="-6"/>
          <w:sz w:val="24"/>
        </w:rPr>
        <w:t>,</w:t>
      </w:r>
      <w:r>
        <w:rPr>
          <w:b/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Dumitrascu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6"/>
          <w:sz w:val="24"/>
        </w:rPr>
        <w:t xml:space="preserve">I </w:t>
      </w:r>
      <w:r>
        <w:rPr>
          <w:color w:val="3E3938"/>
          <w:spacing w:val="-4"/>
          <w:sz w:val="24"/>
        </w:rPr>
        <w:t>Hematomul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4"/>
          <w:sz w:val="24"/>
        </w:rPr>
        <w:t>hepatic</w:t>
      </w:r>
      <w:r>
        <w:rPr>
          <w:color w:val="3E3938"/>
          <w:spacing w:val="-10"/>
          <w:sz w:val="24"/>
        </w:rPr>
        <w:t xml:space="preserve"> </w:t>
      </w:r>
      <w:r>
        <w:rPr>
          <w:color w:val="3E3938"/>
          <w:spacing w:val="-4"/>
          <w:sz w:val="24"/>
        </w:rPr>
        <w:t>subcapsular</w:t>
      </w:r>
      <w:r>
        <w:rPr>
          <w:color w:val="3E3938"/>
          <w:spacing w:val="-10"/>
          <w:sz w:val="24"/>
        </w:rPr>
        <w:t xml:space="preserve"> </w:t>
      </w:r>
      <w:r>
        <w:rPr>
          <w:color w:val="3E3938"/>
          <w:spacing w:val="-4"/>
          <w:sz w:val="24"/>
        </w:rPr>
        <w:t>–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4"/>
          <w:sz w:val="24"/>
        </w:rPr>
        <w:t>complicație</w:t>
      </w:r>
      <w:r>
        <w:rPr>
          <w:color w:val="3E3938"/>
          <w:spacing w:val="-10"/>
          <w:sz w:val="24"/>
        </w:rPr>
        <w:t xml:space="preserve"> </w:t>
      </w:r>
      <w:r>
        <w:rPr>
          <w:color w:val="3E3938"/>
          <w:spacing w:val="-4"/>
          <w:sz w:val="24"/>
        </w:rPr>
        <w:t>rară</w:t>
      </w:r>
      <w:r>
        <w:rPr>
          <w:color w:val="3E3938"/>
          <w:spacing w:val="-10"/>
          <w:sz w:val="24"/>
        </w:rPr>
        <w:t xml:space="preserve"> </w:t>
      </w:r>
      <w:r>
        <w:rPr>
          <w:color w:val="3E3938"/>
          <w:spacing w:val="-4"/>
          <w:sz w:val="24"/>
        </w:rPr>
        <w:t>a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4"/>
          <w:sz w:val="24"/>
        </w:rPr>
        <w:t>sindromului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4"/>
          <w:sz w:val="24"/>
        </w:rPr>
        <w:t>hellp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4"/>
          <w:sz w:val="24"/>
        </w:rPr>
        <w:t>–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4"/>
          <w:sz w:val="24"/>
        </w:rPr>
        <w:t>case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4"/>
          <w:sz w:val="24"/>
        </w:rPr>
        <w:t>report</w:t>
      </w:r>
    </w:p>
    <w:p w14:paraId="5BE31388" w14:textId="77777777" w:rsidR="00017182" w:rsidRDefault="00017182" w:rsidP="00017182">
      <w:pPr>
        <w:spacing w:before="1"/>
        <w:ind w:left="530"/>
        <w:jc w:val="both"/>
        <w:rPr>
          <w:i/>
          <w:sz w:val="24"/>
        </w:rPr>
      </w:pPr>
      <w:r>
        <w:rPr>
          <w:i/>
          <w:color w:val="3E3938"/>
          <w:spacing w:val="-6"/>
          <w:sz w:val="24"/>
        </w:rPr>
        <w:t>5</w:t>
      </w:r>
      <w:r>
        <w:rPr>
          <w:i/>
          <w:color w:val="3E3938"/>
          <w:spacing w:val="-6"/>
          <w:sz w:val="24"/>
          <w:vertAlign w:val="superscript"/>
        </w:rPr>
        <w:t>th</w:t>
      </w:r>
      <w:r>
        <w:rPr>
          <w:i/>
          <w:color w:val="3E3938"/>
          <w:spacing w:val="-19"/>
          <w:sz w:val="24"/>
        </w:rPr>
        <w:t xml:space="preserve"> </w:t>
      </w:r>
      <w:r>
        <w:rPr>
          <w:i/>
          <w:color w:val="3E3938"/>
          <w:spacing w:val="-6"/>
          <w:sz w:val="24"/>
        </w:rPr>
        <w:t>Congress</w:t>
      </w:r>
      <w:r>
        <w:rPr>
          <w:i/>
          <w:color w:val="3E3938"/>
          <w:spacing w:val="-13"/>
          <w:sz w:val="24"/>
        </w:rPr>
        <w:t xml:space="preserve"> </w:t>
      </w:r>
      <w:r>
        <w:rPr>
          <w:i/>
          <w:color w:val="3E3938"/>
          <w:spacing w:val="-6"/>
          <w:sz w:val="24"/>
        </w:rPr>
        <w:t>of</w:t>
      </w:r>
      <w:r>
        <w:rPr>
          <w:i/>
          <w:color w:val="3E3938"/>
          <w:spacing w:val="-16"/>
          <w:sz w:val="24"/>
        </w:rPr>
        <w:t xml:space="preserve"> </w:t>
      </w:r>
      <w:r>
        <w:rPr>
          <w:i/>
          <w:color w:val="3E3938"/>
          <w:spacing w:val="-6"/>
          <w:sz w:val="24"/>
        </w:rPr>
        <w:t>the</w:t>
      </w:r>
      <w:r>
        <w:rPr>
          <w:i/>
          <w:color w:val="3E3938"/>
          <w:spacing w:val="-15"/>
          <w:sz w:val="24"/>
        </w:rPr>
        <w:t xml:space="preserve"> </w:t>
      </w:r>
      <w:r>
        <w:rPr>
          <w:i/>
          <w:color w:val="3E3938"/>
          <w:spacing w:val="-6"/>
          <w:sz w:val="24"/>
        </w:rPr>
        <w:t>Romanian</w:t>
      </w:r>
      <w:r>
        <w:rPr>
          <w:i/>
          <w:color w:val="3E3938"/>
          <w:spacing w:val="-17"/>
          <w:sz w:val="24"/>
        </w:rPr>
        <w:t xml:space="preserve"> </w:t>
      </w:r>
      <w:r>
        <w:rPr>
          <w:i/>
          <w:color w:val="3E3938"/>
          <w:spacing w:val="-6"/>
          <w:sz w:val="24"/>
        </w:rPr>
        <w:t>Society</w:t>
      </w:r>
      <w:r>
        <w:rPr>
          <w:i/>
          <w:color w:val="3E3938"/>
          <w:spacing w:val="-19"/>
          <w:sz w:val="24"/>
        </w:rPr>
        <w:t xml:space="preserve"> </w:t>
      </w:r>
      <w:r>
        <w:rPr>
          <w:i/>
          <w:color w:val="3E3938"/>
          <w:spacing w:val="-6"/>
          <w:sz w:val="24"/>
        </w:rPr>
        <w:t>of</w:t>
      </w:r>
      <w:r>
        <w:rPr>
          <w:i/>
          <w:color w:val="3E3938"/>
          <w:spacing w:val="-15"/>
          <w:sz w:val="24"/>
        </w:rPr>
        <w:t xml:space="preserve"> </w:t>
      </w:r>
      <w:r>
        <w:rPr>
          <w:i/>
          <w:color w:val="3E3938"/>
          <w:spacing w:val="-6"/>
          <w:sz w:val="24"/>
        </w:rPr>
        <w:t>Ultrasound</w:t>
      </w:r>
      <w:r>
        <w:rPr>
          <w:i/>
          <w:color w:val="3E3938"/>
          <w:spacing w:val="-18"/>
          <w:sz w:val="24"/>
        </w:rPr>
        <w:t xml:space="preserve"> </w:t>
      </w:r>
      <w:r>
        <w:rPr>
          <w:i/>
          <w:color w:val="3E3938"/>
          <w:spacing w:val="-6"/>
          <w:sz w:val="24"/>
        </w:rPr>
        <w:t>in</w:t>
      </w:r>
      <w:r>
        <w:rPr>
          <w:i/>
          <w:color w:val="3E3938"/>
          <w:spacing w:val="-17"/>
          <w:sz w:val="24"/>
        </w:rPr>
        <w:t xml:space="preserve"> </w:t>
      </w:r>
      <w:r>
        <w:rPr>
          <w:i/>
          <w:color w:val="3E3938"/>
          <w:spacing w:val="-6"/>
          <w:sz w:val="24"/>
        </w:rPr>
        <w:t>obstetrics</w:t>
      </w:r>
      <w:r>
        <w:rPr>
          <w:i/>
          <w:color w:val="3E3938"/>
          <w:spacing w:val="-16"/>
          <w:sz w:val="24"/>
        </w:rPr>
        <w:t xml:space="preserve"> </w:t>
      </w:r>
      <w:r>
        <w:rPr>
          <w:i/>
          <w:color w:val="3E3938"/>
          <w:spacing w:val="-6"/>
          <w:sz w:val="24"/>
        </w:rPr>
        <w:t>and</w:t>
      </w:r>
      <w:r>
        <w:rPr>
          <w:i/>
          <w:color w:val="3E3938"/>
          <w:spacing w:val="-13"/>
          <w:sz w:val="24"/>
        </w:rPr>
        <w:t xml:space="preserve"> </w:t>
      </w:r>
      <w:r>
        <w:rPr>
          <w:i/>
          <w:color w:val="3E3938"/>
          <w:spacing w:val="-6"/>
          <w:sz w:val="24"/>
        </w:rPr>
        <w:t>Gynecology;</w:t>
      </w:r>
      <w:r>
        <w:rPr>
          <w:i/>
          <w:color w:val="3E3938"/>
          <w:spacing w:val="-17"/>
          <w:sz w:val="24"/>
        </w:rPr>
        <w:t xml:space="preserve"> </w:t>
      </w:r>
      <w:r>
        <w:rPr>
          <w:i/>
          <w:color w:val="3E3938"/>
          <w:spacing w:val="-6"/>
          <w:sz w:val="24"/>
        </w:rPr>
        <w:t>Supliment</w:t>
      </w:r>
      <w:r>
        <w:rPr>
          <w:i/>
          <w:color w:val="3E3938"/>
          <w:spacing w:val="-14"/>
          <w:sz w:val="24"/>
        </w:rPr>
        <w:t xml:space="preserve"> </w:t>
      </w:r>
      <w:r>
        <w:rPr>
          <w:i/>
          <w:color w:val="3E3938"/>
          <w:spacing w:val="-6"/>
          <w:sz w:val="24"/>
        </w:rPr>
        <w:t>Ginecologia</w:t>
      </w:r>
      <w:r>
        <w:rPr>
          <w:i/>
          <w:color w:val="3E3938"/>
          <w:spacing w:val="-14"/>
          <w:sz w:val="24"/>
        </w:rPr>
        <w:t xml:space="preserve"> </w:t>
      </w:r>
      <w:r>
        <w:rPr>
          <w:i/>
          <w:color w:val="3E3938"/>
          <w:spacing w:val="-6"/>
          <w:sz w:val="24"/>
        </w:rPr>
        <w:t>+</w:t>
      </w:r>
      <w:r>
        <w:rPr>
          <w:i/>
          <w:color w:val="3E3938"/>
          <w:spacing w:val="-18"/>
          <w:sz w:val="24"/>
        </w:rPr>
        <w:t xml:space="preserve"> </w:t>
      </w:r>
      <w:r>
        <w:rPr>
          <w:i/>
          <w:color w:val="3E3938"/>
          <w:spacing w:val="-6"/>
          <w:sz w:val="24"/>
        </w:rPr>
        <w:t>ro.</w:t>
      </w:r>
    </w:p>
    <w:p w14:paraId="31713DD2" w14:textId="77777777" w:rsidR="00017182" w:rsidRDefault="00017182" w:rsidP="00017182">
      <w:pPr>
        <w:pStyle w:val="Corptext"/>
        <w:ind w:left="530"/>
        <w:jc w:val="both"/>
      </w:pPr>
      <w:r>
        <w:rPr>
          <w:color w:val="3E3938"/>
          <w:spacing w:val="-6"/>
        </w:rPr>
        <w:t>2017;</w:t>
      </w:r>
      <w:r>
        <w:rPr>
          <w:color w:val="3E3938"/>
          <w:spacing w:val="-8"/>
        </w:rPr>
        <w:t xml:space="preserve"> </w:t>
      </w:r>
      <w:r>
        <w:rPr>
          <w:color w:val="3E3938"/>
          <w:spacing w:val="-6"/>
        </w:rPr>
        <w:t>16</w:t>
      </w:r>
      <w:r>
        <w:rPr>
          <w:color w:val="3E3938"/>
          <w:spacing w:val="-8"/>
        </w:rPr>
        <w:t xml:space="preserve"> </w:t>
      </w:r>
      <w:r>
        <w:rPr>
          <w:color w:val="3E3938"/>
          <w:spacing w:val="-6"/>
        </w:rPr>
        <w:t>(2):</w:t>
      </w:r>
      <w:r>
        <w:rPr>
          <w:color w:val="3E3938"/>
          <w:spacing w:val="-8"/>
        </w:rPr>
        <w:t xml:space="preserve"> </w:t>
      </w:r>
      <w:r>
        <w:rPr>
          <w:color w:val="3E3938"/>
          <w:spacing w:val="-6"/>
        </w:rPr>
        <w:t>55</w:t>
      </w:r>
    </w:p>
    <w:p w14:paraId="605D6CF7" w14:textId="77777777" w:rsidR="00017182" w:rsidRDefault="00017182" w:rsidP="00017182">
      <w:pPr>
        <w:pStyle w:val="Titlu1"/>
        <w:rPr>
          <w:u w:val="none"/>
        </w:rPr>
      </w:pPr>
      <w:r>
        <w:rPr>
          <w:color w:val="0D4193"/>
          <w:spacing w:val="-8"/>
          <w:w w:val="95"/>
          <w:u w:color="0D4193"/>
        </w:rPr>
        <w:t>ParticIpări</w:t>
      </w:r>
      <w:r>
        <w:rPr>
          <w:color w:val="0D4193"/>
          <w:spacing w:val="2"/>
          <w:u w:color="0D4193"/>
        </w:rPr>
        <w:t xml:space="preserve"> </w:t>
      </w:r>
      <w:r>
        <w:rPr>
          <w:color w:val="0D4193"/>
          <w:spacing w:val="-8"/>
          <w:w w:val="95"/>
          <w:u w:color="0D4193"/>
        </w:rPr>
        <w:t>active</w:t>
      </w:r>
      <w:r>
        <w:rPr>
          <w:color w:val="0D4193"/>
          <w:spacing w:val="-1"/>
          <w:u w:color="0D4193"/>
        </w:rPr>
        <w:t xml:space="preserve"> </w:t>
      </w:r>
      <w:r>
        <w:rPr>
          <w:color w:val="0D4193"/>
          <w:spacing w:val="-8"/>
          <w:w w:val="95"/>
          <w:u w:color="0D4193"/>
        </w:rPr>
        <w:t>în</w:t>
      </w:r>
      <w:r>
        <w:rPr>
          <w:color w:val="0D4193"/>
          <w:spacing w:val="-1"/>
          <w:u w:color="0D4193"/>
        </w:rPr>
        <w:t xml:space="preserve"> </w:t>
      </w:r>
      <w:r>
        <w:rPr>
          <w:color w:val="0D4193"/>
          <w:spacing w:val="-8"/>
          <w:w w:val="95"/>
          <w:u w:color="0D4193"/>
        </w:rPr>
        <w:t>cadrul</w:t>
      </w:r>
      <w:r>
        <w:rPr>
          <w:color w:val="0D4193"/>
          <w:spacing w:val="2"/>
          <w:u w:color="0D4193"/>
        </w:rPr>
        <w:t xml:space="preserve"> </w:t>
      </w:r>
      <w:r>
        <w:rPr>
          <w:color w:val="0D4193"/>
          <w:spacing w:val="-8"/>
          <w:w w:val="95"/>
          <w:u w:color="0D4193"/>
        </w:rPr>
        <w:t>manifestărilor</w:t>
      </w:r>
      <w:r>
        <w:rPr>
          <w:color w:val="0D4193"/>
          <w:spacing w:val="3"/>
          <w:u w:color="0D4193"/>
        </w:rPr>
        <w:t xml:space="preserve"> </w:t>
      </w:r>
      <w:r>
        <w:rPr>
          <w:color w:val="0D4193"/>
          <w:spacing w:val="-8"/>
          <w:w w:val="90"/>
          <w:u w:color="0D4193"/>
        </w:rPr>
        <w:t>științifice</w:t>
      </w:r>
    </w:p>
    <w:p w14:paraId="7B2A2B19" w14:textId="77777777" w:rsidR="00017182" w:rsidRDefault="00017182" w:rsidP="00017182">
      <w:pPr>
        <w:spacing w:before="84"/>
        <w:ind w:left="169"/>
        <w:rPr>
          <w:rFonts w:ascii="Arial MT" w:hAnsi="Arial MT"/>
          <w:sz w:val="28"/>
        </w:rPr>
      </w:pPr>
      <w:r>
        <w:rPr>
          <w:rFonts w:ascii="Arial MT" w:hAnsi="Arial MT"/>
          <w:color w:val="0D4193"/>
          <w:w w:val="90"/>
          <w:sz w:val="28"/>
          <w:u w:val="single" w:color="0D4193"/>
        </w:rPr>
        <w:t>Prezentări</w:t>
      </w:r>
      <w:r>
        <w:rPr>
          <w:rFonts w:ascii="Arial MT" w:hAnsi="Arial MT"/>
          <w:color w:val="0D4193"/>
          <w:spacing w:val="-9"/>
          <w:w w:val="90"/>
          <w:sz w:val="28"/>
          <w:u w:val="single" w:color="0D4193"/>
        </w:rPr>
        <w:t xml:space="preserve"> </w:t>
      </w:r>
      <w:r>
        <w:rPr>
          <w:rFonts w:ascii="Arial MT" w:hAnsi="Arial MT"/>
          <w:color w:val="0D4193"/>
          <w:w w:val="90"/>
          <w:sz w:val="28"/>
          <w:u w:val="single" w:color="0D4193"/>
        </w:rPr>
        <w:t>orale</w:t>
      </w:r>
      <w:r>
        <w:rPr>
          <w:rFonts w:ascii="Arial MT" w:hAnsi="Arial MT"/>
          <w:color w:val="0D4193"/>
          <w:spacing w:val="-10"/>
          <w:w w:val="90"/>
          <w:sz w:val="28"/>
          <w:u w:val="single" w:color="0D4193"/>
        </w:rPr>
        <w:t xml:space="preserve"> </w:t>
      </w:r>
      <w:r>
        <w:rPr>
          <w:rFonts w:ascii="Arial MT" w:hAnsi="Arial MT"/>
          <w:color w:val="0D4193"/>
          <w:w w:val="90"/>
          <w:sz w:val="28"/>
          <w:u w:val="single" w:color="0D4193"/>
        </w:rPr>
        <w:t>în</w:t>
      </w:r>
      <w:r>
        <w:rPr>
          <w:rFonts w:ascii="Arial MT" w:hAnsi="Arial MT"/>
          <w:color w:val="0D4193"/>
          <w:spacing w:val="-10"/>
          <w:w w:val="90"/>
          <w:sz w:val="28"/>
          <w:u w:val="single" w:color="0D4193"/>
        </w:rPr>
        <w:t xml:space="preserve"> </w:t>
      </w:r>
      <w:r>
        <w:rPr>
          <w:rFonts w:ascii="Arial MT" w:hAnsi="Arial MT"/>
          <w:color w:val="0D4193"/>
          <w:w w:val="90"/>
          <w:sz w:val="28"/>
          <w:u w:val="single" w:color="0D4193"/>
        </w:rPr>
        <w:t>congrese</w:t>
      </w:r>
      <w:r>
        <w:rPr>
          <w:rFonts w:ascii="Arial MT" w:hAnsi="Arial MT"/>
          <w:color w:val="0D4193"/>
          <w:spacing w:val="-9"/>
          <w:w w:val="90"/>
          <w:sz w:val="28"/>
          <w:u w:val="single" w:color="0D4193"/>
        </w:rPr>
        <w:t xml:space="preserve"> </w:t>
      </w:r>
      <w:r>
        <w:rPr>
          <w:rFonts w:ascii="Arial MT" w:hAnsi="Arial MT"/>
          <w:color w:val="0D4193"/>
          <w:w w:val="90"/>
          <w:sz w:val="28"/>
          <w:u w:val="single" w:color="0D4193"/>
        </w:rPr>
        <w:t>internaționale</w:t>
      </w:r>
      <w:r>
        <w:rPr>
          <w:rFonts w:ascii="Arial MT" w:hAnsi="Arial MT"/>
          <w:color w:val="0D4193"/>
          <w:spacing w:val="-10"/>
          <w:w w:val="90"/>
          <w:sz w:val="28"/>
          <w:u w:val="single" w:color="0D4193"/>
        </w:rPr>
        <w:t xml:space="preserve"> </w:t>
      </w:r>
      <w:r>
        <w:rPr>
          <w:rFonts w:ascii="Arial MT" w:hAnsi="Arial MT"/>
          <w:color w:val="0D4193"/>
          <w:w w:val="90"/>
          <w:sz w:val="28"/>
          <w:u w:val="single" w:color="0D4193"/>
        </w:rPr>
        <w:t>-</w:t>
      </w:r>
      <w:r>
        <w:rPr>
          <w:rFonts w:ascii="Arial MT" w:hAnsi="Arial MT"/>
          <w:color w:val="0D4193"/>
          <w:spacing w:val="51"/>
          <w:sz w:val="28"/>
          <w:u w:val="single" w:color="0D4193"/>
        </w:rPr>
        <w:t xml:space="preserve"> </w:t>
      </w:r>
      <w:r>
        <w:rPr>
          <w:rFonts w:ascii="Arial MT" w:hAnsi="Arial MT"/>
          <w:color w:val="0D4193"/>
          <w:spacing w:val="-2"/>
          <w:w w:val="90"/>
          <w:sz w:val="28"/>
          <w:u w:val="single" w:color="0D4193"/>
        </w:rPr>
        <w:t>autor</w:t>
      </w:r>
    </w:p>
    <w:p w14:paraId="1BC46974" w14:textId="77777777" w:rsidR="00017182" w:rsidRDefault="00017182" w:rsidP="00017182">
      <w:pPr>
        <w:pStyle w:val="Listparagraf"/>
        <w:numPr>
          <w:ilvl w:val="1"/>
          <w:numId w:val="7"/>
        </w:numPr>
        <w:tabs>
          <w:tab w:val="left" w:pos="890"/>
        </w:tabs>
        <w:spacing w:before="275"/>
        <w:ind w:right="167"/>
        <w:rPr>
          <w:sz w:val="24"/>
        </w:rPr>
      </w:pPr>
      <w:r>
        <w:rPr>
          <w:sz w:val="24"/>
        </w:rPr>
        <w:t>Clinical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paraclinical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considerations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interesting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the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hormonal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therapy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women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with </w:t>
      </w:r>
      <w:r>
        <w:rPr>
          <w:spacing w:val="-2"/>
          <w:sz w:val="24"/>
        </w:rPr>
        <w:t>endometriosis</w:t>
      </w:r>
    </w:p>
    <w:p w14:paraId="590E34EC" w14:textId="77777777" w:rsidR="00017182" w:rsidRDefault="00017182" w:rsidP="00017182">
      <w:pPr>
        <w:ind w:left="878"/>
        <w:rPr>
          <w:sz w:val="24"/>
        </w:rPr>
      </w:pPr>
      <w:r>
        <w:rPr>
          <w:b/>
          <w:sz w:val="24"/>
        </w:rPr>
        <w:t>Mihăilă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Dumitrascu</w:t>
      </w:r>
      <w:r>
        <w:rPr>
          <w:spacing w:val="-1"/>
          <w:sz w:val="24"/>
        </w:rPr>
        <w:t xml:space="preserve"> </w:t>
      </w:r>
      <w:r>
        <w:rPr>
          <w:sz w:val="24"/>
        </w:rPr>
        <w:t>I,</w:t>
      </w:r>
      <w:r>
        <w:rPr>
          <w:spacing w:val="-2"/>
          <w:sz w:val="24"/>
        </w:rPr>
        <w:t xml:space="preserve"> </w:t>
      </w:r>
      <w:r>
        <w:rPr>
          <w:sz w:val="24"/>
        </w:rPr>
        <w:t>Carp</w:t>
      </w:r>
      <w:r>
        <w:rPr>
          <w:spacing w:val="-1"/>
          <w:sz w:val="24"/>
        </w:rPr>
        <w:t xml:space="preserve"> </w:t>
      </w:r>
      <w:r>
        <w:rPr>
          <w:sz w:val="24"/>
        </w:rPr>
        <w:t>A,</w:t>
      </w:r>
      <w:r>
        <w:rPr>
          <w:spacing w:val="-1"/>
          <w:sz w:val="24"/>
        </w:rPr>
        <w:t xml:space="preserve"> </w:t>
      </w:r>
      <w:r>
        <w:rPr>
          <w:sz w:val="24"/>
        </w:rPr>
        <w:t>Matasariu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R</w:t>
      </w:r>
    </w:p>
    <w:p w14:paraId="11111AE7" w14:textId="77777777" w:rsidR="00017182" w:rsidRDefault="00017182" w:rsidP="00017182">
      <w:pPr>
        <w:ind w:left="878"/>
        <w:rPr>
          <w:i/>
          <w:spacing w:val="-4"/>
          <w:sz w:val="24"/>
        </w:rPr>
      </w:pPr>
      <w:r>
        <w:rPr>
          <w:i/>
          <w:sz w:val="24"/>
        </w:rPr>
        <w:t>Gynecological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Endocrinology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z w:val="24"/>
          <w:vertAlign w:val="superscript"/>
        </w:rPr>
        <w:t>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Congress”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ISGE,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Italy</w:t>
      </w:r>
      <w:proofErr w:type="spellEnd"/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7-8 </w:t>
      </w:r>
      <w:proofErr w:type="spellStart"/>
      <w:r>
        <w:rPr>
          <w:i/>
          <w:sz w:val="24"/>
        </w:rPr>
        <w:t>March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2018</w:t>
      </w:r>
    </w:p>
    <w:p w14:paraId="3DFD7651" w14:textId="7FBB3802" w:rsidR="00131CA3" w:rsidRDefault="00131CA3" w:rsidP="00131CA3">
      <w:pPr>
        <w:pStyle w:val="Listparagraf"/>
        <w:numPr>
          <w:ilvl w:val="1"/>
          <w:numId w:val="7"/>
        </w:numPr>
        <w:rPr>
          <w:iCs/>
          <w:spacing w:val="-4"/>
          <w:sz w:val="24"/>
        </w:rPr>
      </w:pPr>
      <w:r>
        <w:rPr>
          <w:iCs/>
          <w:spacing w:val="-4"/>
          <w:sz w:val="24"/>
        </w:rPr>
        <w:t xml:space="preserve">Genetic </w:t>
      </w:r>
      <w:proofErr w:type="spellStart"/>
      <w:r>
        <w:rPr>
          <w:iCs/>
          <w:spacing w:val="-4"/>
          <w:sz w:val="24"/>
        </w:rPr>
        <w:t>and</w:t>
      </w:r>
      <w:proofErr w:type="spellEnd"/>
      <w:r>
        <w:rPr>
          <w:iCs/>
          <w:spacing w:val="-4"/>
          <w:sz w:val="24"/>
        </w:rPr>
        <w:t xml:space="preserve"> Epigenetic </w:t>
      </w:r>
      <w:proofErr w:type="spellStart"/>
      <w:r>
        <w:rPr>
          <w:iCs/>
          <w:spacing w:val="-4"/>
          <w:sz w:val="24"/>
        </w:rPr>
        <w:t>Testing</w:t>
      </w:r>
      <w:proofErr w:type="spellEnd"/>
      <w:r>
        <w:rPr>
          <w:iCs/>
          <w:spacing w:val="-4"/>
          <w:sz w:val="24"/>
        </w:rPr>
        <w:t xml:space="preserve"> in </w:t>
      </w:r>
      <w:proofErr w:type="spellStart"/>
      <w:r>
        <w:rPr>
          <w:iCs/>
          <w:spacing w:val="-4"/>
          <w:sz w:val="24"/>
        </w:rPr>
        <w:t>Gynecological</w:t>
      </w:r>
      <w:proofErr w:type="spellEnd"/>
      <w:r>
        <w:rPr>
          <w:iCs/>
          <w:spacing w:val="-4"/>
          <w:sz w:val="24"/>
        </w:rPr>
        <w:t xml:space="preserve"> </w:t>
      </w:r>
      <w:proofErr w:type="spellStart"/>
      <w:r>
        <w:rPr>
          <w:iCs/>
          <w:spacing w:val="-4"/>
          <w:sz w:val="24"/>
        </w:rPr>
        <w:t>Endocrinology</w:t>
      </w:r>
      <w:proofErr w:type="spellEnd"/>
      <w:r>
        <w:rPr>
          <w:iCs/>
          <w:spacing w:val="-4"/>
          <w:sz w:val="24"/>
        </w:rPr>
        <w:t xml:space="preserve">: </w:t>
      </w:r>
      <w:proofErr w:type="spellStart"/>
      <w:r>
        <w:rPr>
          <w:iCs/>
          <w:spacing w:val="-4"/>
          <w:sz w:val="24"/>
        </w:rPr>
        <w:t>From</w:t>
      </w:r>
      <w:proofErr w:type="spellEnd"/>
      <w:r>
        <w:rPr>
          <w:iCs/>
          <w:spacing w:val="-4"/>
          <w:sz w:val="24"/>
        </w:rPr>
        <w:t xml:space="preserve"> </w:t>
      </w:r>
      <w:proofErr w:type="spellStart"/>
      <w:r>
        <w:rPr>
          <w:iCs/>
          <w:spacing w:val="-4"/>
          <w:sz w:val="24"/>
        </w:rPr>
        <w:t>Theory</w:t>
      </w:r>
      <w:proofErr w:type="spellEnd"/>
      <w:r>
        <w:rPr>
          <w:iCs/>
          <w:spacing w:val="-4"/>
          <w:sz w:val="24"/>
        </w:rPr>
        <w:t xml:space="preserve"> </w:t>
      </w:r>
      <w:proofErr w:type="spellStart"/>
      <w:r>
        <w:rPr>
          <w:iCs/>
          <w:spacing w:val="-4"/>
          <w:sz w:val="24"/>
        </w:rPr>
        <w:t>to</w:t>
      </w:r>
      <w:proofErr w:type="spellEnd"/>
      <w:r>
        <w:rPr>
          <w:iCs/>
          <w:spacing w:val="-4"/>
          <w:sz w:val="24"/>
        </w:rPr>
        <w:t xml:space="preserve"> </w:t>
      </w:r>
      <w:proofErr w:type="spellStart"/>
      <w:r>
        <w:rPr>
          <w:iCs/>
          <w:spacing w:val="-4"/>
          <w:sz w:val="24"/>
        </w:rPr>
        <w:t>Clinical</w:t>
      </w:r>
      <w:proofErr w:type="spellEnd"/>
      <w:r>
        <w:rPr>
          <w:iCs/>
          <w:spacing w:val="-4"/>
          <w:sz w:val="24"/>
        </w:rPr>
        <w:t xml:space="preserve"> </w:t>
      </w:r>
      <w:proofErr w:type="spellStart"/>
      <w:r>
        <w:rPr>
          <w:iCs/>
          <w:spacing w:val="-4"/>
          <w:sz w:val="24"/>
        </w:rPr>
        <w:t>Relevance</w:t>
      </w:r>
      <w:proofErr w:type="spellEnd"/>
    </w:p>
    <w:p w14:paraId="3FB0C83C" w14:textId="77777777" w:rsidR="00131CA3" w:rsidRDefault="00131CA3" w:rsidP="00131CA3">
      <w:pPr>
        <w:pStyle w:val="Listparagraf"/>
        <w:ind w:left="530" w:firstLine="321"/>
        <w:rPr>
          <w:iCs/>
          <w:spacing w:val="-4"/>
          <w:sz w:val="24"/>
        </w:rPr>
      </w:pPr>
      <w:r>
        <w:rPr>
          <w:b/>
          <w:bCs/>
          <w:iCs/>
          <w:spacing w:val="-4"/>
          <w:sz w:val="24"/>
        </w:rPr>
        <w:t xml:space="preserve">Alexandra Cristofor, </w:t>
      </w:r>
      <w:r>
        <w:rPr>
          <w:iCs/>
          <w:spacing w:val="-4"/>
          <w:sz w:val="24"/>
        </w:rPr>
        <w:t xml:space="preserve">Irina </w:t>
      </w:r>
      <w:proofErr w:type="spellStart"/>
      <w:r>
        <w:rPr>
          <w:iCs/>
          <w:spacing w:val="-4"/>
          <w:sz w:val="24"/>
        </w:rPr>
        <w:t>Abdulan</w:t>
      </w:r>
      <w:proofErr w:type="spellEnd"/>
      <w:r>
        <w:rPr>
          <w:iCs/>
          <w:spacing w:val="-4"/>
          <w:sz w:val="24"/>
        </w:rPr>
        <w:t xml:space="preserve">, Raluca </w:t>
      </w:r>
      <w:proofErr w:type="spellStart"/>
      <w:r>
        <w:rPr>
          <w:iCs/>
          <w:spacing w:val="-4"/>
          <w:sz w:val="24"/>
        </w:rPr>
        <w:t>Mogos</w:t>
      </w:r>
      <w:proofErr w:type="spellEnd"/>
    </w:p>
    <w:p w14:paraId="7BFE7238" w14:textId="149C7EAA" w:rsidR="00131CA3" w:rsidRPr="00992E43" w:rsidRDefault="00131CA3" w:rsidP="00131CA3">
      <w:pPr>
        <w:pStyle w:val="Listparagraf"/>
        <w:ind w:left="530" w:firstLine="0"/>
        <w:rPr>
          <w:i/>
          <w:spacing w:val="-4"/>
          <w:sz w:val="24"/>
        </w:rPr>
      </w:pPr>
      <w:r>
        <w:rPr>
          <w:i/>
          <w:spacing w:val="-4"/>
          <w:sz w:val="24"/>
        </w:rPr>
        <w:t xml:space="preserve">     </w:t>
      </w:r>
      <w:r w:rsidRPr="00992E43">
        <w:rPr>
          <w:i/>
          <w:spacing w:val="-4"/>
          <w:sz w:val="24"/>
        </w:rPr>
        <w:t xml:space="preserve">ISGE Excellence in </w:t>
      </w:r>
      <w:proofErr w:type="spellStart"/>
      <w:r w:rsidRPr="00992E43">
        <w:rPr>
          <w:i/>
          <w:spacing w:val="-4"/>
          <w:sz w:val="24"/>
        </w:rPr>
        <w:t>Research</w:t>
      </w:r>
      <w:proofErr w:type="spellEnd"/>
      <w:r w:rsidRPr="00992E43">
        <w:rPr>
          <w:i/>
          <w:spacing w:val="-4"/>
          <w:sz w:val="24"/>
        </w:rPr>
        <w:t xml:space="preserve"> </w:t>
      </w:r>
      <w:proofErr w:type="spellStart"/>
      <w:r w:rsidRPr="00992E43">
        <w:rPr>
          <w:i/>
          <w:spacing w:val="-4"/>
          <w:sz w:val="24"/>
        </w:rPr>
        <w:t>and</w:t>
      </w:r>
      <w:proofErr w:type="spellEnd"/>
      <w:r w:rsidRPr="00992E43">
        <w:rPr>
          <w:i/>
          <w:spacing w:val="-4"/>
          <w:sz w:val="24"/>
        </w:rPr>
        <w:t xml:space="preserve"> </w:t>
      </w:r>
      <w:proofErr w:type="spellStart"/>
      <w:r w:rsidRPr="00992E43">
        <w:rPr>
          <w:i/>
          <w:spacing w:val="-4"/>
          <w:sz w:val="24"/>
        </w:rPr>
        <w:t>Innovation</w:t>
      </w:r>
      <w:proofErr w:type="spellEnd"/>
      <w:r w:rsidRPr="00992E43">
        <w:rPr>
          <w:i/>
          <w:spacing w:val="-4"/>
          <w:sz w:val="24"/>
        </w:rPr>
        <w:t xml:space="preserve"> Award</w:t>
      </w:r>
      <w:r>
        <w:rPr>
          <w:i/>
          <w:spacing w:val="-4"/>
          <w:sz w:val="24"/>
        </w:rPr>
        <w:t>, 2026</w:t>
      </w:r>
    </w:p>
    <w:p w14:paraId="6D6A21B7" w14:textId="57AED4DE" w:rsidR="00131CA3" w:rsidRPr="00131CA3" w:rsidRDefault="00131CA3" w:rsidP="00131CA3">
      <w:pPr>
        <w:pStyle w:val="Listparagraf"/>
        <w:ind w:firstLine="0"/>
        <w:rPr>
          <w:i/>
          <w:sz w:val="24"/>
        </w:rPr>
      </w:pPr>
    </w:p>
    <w:p w14:paraId="5841C93D" w14:textId="77777777" w:rsidR="00017182" w:rsidRDefault="00017182" w:rsidP="00017182">
      <w:pPr>
        <w:pStyle w:val="Corptext"/>
        <w:rPr>
          <w:i/>
        </w:rPr>
      </w:pPr>
    </w:p>
    <w:p w14:paraId="6ED20146" w14:textId="77777777" w:rsidR="00017182" w:rsidRPr="006A51FA" w:rsidRDefault="00017182" w:rsidP="00017182">
      <w:pPr>
        <w:rPr>
          <w:rFonts w:ascii="Arial" w:hAnsi="Arial" w:cs="Arial"/>
          <w:sz w:val="28"/>
          <w:szCs w:val="28"/>
        </w:rPr>
      </w:pPr>
      <w:r w:rsidRPr="006A51FA">
        <w:rPr>
          <w:rFonts w:ascii="Arial" w:hAnsi="Arial" w:cs="Arial"/>
          <w:color w:val="44546A" w:themeColor="text2"/>
          <w:sz w:val="28"/>
          <w:szCs w:val="28"/>
        </w:rPr>
        <w:t>Prezentări</w:t>
      </w:r>
      <w:r w:rsidRPr="006A51FA">
        <w:rPr>
          <w:rFonts w:ascii="Arial" w:hAnsi="Arial" w:cs="Arial"/>
          <w:color w:val="44546A" w:themeColor="text2"/>
          <w:spacing w:val="-3"/>
          <w:sz w:val="28"/>
          <w:szCs w:val="28"/>
        </w:rPr>
        <w:t xml:space="preserve"> </w:t>
      </w:r>
      <w:r w:rsidRPr="006A51FA">
        <w:rPr>
          <w:rFonts w:ascii="Arial" w:hAnsi="Arial" w:cs="Arial"/>
          <w:color w:val="44546A" w:themeColor="text2"/>
          <w:sz w:val="28"/>
          <w:szCs w:val="28"/>
        </w:rPr>
        <w:t>orale</w:t>
      </w:r>
      <w:r w:rsidRPr="006A51FA">
        <w:rPr>
          <w:rFonts w:ascii="Arial" w:hAnsi="Arial" w:cs="Arial"/>
          <w:color w:val="44546A" w:themeColor="text2"/>
          <w:spacing w:val="-2"/>
          <w:sz w:val="28"/>
          <w:szCs w:val="28"/>
        </w:rPr>
        <w:t xml:space="preserve"> </w:t>
      </w:r>
      <w:r w:rsidRPr="006A51FA">
        <w:rPr>
          <w:rFonts w:ascii="Arial" w:hAnsi="Arial" w:cs="Arial"/>
          <w:color w:val="44546A" w:themeColor="text2"/>
          <w:sz w:val="28"/>
          <w:szCs w:val="28"/>
        </w:rPr>
        <w:t>în</w:t>
      </w:r>
      <w:r w:rsidRPr="006A51FA">
        <w:rPr>
          <w:rFonts w:ascii="Arial" w:hAnsi="Arial" w:cs="Arial"/>
          <w:color w:val="44546A" w:themeColor="text2"/>
          <w:spacing w:val="-1"/>
          <w:sz w:val="28"/>
          <w:szCs w:val="28"/>
        </w:rPr>
        <w:t xml:space="preserve"> </w:t>
      </w:r>
      <w:r w:rsidRPr="006A51FA">
        <w:rPr>
          <w:rFonts w:ascii="Arial" w:hAnsi="Arial" w:cs="Arial"/>
          <w:color w:val="44546A" w:themeColor="text2"/>
          <w:sz w:val="28"/>
          <w:szCs w:val="28"/>
        </w:rPr>
        <w:t>congrese</w:t>
      </w:r>
      <w:r w:rsidRPr="006A51FA">
        <w:rPr>
          <w:rFonts w:ascii="Arial" w:hAnsi="Arial" w:cs="Arial"/>
          <w:color w:val="44546A" w:themeColor="text2"/>
          <w:spacing w:val="-2"/>
          <w:sz w:val="28"/>
          <w:szCs w:val="28"/>
        </w:rPr>
        <w:t xml:space="preserve"> </w:t>
      </w:r>
      <w:r w:rsidRPr="006A51FA">
        <w:rPr>
          <w:rFonts w:ascii="Arial" w:hAnsi="Arial" w:cs="Arial"/>
          <w:color w:val="44546A" w:themeColor="text2"/>
          <w:sz w:val="28"/>
          <w:szCs w:val="28"/>
        </w:rPr>
        <w:t>internaționale -</w:t>
      </w:r>
      <w:r w:rsidRPr="006A51FA">
        <w:rPr>
          <w:rFonts w:ascii="Arial" w:hAnsi="Arial" w:cs="Arial"/>
          <w:color w:val="44546A" w:themeColor="text2"/>
          <w:spacing w:val="58"/>
          <w:sz w:val="28"/>
          <w:szCs w:val="28"/>
        </w:rPr>
        <w:t xml:space="preserve"> </w:t>
      </w:r>
      <w:r w:rsidRPr="006A51FA">
        <w:rPr>
          <w:rFonts w:ascii="Arial" w:hAnsi="Arial" w:cs="Arial"/>
          <w:color w:val="44546A" w:themeColor="text2"/>
          <w:sz w:val="28"/>
          <w:szCs w:val="28"/>
        </w:rPr>
        <w:t>co-</w:t>
      </w:r>
      <w:r w:rsidRPr="006A51FA">
        <w:rPr>
          <w:rFonts w:ascii="Arial" w:hAnsi="Arial" w:cs="Arial"/>
          <w:color w:val="44546A" w:themeColor="text2"/>
          <w:spacing w:val="-4"/>
          <w:sz w:val="28"/>
          <w:szCs w:val="28"/>
        </w:rPr>
        <w:t>autor</w:t>
      </w:r>
    </w:p>
    <w:p w14:paraId="0987CBA6" w14:textId="1B4C528A" w:rsidR="00017182" w:rsidRDefault="00017182" w:rsidP="000D1290">
      <w:pPr>
        <w:pStyle w:val="Listparagraf"/>
        <w:numPr>
          <w:ilvl w:val="0"/>
          <w:numId w:val="24"/>
        </w:numPr>
        <w:tabs>
          <w:tab w:val="left" w:pos="878"/>
          <w:tab w:val="left" w:pos="889"/>
        </w:tabs>
        <w:spacing w:before="276"/>
        <w:ind w:left="851" w:right="1556" w:hanging="567"/>
        <w:rPr>
          <w:sz w:val="24"/>
        </w:rPr>
      </w:pPr>
      <w:r>
        <w:rPr>
          <w:sz w:val="24"/>
        </w:rPr>
        <w:tab/>
        <w:t>Impact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endometriosis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physical,</w:t>
      </w:r>
      <w:r>
        <w:rPr>
          <w:spacing w:val="-3"/>
          <w:sz w:val="24"/>
        </w:rPr>
        <w:t xml:space="preserve"> </w:t>
      </w:r>
      <w:r>
        <w:rPr>
          <w:sz w:val="24"/>
        </w:rPr>
        <w:t>mental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3"/>
          <w:sz w:val="24"/>
        </w:rPr>
        <w:t xml:space="preserve"> </w:t>
      </w:r>
      <w:r>
        <w:rPr>
          <w:sz w:val="24"/>
        </w:rPr>
        <w:t>wellbeing -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qualitative</w:t>
      </w:r>
      <w:r>
        <w:rPr>
          <w:spacing w:val="-3"/>
          <w:sz w:val="24"/>
        </w:rPr>
        <w:t xml:space="preserve"> </w:t>
      </w:r>
      <w:r>
        <w:rPr>
          <w:sz w:val="24"/>
        </w:rPr>
        <w:t>study Matasariu R</w:t>
      </w:r>
      <w:r>
        <w:rPr>
          <w:b/>
          <w:sz w:val="24"/>
        </w:rPr>
        <w:t>, Mihăilă A</w:t>
      </w:r>
      <w:r>
        <w:rPr>
          <w:sz w:val="24"/>
        </w:rPr>
        <w:t xml:space="preserve">, Ursache A, </w:t>
      </w:r>
      <w:proofErr w:type="spellStart"/>
      <w:r>
        <w:rPr>
          <w:sz w:val="24"/>
        </w:rPr>
        <w:t>Onofriescu</w:t>
      </w:r>
      <w:proofErr w:type="spellEnd"/>
      <w:r>
        <w:rPr>
          <w:sz w:val="24"/>
        </w:rPr>
        <w:t xml:space="preserve"> M, </w:t>
      </w:r>
      <w:proofErr w:type="spellStart"/>
      <w:r>
        <w:rPr>
          <w:sz w:val="24"/>
        </w:rPr>
        <w:t>Dumitrascu</w:t>
      </w:r>
      <w:proofErr w:type="spellEnd"/>
      <w:r>
        <w:rPr>
          <w:sz w:val="24"/>
        </w:rPr>
        <w:t xml:space="preserve"> I</w:t>
      </w:r>
    </w:p>
    <w:p w14:paraId="399C6477" w14:textId="77777777" w:rsidR="00017182" w:rsidRDefault="00017182" w:rsidP="00017182">
      <w:pPr>
        <w:ind w:left="878"/>
        <w:rPr>
          <w:i/>
          <w:sz w:val="24"/>
        </w:rPr>
      </w:pPr>
      <w:r>
        <w:rPr>
          <w:i/>
          <w:sz w:val="24"/>
        </w:rPr>
        <w:t>”Gynecological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Endocrinology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z w:val="24"/>
          <w:vertAlign w:val="superscript"/>
        </w:rPr>
        <w:t>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Congress”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ISGE,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Italy,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7-8 March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2018</w:t>
      </w:r>
    </w:p>
    <w:p w14:paraId="3FC6F5CF" w14:textId="73DE5219" w:rsidR="00017182" w:rsidRDefault="00017182" w:rsidP="000D1290">
      <w:pPr>
        <w:pStyle w:val="Listparagraf"/>
        <w:numPr>
          <w:ilvl w:val="0"/>
          <w:numId w:val="24"/>
        </w:numPr>
        <w:tabs>
          <w:tab w:val="left" w:pos="878"/>
          <w:tab w:val="left" w:pos="889"/>
        </w:tabs>
        <w:ind w:left="851" w:right="2548" w:hanging="567"/>
        <w:rPr>
          <w:sz w:val="24"/>
        </w:rPr>
      </w:pPr>
      <w:r>
        <w:rPr>
          <w:sz w:val="24"/>
        </w:rPr>
        <w:tab/>
        <w:t>Progesterone</w:t>
      </w:r>
      <w:r>
        <w:rPr>
          <w:spacing w:val="-7"/>
          <w:sz w:val="24"/>
        </w:rPr>
        <w:t xml:space="preserve"> </w:t>
      </w:r>
      <w:r>
        <w:rPr>
          <w:sz w:val="24"/>
        </w:rPr>
        <w:t>treatment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endometriosis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immunohystochemical</w:t>
      </w:r>
      <w:r>
        <w:rPr>
          <w:spacing w:val="-6"/>
          <w:sz w:val="24"/>
        </w:rPr>
        <w:t xml:space="preserve"> </w:t>
      </w:r>
      <w:r>
        <w:rPr>
          <w:sz w:val="24"/>
        </w:rPr>
        <w:t>variations Matasariu R</w:t>
      </w:r>
      <w:r>
        <w:rPr>
          <w:b/>
          <w:sz w:val="24"/>
        </w:rPr>
        <w:t>, Mihăilă A</w:t>
      </w:r>
      <w:r>
        <w:rPr>
          <w:sz w:val="24"/>
        </w:rPr>
        <w:t xml:space="preserve">, Dumitrascu I, </w:t>
      </w:r>
      <w:proofErr w:type="spellStart"/>
      <w:r>
        <w:rPr>
          <w:sz w:val="24"/>
        </w:rPr>
        <w:t>Onofriescu</w:t>
      </w:r>
      <w:proofErr w:type="spellEnd"/>
      <w:r>
        <w:rPr>
          <w:sz w:val="24"/>
        </w:rPr>
        <w:t xml:space="preserve"> M, </w:t>
      </w:r>
      <w:proofErr w:type="spellStart"/>
      <w:r>
        <w:rPr>
          <w:sz w:val="24"/>
        </w:rPr>
        <w:t>Bratila</w:t>
      </w:r>
      <w:proofErr w:type="spellEnd"/>
      <w:r>
        <w:rPr>
          <w:sz w:val="24"/>
        </w:rPr>
        <w:t xml:space="preserve"> E</w:t>
      </w:r>
    </w:p>
    <w:p w14:paraId="104F683A" w14:textId="5069DA07" w:rsidR="007239D5" w:rsidRDefault="00017182" w:rsidP="007239D5">
      <w:pPr>
        <w:ind w:left="878"/>
        <w:rPr>
          <w:i/>
          <w:spacing w:val="-4"/>
          <w:sz w:val="24"/>
        </w:rPr>
      </w:pPr>
      <w:r>
        <w:rPr>
          <w:i/>
          <w:sz w:val="24"/>
        </w:rPr>
        <w:t>”Gynecological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Endocrinology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z w:val="24"/>
          <w:vertAlign w:val="superscript"/>
        </w:rPr>
        <w:t>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Congress</w:t>
      </w:r>
      <w:proofErr w:type="spellEnd"/>
      <w:r>
        <w:rPr>
          <w:i/>
          <w:sz w:val="24"/>
        </w:rPr>
        <w:t>”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ISGE,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Italy</w:t>
      </w:r>
      <w:proofErr w:type="spellEnd"/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7-8 </w:t>
      </w:r>
      <w:proofErr w:type="spellStart"/>
      <w:r>
        <w:rPr>
          <w:i/>
          <w:sz w:val="24"/>
        </w:rPr>
        <w:t>March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2018</w:t>
      </w:r>
    </w:p>
    <w:p w14:paraId="705FA1FE" w14:textId="77777777" w:rsidR="007239D5" w:rsidRDefault="007239D5" w:rsidP="007239D5">
      <w:pPr>
        <w:ind w:left="878"/>
        <w:rPr>
          <w:i/>
          <w:spacing w:val="-4"/>
          <w:sz w:val="24"/>
        </w:rPr>
      </w:pPr>
    </w:p>
    <w:p w14:paraId="2788E710" w14:textId="77777777" w:rsidR="00017182" w:rsidRPr="00992E43" w:rsidRDefault="00017182" w:rsidP="00017182">
      <w:pPr>
        <w:pStyle w:val="Corptext"/>
        <w:rPr>
          <w:iCs/>
        </w:rPr>
      </w:pPr>
    </w:p>
    <w:p w14:paraId="4A152615" w14:textId="77777777" w:rsidR="00017182" w:rsidRDefault="00017182" w:rsidP="00017182">
      <w:pPr>
        <w:pStyle w:val="Corptext"/>
        <w:rPr>
          <w:i/>
        </w:rPr>
      </w:pPr>
    </w:p>
    <w:p w14:paraId="2862C23B" w14:textId="77777777" w:rsidR="00017182" w:rsidRDefault="00017182" w:rsidP="00017182">
      <w:pPr>
        <w:pStyle w:val="Corptext"/>
        <w:rPr>
          <w:i/>
        </w:rPr>
      </w:pPr>
    </w:p>
    <w:p w14:paraId="6FC219A9" w14:textId="77777777" w:rsidR="00017182" w:rsidRDefault="00017182" w:rsidP="00017182">
      <w:pPr>
        <w:pStyle w:val="Corptext"/>
        <w:rPr>
          <w:i/>
        </w:rPr>
      </w:pPr>
    </w:p>
    <w:p w14:paraId="045F6C7F" w14:textId="77777777" w:rsidR="00017182" w:rsidRDefault="00017182" w:rsidP="00017182">
      <w:pPr>
        <w:pStyle w:val="Titlu1"/>
        <w:rPr>
          <w:u w:val="none"/>
        </w:rPr>
      </w:pPr>
      <w:r>
        <w:rPr>
          <w:color w:val="0D4193"/>
          <w:spacing w:val="-2"/>
          <w:w w:val="90"/>
          <w:u w:color="0D4193"/>
        </w:rPr>
        <w:t>Prezentări</w:t>
      </w:r>
      <w:r>
        <w:rPr>
          <w:color w:val="0D4193"/>
          <w:spacing w:val="-8"/>
          <w:u w:color="0D4193"/>
        </w:rPr>
        <w:t xml:space="preserve"> </w:t>
      </w:r>
      <w:r>
        <w:rPr>
          <w:color w:val="0D4193"/>
          <w:spacing w:val="-2"/>
          <w:w w:val="90"/>
          <w:u w:color="0D4193"/>
        </w:rPr>
        <w:t>orale</w:t>
      </w:r>
      <w:r>
        <w:rPr>
          <w:color w:val="0D4193"/>
          <w:spacing w:val="-9"/>
          <w:u w:color="0D4193"/>
        </w:rPr>
        <w:t xml:space="preserve"> </w:t>
      </w:r>
      <w:r>
        <w:rPr>
          <w:color w:val="0D4193"/>
          <w:spacing w:val="-2"/>
          <w:w w:val="90"/>
          <w:u w:color="0D4193"/>
        </w:rPr>
        <w:t>în</w:t>
      </w:r>
      <w:r>
        <w:rPr>
          <w:color w:val="0D4193"/>
          <w:spacing w:val="-9"/>
          <w:u w:color="0D4193"/>
        </w:rPr>
        <w:t xml:space="preserve"> </w:t>
      </w:r>
      <w:r>
        <w:rPr>
          <w:color w:val="0D4193"/>
          <w:spacing w:val="-2"/>
          <w:w w:val="90"/>
          <w:u w:color="0D4193"/>
        </w:rPr>
        <w:t>congrese</w:t>
      </w:r>
      <w:r>
        <w:rPr>
          <w:color w:val="0D4193"/>
          <w:spacing w:val="-9"/>
          <w:u w:color="0D4193"/>
        </w:rPr>
        <w:t xml:space="preserve"> </w:t>
      </w:r>
      <w:r>
        <w:rPr>
          <w:color w:val="0D4193"/>
          <w:spacing w:val="-2"/>
          <w:w w:val="90"/>
          <w:u w:color="0D4193"/>
        </w:rPr>
        <w:t>naționale</w:t>
      </w:r>
      <w:r>
        <w:rPr>
          <w:color w:val="0D4193"/>
          <w:spacing w:val="-9"/>
          <w:u w:color="0D4193"/>
        </w:rPr>
        <w:t xml:space="preserve"> </w:t>
      </w:r>
      <w:r>
        <w:rPr>
          <w:color w:val="0D4193"/>
          <w:spacing w:val="-2"/>
          <w:w w:val="90"/>
          <w:u w:color="0D4193"/>
        </w:rPr>
        <w:t>–</w:t>
      </w:r>
      <w:r>
        <w:rPr>
          <w:color w:val="0D4193"/>
          <w:spacing w:val="-6"/>
          <w:u w:color="0D4193"/>
        </w:rPr>
        <w:t xml:space="preserve"> </w:t>
      </w:r>
      <w:r>
        <w:rPr>
          <w:color w:val="0D4193"/>
          <w:spacing w:val="-2"/>
          <w:w w:val="90"/>
          <w:u w:color="0D4193"/>
        </w:rPr>
        <w:t>autor</w:t>
      </w:r>
    </w:p>
    <w:p w14:paraId="5BD2009A" w14:textId="77777777" w:rsidR="00017182" w:rsidRDefault="00017182" w:rsidP="00017182">
      <w:pPr>
        <w:pStyle w:val="Corptext"/>
        <w:rPr>
          <w:rFonts w:ascii="Arial MT"/>
        </w:rPr>
      </w:pPr>
    </w:p>
    <w:p w14:paraId="226E0431" w14:textId="253A0834" w:rsidR="00017182" w:rsidRDefault="00017182" w:rsidP="000D1290">
      <w:pPr>
        <w:pStyle w:val="Listparagraf"/>
        <w:numPr>
          <w:ilvl w:val="0"/>
          <w:numId w:val="25"/>
        </w:numPr>
        <w:tabs>
          <w:tab w:val="left" w:pos="710"/>
        </w:tabs>
        <w:rPr>
          <w:sz w:val="24"/>
        </w:rPr>
      </w:pPr>
      <w:r>
        <w:rPr>
          <w:sz w:val="24"/>
        </w:rPr>
        <w:t>Anastomozele</w:t>
      </w:r>
      <w:r>
        <w:rPr>
          <w:spacing w:val="-4"/>
          <w:sz w:val="24"/>
        </w:rPr>
        <w:t xml:space="preserve"> </w:t>
      </w:r>
      <w:r>
        <w:rPr>
          <w:sz w:val="24"/>
        </w:rPr>
        <w:t>vasculare</w:t>
      </w:r>
      <w:r>
        <w:rPr>
          <w:spacing w:val="-2"/>
          <w:sz w:val="24"/>
        </w:rPr>
        <w:t xml:space="preserve"> </w:t>
      </w:r>
      <w:r>
        <w:rPr>
          <w:sz w:val="24"/>
        </w:rPr>
        <w:t>placentare</w:t>
      </w:r>
      <w:r>
        <w:rPr>
          <w:spacing w:val="-4"/>
          <w:sz w:val="24"/>
        </w:rPr>
        <w:t xml:space="preserve"> </w:t>
      </w:r>
      <w:r>
        <w:rPr>
          <w:sz w:val="24"/>
        </w:rPr>
        <w:t>din</w:t>
      </w:r>
      <w:r>
        <w:rPr>
          <w:spacing w:val="-1"/>
          <w:sz w:val="24"/>
        </w:rPr>
        <w:t xml:space="preserve"> </w:t>
      </w:r>
      <w:r>
        <w:rPr>
          <w:sz w:val="24"/>
        </w:rPr>
        <w:t>sarcina</w:t>
      </w:r>
      <w:r>
        <w:rPr>
          <w:spacing w:val="-2"/>
          <w:sz w:val="24"/>
        </w:rPr>
        <w:t xml:space="preserve"> </w:t>
      </w:r>
      <w:r>
        <w:rPr>
          <w:sz w:val="24"/>
        </w:rPr>
        <w:t>gemelară</w:t>
      </w:r>
      <w:r>
        <w:rPr>
          <w:spacing w:val="-1"/>
          <w:sz w:val="24"/>
        </w:rPr>
        <w:t xml:space="preserve"> </w:t>
      </w:r>
      <w:r>
        <w:rPr>
          <w:sz w:val="24"/>
        </w:rPr>
        <w:t>monocorială:</w:t>
      </w:r>
      <w:r>
        <w:rPr>
          <w:spacing w:val="-2"/>
          <w:sz w:val="24"/>
        </w:rPr>
        <w:t xml:space="preserve"> </w:t>
      </w:r>
      <w:r>
        <w:rPr>
          <w:sz w:val="24"/>
        </w:rPr>
        <w:t>aspecte</w:t>
      </w:r>
      <w:r>
        <w:rPr>
          <w:spacing w:val="-2"/>
          <w:sz w:val="24"/>
        </w:rPr>
        <w:t xml:space="preserve"> </w:t>
      </w:r>
      <w:r>
        <w:rPr>
          <w:sz w:val="24"/>
        </w:rPr>
        <w:t>clinico-</w:t>
      </w:r>
      <w:r>
        <w:rPr>
          <w:spacing w:val="-2"/>
          <w:sz w:val="24"/>
        </w:rPr>
        <w:t>paraclinice</w:t>
      </w:r>
    </w:p>
    <w:p w14:paraId="71A38305" w14:textId="77777777" w:rsidR="00017182" w:rsidRDefault="00017182" w:rsidP="00017182">
      <w:pPr>
        <w:spacing w:before="41"/>
        <w:ind w:left="710"/>
        <w:rPr>
          <w:sz w:val="24"/>
        </w:rPr>
      </w:pP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Mihăilă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Matasariu,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 </w:t>
      </w:r>
      <w:r>
        <w:rPr>
          <w:spacing w:val="-2"/>
          <w:sz w:val="24"/>
        </w:rPr>
        <w:t>Nemescu</w:t>
      </w:r>
    </w:p>
    <w:p w14:paraId="28E65200" w14:textId="77777777" w:rsidR="00017182" w:rsidRDefault="00017182" w:rsidP="00017182">
      <w:pPr>
        <w:pStyle w:val="Corptext"/>
        <w:spacing w:before="43"/>
        <w:ind w:left="710"/>
      </w:pPr>
      <w:r>
        <w:t>Conferinta</w:t>
      </w:r>
      <w:r>
        <w:rPr>
          <w:spacing w:val="-3"/>
        </w:rPr>
        <w:t xml:space="preserve"> </w:t>
      </w:r>
      <w:r>
        <w:t>Nationala ”Zilele</w:t>
      </w:r>
      <w:r>
        <w:rPr>
          <w:spacing w:val="-3"/>
        </w:rPr>
        <w:t xml:space="preserve"> </w:t>
      </w:r>
      <w:r>
        <w:t>Medicale</w:t>
      </w:r>
      <w:r>
        <w:rPr>
          <w:spacing w:val="-1"/>
        </w:rPr>
        <w:t xml:space="preserve"> </w:t>
      </w:r>
      <w:r>
        <w:t>Vasile</w:t>
      </w:r>
      <w:r>
        <w:rPr>
          <w:spacing w:val="-2"/>
        </w:rPr>
        <w:t xml:space="preserve"> </w:t>
      </w:r>
      <w:r>
        <w:t>Dobrovici”,</w:t>
      </w:r>
      <w:r>
        <w:rPr>
          <w:spacing w:val="1"/>
        </w:rPr>
        <w:t xml:space="preserve"> </w:t>
      </w:r>
      <w:r>
        <w:t>Iasi,</w:t>
      </w:r>
      <w:r>
        <w:rPr>
          <w:spacing w:val="-1"/>
        </w:rPr>
        <w:t xml:space="preserve"> </w:t>
      </w:r>
      <w:r>
        <w:t>aprilie</w:t>
      </w:r>
      <w:r>
        <w:rPr>
          <w:spacing w:val="-1"/>
        </w:rPr>
        <w:t xml:space="preserve"> </w:t>
      </w:r>
      <w:r>
        <w:rPr>
          <w:spacing w:val="-4"/>
        </w:rPr>
        <w:t>2018</w:t>
      </w:r>
    </w:p>
    <w:p w14:paraId="26E49528" w14:textId="77777777" w:rsidR="00017182" w:rsidRDefault="00017182" w:rsidP="00017182">
      <w:pPr>
        <w:pStyle w:val="Corptext"/>
        <w:spacing w:before="41"/>
      </w:pPr>
    </w:p>
    <w:p w14:paraId="2A3ADA20" w14:textId="77777777" w:rsidR="00017182" w:rsidRDefault="00017182" w:rsidP="00017182">
      <w:pPr>
        <w:pStyle w:val="Titlu1"/>
        <w:rPr>
          <w:u w:val="none"/>
        </w:rPr>
      </w:pPr>
      <w:r>
        <w:rPr>
          <w:color w:val="0D4193"/>
          <w:spacing w:val="-2"/>
          <w:w w:val="90"/>
          <w:u w:color="0D4193"/>
        </w:rPr>
        <w:t>Prezentări</w:t>
      </w:r>
      <w:r>
        <w:rPr>
          <w:color w:val="0D4193"/>
          <w:spacing w:val="-8"/>
          <w:u w:color="0D4193"/>
        </w:rPr>
        <w:t xml:space="preserve"> </w:t>
      </w:r>
      <w:r>
        <w:rPr>
          <w:color w:val="0D4193"/>
          <w:spacing w:val="-2"/>
          <w:w w:val="90"/>
          <w:u w:color="0D4193"/>
        </w:rPr>
        <w:t>orale</w:t>
      </w:r>
      <w:r>
        <w:rPr>
          <w:color w:val="0D4193"/>
          <w:spacing w:val="-9"/>
          <w:u w:color="0D4193"/>
        </w:rPr>
        <w:t xml:space="preserve"> </w:t>
      </w:r>
      <w:r>
        <w:rPr>
          <w:color w:val="0D4193"/>
          <w:spacing w:val="-2"/>
          <w:w w:val="90"/>
          <w:u w:color="0D4193"/>
        </w:rPr>
        <w:t>în</w:t>
      </w:r>
      <w:r>
        <w:rPr>
          <w:color w:val="0D4193"/>
          <w:spacing w:val="-9"/>
          <w:u w:color="0D4193"/>
        </w:rPr>
        <w:t xml:space="preserve"> </w:t>
      </w:r>
      <w:r>
        <w:rPr>
          <w:color w:val="0D4193"/>
          <w:spacing w:val="-2"/>
          <w:w w:val="90"/>
          <w:u w:color="0D4193"/>
        </w:rPr>
        <w:t>congrese</w:t>
      </w:r>
      <w:r>
        <w:rPr>
          <w:color w:val="0D4193"/>
          <w:spacing w:val="-9"/>
          <w:u w:color="0D4193"/>
        </w:rPr>
        <w:t xml:space="preserve"> </w:t>
      </w:r>
      <w:r>
        <w:rPr>
          <w:color w:val="0D4193"/>
          <w:spacing w:val="-2"/>
          <w:w w:val="90"/>
          <w:u w:color="0D4193"/>
        </w:rPr>
        <w:t>naționale</w:t>
      </w:r>
      <w:r>
        <w:rPr>
          <w:color w:val="0D4193"/>
          <w:spacing w:val="-9"/>
          <w:u w:color="0D4193"/>
        </w:rPr>
        <w:t xml:space="preserve"> </w:t>
      </w:r>
      <w:r>
        <w:rPr>
          <w:color w:val="0D4193"/>
          <w:spacing w:val="-2"/>
          <w:w w:val="90"/>
          <w:u w:color="0D4193"/>
        </w:rPr>
        <w:t>–</w:t>
      </w:r>
      <w:r>
        <w:rPr>
          <w:color w:val="0D4193"/>
          <w:spacing w:val="-6"/>
          <w:u w:color="0D4193"/>
        </w:rPr>
        <w:t xml:space="preserve"> </w:t>
      </w:r>
      <w:r>
        <w:rPr>
          <w:color w:val="0D4193"/>
          <w:spacing w:val="-2"/>
          <w:w w:val="90"/>
          <w:u w:color="0D4193"/>
        </w:rPr>
        <w:t>coautor</w:t>
      </w:r>
    </w:p>
    <w:p w14:paraId="2ECED91D" w14:textId="77777777" w:rsidR="00017182" w:rsidRDefault="00017182" w:rsidP="00017182">
      <w:pPr>
        <w:pStyle w:val="Corptext"/>
        <w:rPr>
          <w:rFonts w:ascii="Arial MT"/>
        </w:rPr>
      </w:pPr>
    </w:p>
    <w:p w14:paraId="506BFF0E" w14:textId="77777777" w:rsidR="00017182" w:rsidRDefault="00017182" w:rsidP="00017182">
      <w:pPr>
        <w:pStyle w:val="Listparagraf"/>
        <w:numPr>
          <w:ilvl w:val="0"/>
          <w:numId w:val="6"/>
        </w:numPr>
        <w:tabs>
          <w:tab w:val="left" w:pos="770"/>
        </w:tabs>
        <w:rPr>
          <w:sz w:val="24"/>
        </w:rPr>
      </w:pPr>
      <w:r>
        <w:rPr>
          <w:sz w:val="24"/>
        </w:rPr>
        <w:t>Infecțiile</w:t>
      </w:r>
      <w:r>
        <w:rPr>
          <w:spacing w:val="-4"/>
          <w:sz w:val="24"/>
        </w:rPr>
        <w:t xml:space="preserve"> </w:t>
      </w:r>
      <w:r>
        <w:rPr>
          <w:sz w:val="24"/>
        </w:rPr>
        <w:t>genitale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1"/>
          <w:sz w:val="24"/>
        </w:rPr>
        <w:t xml:space="preserve"> </w:t>
      </w:r>
      <w:r>
        <w:rPr>
          <w:sz w:val="24"/>
        </w:rPr>
        <w:t>corioamniotita-</w:t>
      </w:r>
      <w:r>
        <w:rPr>
          <w:spacing w:val="-3"/>
          <w:sz w:val="24"/>
        </w:rPr>
        <w:t xml:space="preserve"> </w:t>
      </w:r>
      <w:r>
        <w:rPr>
          <w:sz w:val="24"/>
        </w:rPr>
        <w:t>diagnostic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genital</w:t>
      </w:r>
    </w:p>
    <w:p w14:paraId="5A24ADE7" w14:textId="77777777" w:rsidR="00017182" w:rsidRDefault="00017182" w:rsidP="00017182">
      <w:pPr>
        <w:pStyle w:val="Corptext"/>
        <w:spacing w:before="41" w:line="276" w:lineRule="auto"/>
        <w:ind w:left="710" w:right="626"/>
      </w:pPr>
      <w:r>
        <w:t>Ana</w:t>
      </w:r>
      <w:r>
        <w:rPr>
          <w:spacing w:val="-5"/>
        </w:rPr>
        <w:t xml:space="preserve"> </w:t>
      </w:r>
      <w:r>
        <w:t>Adam,</w:t>
      </w:r>
      <w:r>
        <w:rPr>
          <w:spacing w:val="-3"/>
        </w:rPr>
        <w:t xml:space="preserve"> </w:t>
      </w:r>
      <w:r>
        <w:t>M.</w:t>
      </w:r>
      <w:r>
        <w:rPr>
          <w:spacing w:val="-3"/>
        </w:rPr>
        <w:t xml:space="preserve"> </w:t>
      </w:r>
      <w:r>
        <w:t>Onofriescu,</w:t>
      </w:r>
      <w:r>
        <w:rPr>
          <w:spacing w:val="-3"/>
        </w:rPr>
        <w:t xml:space="preserve"> </w:t>
      </w:r>
      <w:r>
        <w:t>Alina</w:t>
      </w:r>
      <w:r>
        <w:rPr>
          <w:spacing w:val="-3"/>
        </w:rPr>
        <w:t xml:space="preserve"> </w:t>
      </w:r>
      <w:r>
        <w:t>Agache,</w:t>
      </w:r>
      <w:r>
        <w:rPr>
          <w:spacing w:val="-3"/>
        </w:rPr>
        <w:t xml:space="preserve"> </w:t>
      </w:r>
      <w:r>
        <w:t>B.</w:t>
      </w:r>
      <w:r>
        <w:rPr>
          <w:spacing w:val="-3"/>
        </w:rPr>
        <w:t xml:space="preserve"> </w:t>
      </w:r>
      <w:r>
        <w:t>Scurtu,</w:t>
      </w:r>
      <w:r>
        <w:rPr>
          <w:spacing w:val="-1"/>
        </w:rPr>
        <w:t xml:space="preserve"> </w:t>
      </w:r>
      <w:r>
        <w:rPr>
          <w:b/>
        </w:rPr>
        <w:t>Alexandra</w:t>
      </w:r>
      <w:r>
        <w:rPr>
          <w:b/>
          <w:spacing w:val="-3"/>
        </w:rPr>
        <w:t xml:space="preserve"> </w:t>
      </w:r>
      <w:r>
        <w:rPr>
          <w:b/>
        </w:rPr>
        <w:t>Mihăilă</w:t>
      </w:r>
      <w:r>
        <w:t>,</w:t>
      </w:r>
      <w:r>
        <w:rPr>
          <w:spacing w:val="-3"/>
        </w:rPr>
        <w:t xml:space="preserve"> </w:t>
      </w:r>
      <w:r>
        <w:t>Roxana</w:t>
      </w:r>
      <w:r>
        <w:rPr>
          <w:spacing w:val="-4"/>
        </w:rPr>
        <w:t xml:space="preserve"> </w:t>
      </w:r>
      <w:r>
        <w:t>Matasariu Conferinta Nationala ”Zilele Medicale Vasile Dobrovici”, Iasi, aprilie 2018</w:t>
      </w:r>
    </w:p>
    <w:p w14:paraId="4C304D63" w14:textId="77777777" w:rsidR="00017182" w:rsidRDefault="00017182" w:rsidP="00017182">
      <w:pPr>
        <w:pStyle w:val="Corptext"/>
      </w:pPr>
    </w:p>
    <w:p w14:paraId="741599F7" w14:textId="77777777" w:rsidR="00017182" w:rsidRDefault="00017182" w:rsidP="00017182">
      <w:pPr>
        <w:pStyle w:val="Corptext"/>
        <w:spacing w:before="1"/>
      </w:pPr>
    </w:p>
    <w:p w14:paraId="7BC0921C" w14:textId="77777777" w:rsidR="00017182" w:rsidRDefault="00017182" w:rsidP="00017182">
      <w:pPr>
        <w:pStyle w:val="Titlu1"/>
        <w:rPr>
          <w:u w:val="none"/>
        </w:rPr>
      </w:pPr>
      <w:r>
        <w:rPr>
          <w:color w:val="0D4193"/>
          <w:spacing w:val="-14"/>
          <w:u w:color="0D4193"/>
        </w:rPr>
        <w:t>Postere</w:t>
      </w:r>
      <w:r>
        <w:rPr>
          <w:color w:val="0D4193"/>
          <w:spacing w:val="-4"/>
          <w:u w:color="0D4193"/>
        </w:rPr>
        <w:t xml:space="preserve"> </w:t>
      </w:r>
      <w:r>
        <w:rPr>
          <w:color w:val="0D4193"/>
          <w:spacing w:val="-14"/>
          <w:u w:color="0D4193"/>
        </w:rPr>
        <w:t>în</w:t>
      </w:r>
      <w:r>
        <w:rPr>
          <w:color w:val="0D4193"/>
          <w:spacing w:val="-4"/>
          <w:u w:color="0D4193"/>
        </w:rPr>
        <w:t xml:space="preserve"> </w:t>
      </w:r>
      <w:r>
        <w:rPr>
          <w:color w:val="0D4193"/>
          <w:spacing w:val="-14"/>
          <w:u w:color="0D4193"/>
        </w:rPr>
        <w:t>congrese</w:t>
      </w:r>
      <w:r>
        <w:rPr>
          <w:color w:val="0D4193"/>
          <w:u w:color="0D4193"/>
        </w:rPr>
        <w:t xml:space="preserve"> </w:t>
      </w:r>
      <w:r>
        <w:rPr>
          <w:color w:val="0D4193"/>
          <w:spacing w:val="-14"/>
          <w:u w:color="0D4193"/>
        </w:rPr>
        <w:t>internaționale</w:t>
      </w:r>
      <w:r>
        <w:rPr>
          <w:color w:val="0D4193"/>
          <w:u w:color="0D4193"/>
        </w:rPr>
        <w:t xml:space="preserve"> </w:t>
      </w:r>
      <w:r>
        <w:rPr>
          <w:color w:val="0D4193"/>
          <w:spacing w:val="-14"/>
          <w:u w:color="0D4193"/>
        </w:rPr>
        <w:t>-</w:t>
      </w:r>
      <w:r>
        <w:rPr>
          <w:color w:val="0D4193"/>
          <w:spacing w:val="-2"/>
          <w:u w:color="0D4193"/>
        </w:rPr>
        <w:t xml:space="preserve"> </w:t>
      </w:r>
      <w:r>
        <w:rPr>
          <w:color w:val="0D4193"/>
          <w:spacing w:val="-14"/>
          <w:u w:color="0D4193"/>
        </w:rPr>
        <w:t>autor</w:t>
      </w:r>
    </w:p>
    <w:p w14:paraId="25B24644" w14:textId="77777777" w:rsidR="00017182" w:rsidRDefault="00017182" w:rsidP="00017182">
      <w:pPr>
        <w:pStyle w:val="Corptext"/>
        <w:rPr>
          <w:rFonts w:ascii="Arial MT"/>
        </w:rPr>
      </w:pPr>
    </w:p>
    <w:p w14:paraId="433E6F8D" w14:textId="77777777" w:rsidR="00017182" w:rsidRDefault="00017182" w:rsidP="00017182">
      <w:pPr>
        <w:pStyle w:val="Listparagraf"/>
        <w:numPr>
          <w:ilvl w:val="0"/>
          <w:numId w:val="5"/>
        </w:numPr>
        <w:tabs>
          <w:tab w:val="left" w:pos="890"/>
        </w:tabs>
        <w:rPr>
          <w:sz w:val="24"/>
        </w:rPr>
      </w:pP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osteopontin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considered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biomarker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endometriosis?</w:t>
      </w:r>
    </w:p>
    <w:p w14:paraId="4D4A4DB0" w14:textId="77777777" w:rsidR="00017182" w:rsidRDefault="00017182" w:rsidP="00017182">
      <w:pPr>
        <w:pStyle w:val="Corptext"/>
        <w:ind w:left="878"/>
      </w:pPr>
      <w:r>
        <w:rPr>
          <w:b/>
        </w:rPr>
        <w:t>Mihăilă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t>,</w:t>
      </w:r>
      <w:r>
        <w:rPr>
          <w:spacing w:val="-2"/>
        </w:rPr>
        <w:t xml:space="preserve"> </w:t>
      </w:r>
      <w:r>
        <w:t>Dumitrascu</w:t>
      </w:r>
      <w:r>
        <w:rPr>
          <w:spacing w:val="-1"/>
        </w:rPr>
        <w:t xml:space="preserve"> </w:t>
      </w:r>
      <w:r>
        <w:t>I,</w:t>
      </w:r>
      <w:r>
        <w:rPr>
          <w:spacing w:val="-2"/>
        </w:rPr>
        <w:t xml:space="preserve"> </w:t>
      </w:r>
      <w:r>
        <w:t>Onofriescu</w:t>
      </w:r>
      <w:r>
        <w:rPr>
          <w:spacing w:val="-1"/>
        </w:rPr>
        <w:t xml:space="preserve"> </w:t>
      </w:r>
      <w:r>
        <w:t>M,</w:t>
      </w:r>
      <w:r>
        <w:rPr>
          <w:spacing w:val="-2"/>
        </w:rPr>
        <w:t xml:space="preserve"> </w:t>
      </w:r>
      <w:r>
        <w:t>Matasariu</w:t>
      </w:r>
      <w:r>
        <w:rPr>
          <w:spacing w:val="-1"/>
        </w:rPr>
        <w:t xml:space="preserve"> </w:t>
      </w:r>
      <w:r>
        <w:rPr>
          <w:spacing w:val="-10"/>
        </w:rPr>
        <w:t>R</w:t>
      </w:r>
    </w:p>
    <w:p w14:paraId="36932E22" w14:textId="77777777" w:rsidR="00017182" w:rsidRDefault="00017182" w:rsidP="00017182">
      <w:pPr>
        <w:ind w:left="878"/>
        <w:rPr>
          <w:i/>
          <w:spacing w:val="-4"/>
          <w:sz w:val="24"/>
        </w:rPr>
      </w:pPr>
      <w:r>
        <w:rPr>
          <w:i/>
          <w:sz w:val="24"/>
        </w:rPr>
        <w:t>Gynecological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Endocrinology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z w:val="24"/>
          <w:vertAlign w:val="superscript"/>
        </w:rPr>
        <w:t>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Congress</w:t>
      </w:r>
      <w:proofErr w:type="spellEnd"/>
      <w:r>
        <w:rPr>
          <w:i/>
          <w:sz w:val="24"/>
        </w:rPr>
        <w:t>”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ISGE,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Italy</w:t>
      </w:r>
      <w:proofErr w:type="spellEnd"/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7-8 </w:t>
      </w:r>
      <w:proofErr w:type="spellStart"/>
      <w:r>
        <w:rPr>
          <w:i/>
          <w:sz w:val="24"/>
        </w:rPr>
        <w:t>March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2018</w:t>
      </w:r>
    </w:p>
    <w:p w14:paraId="372FADA8" w14:textId="27199503" w:rsidR="00992E43" w:rsidRDefault="00992E43" w:rsidP="00992E43">
      <w:pPr>
        <w:pStyle w:val="Listparagraf"/>
        <w:numPr>
          <w:ilvl w:val="0"/>
          <w:numId w:val="5"/>
        </w:numPr>
        <w:rPr>
          <w:iCs/>
          <w:sz w:val="24"/>
        </w:rPr>
      </w:pPr>
      <w:proofErr w:type="spellStart"/>
      <w:r>
        <w:rPr>
          <w:iCs/>
          <w:sz w:val="24"/>
        </w:rPr>
        <w:t>Contraception</w:t>
      </w:r>
      <w:proofErr w:type="spellEnd"/>
      <w:r>
        <w:rPr>
          <w:iCs/>
          <w:sz w:val="24"/>
        </w:rPr>
        <w:t xml:space="preserve"> in </w:t>
      </w:r>
      <w:proofErr w:type="spellStart"/>
      <w:r>
        <w:rPr>
          <w:iCs/>
          <w:sz w:val="24"/>
        </w:rPr>
        <w:t>perimenopause</w:t>
      </w:r>
      <w:proofErr w:type="spellEnd"/>
      <w:r>
        <w:rPr>
          <w:iCs/>
          <w:sz w:val="24"/>
        </w:rPr>
        <w:t xml:space="preserve">: </w:t>
      </w:r>
      <w:proofErr w:type="spellStart"/>
      <w:r>
        <w:rPr>
          <w:iCs/>
          <w:sz w:val="24"/>
        </w:rPr>
        <w:t>between</w:t>
      </w:r>
      <w:proofErr w:type="spellEnd"/>
      <w:r>
        <w:rPr>
          <w:iCs/>
          <w:sz w:val="24"/>
        </w:rPr>
        <w:t xml:space="preserve"> </w:t>
      </w:r>
      <w:proofErr w:type="spellStart"/>
      <w:r>
        <w:rPr>
          <w:iCs/>
          <w:sz w:val="24"/>
        </w:rPr>
        <w:t>pregnancy</w:t>
      </w:r>
      <w:proofErr w:type="spellEnd"/>
      <w:r>
        <w:rPr>
          <w:iCs/>
          <w:sz w:val="24"/>
        </w:rPr>
        <w:t xml:space="preserve"> </w:t>
      </w:r>
      <w:proofErr w:type="spellStart"/>
      <w:r>
        <w:rPr>
          <w:iCs/>
          <w:sz w:val="24"/>
        </w:rPr>
        <w:t>prevention</w:t>
      </w:r>
      <w:proofErr w:type="spellEnd"/>
      <w:r>
        <w:rPr>
          <w:iCs/>
          <w:sz w:val="24"/>
        </w:rPr>
        <w:t xml:space="preserve"> </w:t>
      </w:r>
      <w:proofErr w:type="spellStart"/>
      <w:r>
        <w:rPr>
          <w:iCs/>
          <w:sz w:val="24"/>
        </w:rPr>
        <w:t>and</w:t>
      </w:r>
      <w:proofErr w:type="spellEnd"/>
      <w:r>
        <w:rPr>
          <w:iCs/>
          <w:sz w:val="24"/>
        </w:rPr>
        <w:t xml:space="preserve"> </w:t>
      </w:r>
      <w:proofErr w:type="spellStart"/>
      <w:r>
        <w:rPr>
          <w:iCs/>
          <w:sz w:val="24"/>
        </w:rPr>
        <w:t>symptom</w:t>
      </w:r>
      <w:proofErr w:type="spellEnd"/>
      <w:r>
        <w:rPr>
          <w:iCs/>
          <w:sz w:val="24"/>
        </w:rPr>
        <w:t xml:space="preserve"> </w:t>
      </w:r>
      <w:proofErr w:type="spellStart"/>
      <w:r>
        <w:rPr>
          <w:iCs/>
          <w:sz w:val="24"/>
        </w:rPr>
        <w:t>regulation</w:t>
      </w:r>
      <w:proofErr w:type="spellEnd"/>
    </w:p>
    <w:p w14:paraId="25FFFC31" w14:textId="408039F4" w:rsidR="00992E43" w:rsidRDefault="00992E43" w:rsidP="00992E43">
      <w:pPr>
        <w:pStyle w:val="Listparagraf"/>
        <w:ind w:firstLine="0"/>
        <w:rPr>
          <w:iCs/>
          <w:sz w:val="24"/>
        </w:rPr>
      </w:pPr>
      <w:r>
        <w:rPr>
          <w:iCs/>
          <w:sz w:val="24"/>
        </w:rPr>
        <w:t xml:space="preserve">ISGE </w:t>
      </w:r>
      <w:proofErr w:type="spellStart"/>
      <w:r>
        <w:rPr>
          <w:iCs/>
          <w:sz w:val="24"/>
        </w:rPr>
        <w:t>Congress</w:t>
      </w:r>
      <w:proofErr w:type="spellEnd"/>
      <w:r>
        <w:rPr>
          <w:iCs/>
          <w:sz w:val="24"/>
        </w:rPr>
        <w:t>, Rome, 2026</w:t>
      </w:r>
    </w:p>
    <w:p w14:paraId="26DE4B60" w14:textId="3D3BB2FE" w:rsidR="00992E43" w:rsidRPr="00992E43" w:rsidRDefault="00992E43" w:rsidP="00992E43">
      <w:pPr>
        <w:pStyle w:val="Listparagraf"/>
        <w:ind w:firstLine="0"/>
        <w:rPr>
          <w:iCs/>
          <w:sz w:val="24"/>
        </w:rPr>
      </w:pPr>
    </w:p>
    <w:p w14:paraId="475D95FC" w14:textId="77777777" w:rsidR="00017182" w:rsidRDefault="00017182" w:rsidP="00017182">
      <w:pPr>
        <w:pStyle w:val="Corptext"/>
        <w:rPr>
          <w:i/>
        </w:rPr>
      </w:pPr>
    </w:p>
    <w:p w14:paraId="6C4FB0E5" w14:textId="77777777" w:rsidR="00017182" w:rsidRDefault="00017182" w:rsidP="00017182">
      <w:pPr>
        <w:pStyle w:val="Titlu1"/>
        <w:rPr>
          <w:u w:val="none"/>
        </w:rPr>
      </w:pPr>
      <w:r>
        <w:rPr>
          <w:color w:val="0D4193"/>
          <w:spacing w:val="-12"/>
          <w:u w:color="0D4193"/>
        </w:rPr>
        <w:t>Postere în congrese</w:t>
      </w:r>
      <w:r>
        <w:rPr>
          <w:color w:val="0D4193"/>
          <w:spacing w:val="-9"/>
          <w:u w:color="0D4193"/>
        </w:rPr>
        <w:t xml:space="preserve"> </w:t>
      </w:r>
      <w:r>
        <w:rPr>
          <w:color w:val="0D4193"/>
          <w:spacing w:val="-12"/>
          <w:u w:color="0D4193"/>
        </w:rPr>
        <w:t>internaționale</w:t>
      </w:r>
      <w:r>
        <w:rPr>
          <w:color w:val="0D4193"/>
          <w:spacing w:val="-9"/>
          <w:u w:color="0D4193"/>
        </w:rPr>
        <w:t xml:space="preserve"> </w:t>
      </w:r>
      <w:r>
        <w:rPr>
          <w:color w:val="0D4193"/>
          <w:spacing w:val="-12"/>
          <w:u w:color="0D4193"/>
        </w:rPr>
        <w:t>–</w:t>
      </w:r>
      <w:r>
        <w:rPr>
          <w:color w:val="0D4193"/>
          <w:spacing w:val="-13"/>
          <w:u w:color="0D4193"/>
        </w:rPr>
        <w:t xml:space="preserve"> </w:t>
      </w:r>
      <w:r>
        <w:rPr>
          <w:color w:val="0D4193"/>
          <w:spacing w:val="-12"/>
          <w:u w:color="0D4193"/>
        </w:rPr>
        <w:t>co-</w:t>
      </w:r>
      <w:r>
        <w:rPr>
          <w:color w:val="0D4193"/>
          <w:spacing w:val="-9"/>
          <w:u w:color="0D4193"/>
        </w:rPr>
        <w:t xml:space="preserve"> </w:t>
      </w:r>
      <w:r>
        <w:rPr>
          <w:color w:val="0D4193"/>
          <w:spacing w:val="-12"/>
          <w:u w:color="0D4193"/>
        </w:rPr>
        <w:t>autor</w:t>
      </w:r>
    </w:p>
    <w:p w14:paraId="484244EA" w14:textId="77777777" w:rsidR="00017182" w:rsidRDefault="00017182" w:rsidP="00017182">
      <w:pPr>
        <w:pStyle w:val="Listparagraf"/>
        <w:numPr>
          <w:ilvl w:val="0"/>
          <w:numId w:val="4"/>
        </w:numPr>
        <w:tabs>
          <w:tab w:val="left" w:pos="710"/>
          <w:tab w:val="left" w:pos="878"/>
        </w:tabs>
        <w:ind w:right="2138" w:hanging="348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utility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ultrasound</w:t>
      </w:r>
      <w:r>
        <w:rPr>
          <w:spacing w:val="-3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surveillance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misodel</w:t>
      </w:r>
      <w:r>
        <w:rPr>
          <w:spacing w:val="-3"/>
          <w:sz w:val="24"/>
        </w:rPr>
        <w:t xml:space="preserve"> </w:t>
      </w:r>
      <w:r>
        <w:rPr>
          <w:sz w:val="24"/>
        </w:rPr>
        <w:t>induced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labor Ursache A, </w:t>
      </w:r>
      <w:r>
        <w:rPr>
          <w:b/>
          <w:sz w:val="24"/>
        </w:rPr>
        <w:t xml:space="preserve">Mihăilă A, </w:t>
      </w:r>
      <w:r>
        <w:rPr>
          <w:sz w:val="24"/>
        </w:rPr>
        <w:t>Onofriescu M, Matasariu R</w:t>
      </w:r>
    </w:p>
    <w:p w14:paraId="315AAB70" w14:textId="77777777" w:rsidR="00017182" w:rsidRDefault="00017182" w:rsidP="00017182">
      <w:pPr>
        <w:ind w:left="878"/>
        <w:rPr>
          <w:i/>
          <w:sz w:val="24"/>
        </w:rPr>
      </w:pPr>
      <w:r>
        <w:rPr>
          <w:i/>
          <w:sz w:val="24"/>
        </w:rPr>
        <w:t>Gynecological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Endocrinology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z w:val="24"/>
          <w:vertAlign w:val="superscript"/>
        </w:rPr>
        <w:t>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Congress”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ISGE,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Italy,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7-8 March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2018</w:t>
      </w:r>
    </w:p>
    <w:p w14:paraId="7E6FA6C6" w14:textId="77777777" w:rsidR="00017182" w:rsidRDefault="00017182" w:rsidP="00017182">
      <w:pPr>
        <w:pStyle w:val="Listparagraf"/>
        <w:numPr>
          <w:ilvl w:val="0"/>
          <w:numId w:val="4"/>
        </w:numPr>
        <w:tabs>
          <w:tab w:val="left" w:pos="878"/>
          <w:tab w:val="left" w:pos="890"/>
        </w:tabs>
        <w:ind w:right="3559" w:hanging="348"/>
        <w:rPr>
          <w:sz w:val="24"/>
        </w:rPr>
      </w:pPr>
      <w:r>
        <w:rPr>
          <w:sz w:val="24"/>
        </w:rPr>
        <w:tab/>
        <w:t>Ultrasound</w:t>
      </w:r>
      <w:r>
        <w:rPr>
          <w:spacing w:val="-6"/>
          <w:sz w:val="24"/>
        </w:rPr>
        <w:t xml:space="preserve"> </w:t>
      </w:r>
      <w:r>
        <w:rPr>
          <w:sz w:val="24"/>
        </w:rPr>
        <w:t>parameters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evaluate</w:t>
      </w:r>
      <w:r>
        <w:rPr>
          <w:spacing w:val="-6"/>
          <w:sz w:val="24"/>
        </w:rPr>
        <w:t xml:space="preserve"> </w:t>
      </w:r>
      <w:r>
        <w:rPr>
          <w:sz w:val="24"/>
        </w:rPr>
        <w:t>HIV</w:t>
      </w:r>
      <w:r>
        <w:rPr>
          <w:spacing w:val="-7"/>
          <w:sz w:val="24"/>
        </w:rPr>
        <w:t xml:space="preserve"> </w:t>
      </w:r>
      <w:r>
        <w:rPr>
          <w:sz w:val="24"/>
        </w:rPr>
        <w:t>positive</w:t>
      </w:r>
      <w:r>
        <w:rPr>
          <w:spacing w:val="-6"/>
          <w:sz w:val="24"/>
        </w:rPr>
        <w:t xml:space="preserve"> </w:t>
      </w:r>
      <w:r>
        <w:rPr>
          <w:sz w:val="24"/>
        </w:rPr>
        <w:t>pregnant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women Ursache A, Nemescu D, Onofriescu M, </w:t>
      </w:r>
      <w:r>
        <w:rPr>
          <w:b/>
          <w:sz w:val="24"/>
        </w:rPr>
        <w:t>Mihăilă A</w:t>
      </w:r>
      <w:r>
        <w:rPr>
          <w:sz w:val="24"/>
        </w:rPr>
        <w:t>, Matasariu R</w:t>
      </w:r>
    </w:p>
    <w:p w14:paraId="1C5DF7E3" w14:textId="77777777" w:rsidR="00017182" w:rsidRDefault="00017182" w:rsidP="00017182">
      <w:pPr>
        <w:ind w:left="878"/>
        <w:rPr>
          <w:i/>
          <w:spacing w:val="-4"/>
          <w:sz w:val="24"/>
        </w:rPr>
      </w:pPr>
      <w:r>
        <w:rPr>
          <w:i/>
          <w:sz w:val="24"/>
        </w:rPr>
        <w:t>Gynecological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Endocrinology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z w:val="24"/>
          <w:vertAlign w:val="superscript"/>
        </w:rPr>
        <w:t>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Congress</w:t>
      </w:r>
      <w:proofErr w:type="spellEnd"/>
      <w:r>
        <w:rPr>
          <w:i/>
          <w:sz w:val="24"/>
        </w:rPr>
        <w:t>”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ISGE,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Italy</w:t>
      </w:r>
      <w:proofErr w:type="spellEnd"/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7-8 </w:t>
      </w:r>
      <w:proofErr w:type="spellStart"/>
      <w:r>
        <w:rPr>
          <w:i/>
          <w:sz w:val="24"/>
        </w:rPr>
        <w:t>March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2018</w:t>
      </w:r>
    </w:p>
    <w:p w14:paraId="00937F89" w14:textId="1AD7643A" w:rsidR="00992E43" w:rsidRDefault="00992E43" w:rsidP="000D1290">
      <w:pPr>
        <w:pStyle w:val="Listparagraf"/>
        <w:numPr>
          <w:ilvl w:val="0"/>
          <w:numId w:val="4"/>
        </w:numPr>
        <w:ind w:hanging="311"/>
        <w:rPr>
          <w:iCs/>
          <w:sz w:val="24"/>
        </w:rPr>
      </w:pPr>
      <w:proofErr w:type="spellStart"/>
      <w:r>
        <w:rPr>
          <w:iCs/>
          <w:sz w:val="24"/>
        </w:rPr>
        <w:t>Physician</w:t>
      </w:r>
      <w:proofErr w:type="spellEnd"/>
      <w:r>
        <w:rPr>
          <w:iCs/>
          <w:sz w:val="24"/>
        </w:rPr>
        <w:t xml:space="preserve"> – </w:t>
      </w:r>
      <w:proofErr w:type="spellStart"/>
      <w:r>
        <w:rPr>
          <w:iCs/>
          <w:sz w:val="24"/>
        </w:rPr>
        <w:t>Patient</w:t>
      </w:r>
      <w:proofErr w:type="spellEnd"/>
      <w:r>
        <w:rPr>
          <w:iCs/>
          <w:sz w:val="24"/>
        </w:rPr>
        <w:t xml:space="preserve"> </w:t>
      </w:r>
      <w:proofErr w:type="spellStart"/>
      <w:r>
        <w:rPr>
          <w:iCs/>
          <w:sz w:val="24"/>
        </w:rPr>
        <w:t>Communication</w:t>
      </w:r>
      <w:proofErr w:type="spellEnd"/>
      <w:r>
        <w:rPr>
          <w:iCs/>
          <w:sz w:val="24"/>
        </w:rPr>
        <w:t xml:space="preserve">  in </w:t>
      </w:r>
      <w:proofErr w:type="spellStart"/>
      <w:r>
        <w:rPr>
          <w:iCs/>
          <w:sz w:val="24"/>
        </w:rPr>
        <w:t>pregnancy</w:t>
      </w:r>
      <w:proofErr w:type="spellEnd"/>
      <w:r>
        <w:rPr>
          <w:iCs/>
          <w:sz w:val="24"/>
        </w:rPr>
        <w:t xml:space="preserve"> </w:t>
      </w:r>
      <w:proofErr w:type="spellStart"/>
      <w:r>
        <w:rPr>
          <w:iCs/>
          <w:sz w:val="24"/>
        </w:rPr>
        <w:t>decision</w:t>
      </w:r>
      <w:proofErr w:type="spellEnd"/>
      <w:r>
        <w:rPr>
          <w:iCs/>
          <w:sz w:val="24"/>
        </w:rPr>
        <w:t xml:space="preserve"> </w:t>
      </w:r>
      <w:proofErr w:type="spellStart"/>
      <w:r>
        <w:rPr>
          <w:iCs/>
          <w:sz w:val="24"/>
        </w:rPr>
        <w:t>making</w:t>
      </w:r>
      <w:proofErr w:type="spellEnd"/>
      <w:r>
        <w:rPr>
          <w:iCs/>
          <w:sz w:val="24"/>
        </w:rPr>
        <w:t xml:space="preserve"> </w:t>
      </w:r>
      <w:proofErr w:type="spellStart"/>
      <w:r>
        <w:rPr>
          <w:iCs/>
          <w:sz w:val="24"/>
        </w:rPr>
        <w:t>among</w:t>
      </w:r>
      <w:proofErr w:type="spellEnd"/>
      <w:r>
        <w:rPr>
          <w:iCs/>
          <w:sz w:val="24"/>
        </w:rPr>
        <w:t xml:space="preserve"> </w:t>
      </w:r>
      <w:proofErr w:type="spellStart"/>
      <w:r>
        <w:rPr>
          <w:iCs/>
          <w:sz w:val="24"/>
        </w:rPr>
        <w:t>women</w:t>
      </w:r>
      <w:proofErr w:type="spellEnd"/>
      <w:r>
        <w:rPr>
          <w:iCs/>
          <w:sz w:val="24"/>
        </w:rPr>
        <w:t xml:space="preserve"> over 40 : </w:t>
      </w:r>
      <w:proofErr w:type="spellStart"/>
      <w:r>
        <w:rPr>
          <w:iCs/>
          <w:sz w:val="24"/>
        </w:rPr>
        <w:t>insights</w:t>
      </w:r>
      <w:proofErr w:type="spellEnd"/>
      <w:r>
        <w:rPr>
          <w:iCs/>
          <w:sz w:val="24"/>
        </w:rPr>
        <w:t xml:space="preserve"> </w:t>
      </w:r>
      <w:proofErr w:type="spellStart"/>
      <w:r>
        <w:rPr>
          <w:iCs/>
          <w:sz w:val="24"/>
        </w:rPr>
        <w:t>from</w:t>
      </w:r>
      <w:proofErr w:type="spellEnd"/>
      <w:r>
        <w:rPr>
          <w:iCs/>
          <w:sz w:val="24"/>
        </w:rPr>
        <w:t xml:space="preserve"> private practice</w:t>
      </w:r>
    </w:p>
    <w:p w14:paraId="522AFA8B" w14:textId="48C3EED4" w:rsidR="00992E43" w:rsidRDefault="00992E43" w:rsidP="00992E43">
      <w:pPr>
        <w:pStyle w:val="Listparagraf"/>
        <w:ind w:left="878" w:firstLine="0"/>
        <w:rPr>
          <w:b/>
          <w:bCs/>
          <w:iCs/>
          <w:sz w:val="24"/>
        </w:rPr>
      </w:pPr>
      <w:r>
        <w:rPr>
          <w:iCs/>
          <w:sz w:val="24"/>
        </w:rPr>
        <w:t xml:space="preserve">Raluca </w:t>
      </w:r>
      <w:proofErr w:type="spellStart"/>
      <w:r>
        <w:rPr>
          <w:iCs/>
          <w:sz w:val="24"/>
        </w:rPr>
        <w:t>Mogos</w:t>
      </w:r>
      <w:proofErr w:type="spellEnd"/>
      <w:r>
        <w:rPr>
          <w:iCs/>
          <w:sz w:val="24"/>
        </w:rPr>
        <w:t xml:space="preserve">, </w:t>
      </w:r>
      <w:r>
        <w:rPr>
          <w:b/>
          <w:bCs/>
          <w:iCs/>
          <w:sz w:val="24"/>
        </w:rPr>
        <w:t>Alexandra Cristofor</w:t>
      </w:r>
    </w:p>
    <w:p w14:paraId="7CB49DFF" w14:textId="77777777" w:rsidR="00992E43" w:rsidRPr="00992E43" w:rsidRDefault="00992E43" w:rsidP="00992E43">
      <w:pPr>
        <w:ind w:left="158" w:firstLine="720"/>
        <w:rPr>
          <w:iCs/>
          <w:sz w:val="24"/>
        </w:rPr>
      </w:pPr>
      <w:r w:rsidRPr="00992E43">
        <w:rPr>
          <w:iCs/>
          <w:sz w:val="24"/>
        </w:rPr>
        <w:t xml:space="preserve">ISGE </w:t>
      </w:r>
      <w:proofErr w:type="spellStart"/>
      <w:r w:rsidRPr="00992E43">
        <w:rPr>
          <w:iCs/>
          <w:sz w:val="24"/>
        </w:rPr>
        <w:t>Congress</w:t>
      </w:r>
      <w:proofErr w:type="spellEnd"/>
      <w:r w:rsidRPr="00992E43">
        <w:rPr>
          <w:iCs/>
          <w:sz w:val="24"/>
        </w:rPr>
        <w:t>, Rome, 2026</w:t>
      </w:r>
    </w:p>
    <w:p w14:paraId="020F4E90" w14:textId="77777777" w:rsidR="00017182" w:rsidRDefault="00017182" w:rsidP="00017182">
      <w:pPr>
        <w:rPr>
          <w:sz w:val="24"/>
        </w:rPr>
      </w:pPr>
    </w:p>
    <w:p w14:paraId="6557B13E" w14:textId="77777777" w:rsidR="00992E43" w:rsidRDefault="00992E43" w:rsidP="000D1290">
      <w:pPr>
        <w:pStyle w:val="Listparagraf"/>
        <w:numPr>
          <w:ilvl w:val="0"/>
          <w:numId w:val="4"/>
        </w:numPr>
        <w:ind w:hanging="311"/>
        <w:rPr>
          <w:sz w:val="24"/>
        </w:rPr>
      </w:pPr>
      <w:proofErr w:type="spellStart"/>
      <w:r>
        <w:rPr>
          <w:sz w:val="24"/>
        </w:rPr>
        <w:t>Bioidentical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hormone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therapy</w:t>
      </w:r>
      <w:proofErr w:type="spellEnd"/>
      <w:r>
        <w:rPr>
          <w:sz w:val="24"/>
        </w:rPr>
        <w:t xml:space="preserve"> : </w:t>
      </w:r>
      <w:proofErr w:type="spellStart"/>
      <w:r>
        <w:rPr>
          <w:sz w:val="24"/>
        </w:rPr>
        <w:t>Evidence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based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insights</w:t>
      </w:r>
      <w:proofErr w:type="spellEnd"/>
      <w:r>
        <w:rPr>
          <w:sz w:val="24"/>
        </w:rPr>
        <w:t xml:space="preserve">  for </w:t>
      </w:r>
      <w:proofErr w:type="spellStart"/>
      <w:r>
        <w:rPr>
          <w:sz w:val="24"/>
        </w:rPr>
        <w:t>clinical</w:t>
      </w:r>
      <w:proofErr w:type="spellEnd"/>
      <w:r>
        <w:rPr>
          <w:sz w:val="24"/>
        </w:rPr>
        <w:t xml:space="preserve"> practice</w:t>
      </w:r>
    </w:p>
    <w:p w14:paraId="5F788A85" w14:textId="41BB1DF5" w:rsidR="00992E43" w:rsidRDefault="00992E43" w:rsidP="00992E43">
      <w:pPr>
        <w:ind w:left="878"/>
        <w:rPr>
          <w:b/>
          <w:bCs/>
          <w:sz w:val="24"/>
        </w:rPr>
      </w:pPr>
      <w:r>
        <w:rPr>
          <w:sz w:val="24"/>
        </w:rPr>
        <w:t xml:space="preserve">Raluca </w:t>
      </w:r>
      <w:proofErr w:type="spellStart"/>
      <w:r>
        <w:rPr>
          <w:sz w:val="24"/>
        </w:rPr>
        <w:t>Mogos</w:t>
      </w:r>
      <w:proofErr w:type="spellEnd"/>
      <w:r>
        <w:rPr>
          <w:sz w:val="24"/>
        </w:rPr>
        <w:t xml:space="preserve">, </w:t>
      </w:r>
      <w:r>
        <w:rPr>
          <w:b/>
          <w:bCs/>
          <w:sz w:val="24"/>
        </w:rPr>
        <w:t>Alexandra Cristofor</w:t>
      </w:r>
    </w:p>
    <w:p w14:paraId="2E67086E" w14:textId="77777777" w:rsidR="00992E43" w:rsidRDefault="00992E43" w:rsidP="00992E43">
      <w:pPr>
        <w:pStyle w:val="Listparagraf"/>
        <w:ind w:firstLine="0"/>
        <w:rPr>
          <w:iCs/>
          <w:sz w:val="24"/>
        </w:rPr>
      </w:pPr>
      <w:r>
        <w:rPr>
          <w:iCs/>
          <w:sz w:val="24"/>
        </w:rPr>
        <w:t xml:space="preserve">ISGE </w:t>
      </w:r>
      <w:proofErr w:type="spellStart"/>
      <w:r>
        <w:rPr>
          <w:iCs/>
          <w:sz w:val="24"/>
        </w:rPr>
        <w:t>Congress</w:t>
      </w:r>
      <w:proofErr w:type="spellEnd"/>
      <w:r>
        <w:rPr>
          <w:iCs/>
          <w:sz w:val="24"/>
        </w:rPr>
        <w:t>, Rome, 2026</w:t>
      </w:r>
    </w:p>
    <w:p w14:paraId="7729B23C" w14:textId="77777777" w:rsidR="00992E43" w:rsidRDefault="00992E43" w:rsidP="00992E43">
      <w:pPr>
        <w:rPr>
          <w:b/>
          <w:bCs/>
          <w:sz w:val="24"/>
        </w:rPr>
      </w:pPr>
    </w:p>
    <w:p w14:paraId="640D16C9" w14:textId="77777777" w:rsidR="00992E43" w:rsidRPr="00880367" w:rsidRDefault="00992E43" w:rsidP="000D1290">
      <w:pPr>
        <w:pStyle w:val="Listparagraf"/>
        <w:numPr>
          <w:ilvl w:val="0"/>
          <w:numId w:val="4"/>
        </w:numPr>
        <w:ind w:hanging="311"/>
        <w:rPr>
          <w:b/>
          <w:bCs/>
          <w:sz w:val="24"/>
        </w:rPr>
      </w:pPr>
      <w:r>
        <w:rPr>
          <w:sz w:val="24"/>
        </w:rPr>
        <w:t xml:space="preserve">The </w:t>
      </w:r>
      <w:proofErr w:type="spellStart"/>
      <w:r>
        <w:rPr>
          <w:sz w:val="24"/>
        </w:rPr>
        <w:t>estrobolome</w:t>
      </w:r>
      <w:proofErr w:type="spellEnd"/>
      <w:r>
        <w:rPr>
          <w:sz w:val="24"/>
        </w:rPr>
        <w:t xml:space="preserve"> as a molecular axis in pediatric </w:t>
      </w:r>
      <w:proofErr w:type="spellStart"/>
      <w:r>
        <w:rPr>
          <w:sz w:val="24"/>
        </w:rPr>
        <w:t>biogenomic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surgery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integrating</w:t>
      </w:r>
      <w:proofErr w:type="spellEnd"/>
      <w:r>
        <w:rPr>
          <w:sz w:val="24"/>
        </w:rPr>
        <w:t xml:space="preserve"> endocrine </w:t>
      </w:r>
      <w:proofErr w:type="spellStart"/>
      <w:r>
        <w:rPr>
          <w:sz w:val="24"/>
        </w:rPr>
        <w:t>recovery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microbiome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precision</w:t>
      </w:r>
      <w:proofErr w:type="spellEnd"/>
      <w:r>
        <w:rPr>
          <w:sz w:val="24"/>
        </w:rPr>
        <w:t xml:space="preserve"> ovarian </w:t>
      </w:r>
      <w:proofErr w:type="spellStart"/>
      <w:r>
        <w:rPr>
          <w:sz w:val="24"/>
        </w:rPr>
        <w:t>surgery</w:t>
      </w:r>
      <w:proofErr w:type="spellEnd"/>
    </w:p>
    <w:p w14:paraId="4ACAB87B" w14:textId="44F42911" w:rsidR="00880367" w:rsidRDefault="00880367" w:rsidP="00880367">
      <w:pPr>
        <w:ind w:left="169" w:firstLine="720"/>
        <w:rPr>
          <w:b/>
          <w:bCs/>
          <w:sz w:val="24"/>
        </w:rPr>
      </w:pPr>
      <w:r>
        <w:rPr>
          <w:sz w:val="24"/>
        </w:rPr>
        <w:t xml:space="preserve">Ovidiu Bica, Delia Bica, </w:t>
      </w:r>
      <w:r>
        <w:rPr>
          <w:b/>
          <w:bCs/>
          <w:sz w:val="24"/>
        </w:rPr>
        <w:t>Alexandra Cristofor</w:t>
      </w:r>
    </w:p>
    <w:p w14:paraId="5E141EF3" w14:textId="77777777" w:rsidR="00880367" w:rsidRDefault="00880367" w:rsidP="00880367">
      <w:pPr>
        <w:pStyle w:val="Listparagraf"/>
        <w:ind w:firstLine="0"/>
        <w:rPr>
          <w:iCs/>
          <w:sz w:val="24"/>
        </w:rPr>
      </w:pPr>
      <w:r>
        <w:rPr>
          <w:iCs/>
          <w:sz w:val="24"/>
        </w:rPr>
        <w:t xml:space="preserve">ISGE </w:t>
      </w:r>
      <w:proofErr w:type="spellStart"/>
      <w:r>
        <w:rPr>
          <w:iCs/>
          <w:sz w:val="24"/>
        </w:rPr>
        <w:t>Congress</w:t>
      </w:r>
      <w:proofErr w:type="spellEnd"/>
      <w:r>
        <w:rPr>
          <w:iCs/>
          <w:sz w:val="24"/>
        </w:rPr>
        <w:t>, Rome, 2026</w:t>
      </w:r>
    </w:p>
    <w:p w14:paraId="5BFB7FFA" w14:textId="4D85C46E" w:rsidR="00880367" w:rsidRPr="00880367" w:rsidRDefault="00880367" w:rsidP="00880367">
      <w:pPr>
        <w:ind w:left="169" w:firstLine="720"/>
        <w:rPr>
          <w:b/>
          <w:bCs/>
          <w:sz w:val="24"/>
        </w:rPr>
        <w:sectPr w:rsidR="00880367" w:rsidRPr="00880367">
          <w:pgSz w:w="11910" w:h="16840"/>
          <w:pgMar w:top="1540" w:right="520" w:bottom="760" w:left="680" w:header="850" w:footer="577" w:gutter="0"/>
          <w:cols w:space="720"/>
        </w:sectPr>
      </w:pPr>
    </w:p>
    <w:p w14:paraId="5A6982B8" w14:textId="77777777" w:rsidR="00017182" w:rsidRDefault="00017182" w:rsidP="00017182">
      <w:pPr>
        <w:pStyle w:val="Corptext"/>
        <w:spacing w:before="37"/>
        <w:rPr>
          <w:i/>
          <w:sz w:val="28"/>
        </w:rPr>
      </w:pPr>
    </w:p>
    <w:p w14:paraId="1CC8B213" w14:textId="77777777" w:rsidR="00017182" w:rsidRDefault="00017182" w:rsidP="00017182">
      <w:pPr>
        <w:pStyle w:val="Titlu1"/>
        <w:spacing w:before="1"/>
        <w:rPr>
          <w:u w:val="none"/>
        </w:rPr>
      </w:pPr>
      <w:r>
        <w:rPr>
          <w:color w:val="0D4193"/>
          <w:spacing w:val="-14"/>
          <w:u w:color="0D4193"/>
        </w:rPr>
        <w:t>Postere</w:t>
      </w:r>
      <w:r>
        <w:rPr>
          <w:color w:val="0D4193"/>
          <w:spacing w:val="-6"/>
          <w:u w:color="0D4193"/>
        </w:rPr>
        <w:t xml:space="preserve"> </w:t>
      </w:r>
      <w:r>
        <w:rPr>
          <w:color w:val="0D4193"/>
          <w:spacing w:val="-14"/>
          <w:u w:color="0D4193"/>
        </w:rPr>
        <w:t>în</w:t>
      </w:r>
      <w:r>
        <w:rPr>
          <w:color w:val="0D4193"/>
          <w:spacing w:val="-6"/>
          <w:u w:color="0D4193"/>
        </w:rPr>
        <w:t xml:space="preserve"> </w:t>
      </w:r>
      <w:r>
        <w:rPr>
          <w:color w:val="0D4193"/>
          <w:spacing w:val="-14"/>
          <w:u w:color="0D4193"/>
        </w:rPr>
        <w:t>congrese</w:t>
      </w:r>
      <w:r>
        <w:rPr>
          <w:color w:val="0D4193"/>
          <w:spacing w:val="-2"/>
          <w:u w:color="0D4193"/>
        </w:rPr>
        <w:t xml:space="preserve"> </w:t>
      </w:r>
      <w:r>
        <w:rPr>
          <w:color w:val="0D4193"/>
          <w:spacing w:val="-14"/>
          <w:u w:color="0D4193"/>
        </w:rPr>
        <w:t>naționale-</w:t>
      </w:r>
      <w:r>
        <w:rPr>
          <w:color w:val="0D4193"/>
          <w:spacing w:val="-5"/>
          <w:u w:color="0D4193"/>
        </w:rPr>
        <w:t xml:space="preserve"> </w:t>
      </w:r>
      <w:r>
        <w:rPr>
          <w:color w:val="0D4193"/>
          <w:spacing w:val="-14"/>
          <w:u w:color="0D4193"/>
        </w:rPr>
        <w:t>co-autor</w:t>
      </w:r>
    </w:p>
    <w:p w14:paraId="5A644596" w14:textId="77777777" w:rsidR="00017182" w:rsidRDefault="00017182" w:rsidP="00017182">
      <w:pPr>
        <w:pStyle w:val="Listparagraf"/>
        <w:numPr>
          <w:ilvl w:val="0"/>
          <w:numId w:val="3"/>
        </w:numPr>
        <w:tabs>
          <w:tab w:val="left" w:pos="878"/>
          <w:tab w:val="left" w:pos="889"/>
        </w:tabs>
        <w:spacing w:before="275"/>
        <w:ind w:right="153" w:hanging="348"/>
        <w:rPr>
          <w:color w:val="3E3938"/>
          <w:sz w:val="24"/>
        </w:rPr>
      </w:pPr>
      <w:r>
        <w:rPr>
          <w:color w:val="3E3938"/>
          <w:sz w:val="24"/>
        </w:rPr>
        <w:tab/>
      </w:r>
      <w:r>
        <w:rPr>
          <w:color w:val="3E3938"/>
          <w:spacing w:val="-6"/>
          <w:sz w:val="24"/>
        </w:rPr>
        <w:t>Diagnosticul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pre</w:t>
      </w:r>
      <w:r>
        <w:rPr>
          <w:color w:val="3E3938"/>
          <w:spacing w:val="-10"/>
          <w:sz w:val="24"/>
        </w:rPr>
        <w:t xml:space="preserve"> </w:t>
      </w:r>
      <w:r>
        <w:rPr>
          <w:color w:val="3E3938"/>
          <w:spacing w:val="-6"/>
          <w:sz w:val="24"/>
        </w:rPr>
        <w:t>și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postnatal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6"/>
          <w:sz w:val="24"/>
        </w:rPr>
        <w:t>al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6"/>
          <w:sz w:val="24"/>
        </w:rPr>
        <w:t>sindromului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de</w:t>
      </w:r>
      <w:r>
        <w:rPr>
          <w:color w:val="3E3938"/>
          <w:spacing w:val="-10"/>
          <w:sz w:val="24"/>
        </w:rPr>
        <w:t xml:space="preserve"> </w:t>
      </w:r>
      <w:r>
        <w:rPr>
          <w:color w:val="3E3938"/>
          <w:spacing w:val="-6"/>
          <w:sz w:val="24"/>
        </w:rPr>
        <w:t>deleție</w:t>
      </w:r>
      <w:r>
        <w:rPr>
          <w:color w:val="3E3938"/>
          <w:spacing w:val="-10"/>
          <w:sz w:val="24"/>
        </w:rPr>
        <w:t xml:space="preserve"> </w:t>
      </w:r>
      <w:r>
        <w:rPr>
          <w:color w:val="3E3938"/>
          <w:spacing w:val="-6"/>
          <w:sz w:val="24"/>
        </w:rPr>
        <w:t>22q11.2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6"/>
          <w:sz w:val="24"/>
        </w:rPr>
        <w:t>asociat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cu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manifestări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cardiace</w:t>
      </w:r>
      <w:r>
        <w:rPr>
          <w:color w:val="3E3938"/>
          <w:spacing w:val="-10"/>
          <w:sz w:val="24"/>
        </w:rPr>
        <w:t xml:space="preserve"> </w:t>
      </w:r>
      <w:r>
        <w:rPr>
          <w:color w:val="3E3938"/>
          <w:spacing w:val="-6"/>
          <w:sz w:val="24"/>
        </w:rPr>
        <w:t>–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6"/>
          <w:sz w:val="24"/>
        </w:rPr>
        <w:t>case</w:t>
      </w:r>
      <w:r>
        <w:rPr>
          <w:color w:val="3E3938"/>
          <w:spacing w:val="-10"/>
          <w:sz w:val="24"/>
        </w:rPr>
        <w:t xml:space="preserve"> </w:t>
      </w:r>
      <w:r>
        <w:rPr>
          <w:color w:val="3E3938"/>
          <w:spacing w:val="-6"/>
          <w:sz w:val="24"/>
        </w:rPr>
        <w:t xml:space="preserve">report </w:t>
      </w:r>
      <w:r>
        <w:rPr>
          <w:color w:val="3E3938"/>
          <w:spacing w:val="-4"/>
          <w:sz w:val="24"/>
        </w:rPr>
        <w:t>Matasariu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4"/>
          <w:sz w:val="24"/>
        </w:rPr>
        <w:t>R,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4"/>
          <w:sz w:val="24"/>
        </w:rPr>
        <w:t>Onofriescu</w:t>
      </w:r>
      <w:r>
        <w:rPr>
          <w:color w:val="3E3938"/>
          <w:spacing w:val="-6"/>
          <w:sz w:val="24"/>
        </w:rPr>
        <w:t xml:space="preserve"> </w:t>
      </w:r>
      <w:r>
        <w:rPr>
          <w:color w:val="3E3938"/>
          <w:spacing w:val="-4"/>
          <w:sz w:val="24"/>
        </w:rPr>
        <w:t>M,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4"/>
          <w:sz w:val="24"/>
        </w:rPr>
        <w:t>Mihalceanu</w:t>
      </w:r>
      <w:r>
        <w:rPr>
          <w:color w:val="3E3938"/>
          <w:spacing w:val="-6"/>
          <w:sz w:val="24"/>
        </w:rPr>
        <w:t xml:space="preserve"> </w:t>
      </w:r>
      <w:r>
        <w:rPr>
          <w:color w:val="3E3938"/>
          <w:spacing w:val="-4"/>
          <w:sz w:val="24"/>
        </w:rPr>
        <w:t>E,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4"/>
          <w:sz w:val="24"/>
        </w:rPr>
        <w:t>Bujor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4"/>
          <w:sz w:val="24"/>
        </w:rPr>
        <w:t>I,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4"/>
          <w:sz w:val="24"/>
        </w:rPr>
        <w:t>Macsim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4"/>
          <w:sz w:val="24"/>
        </w:rPr>
        <w:t>I</w:t>
      </w:r>
      <w:r>
        <w:rPr>
          <w:b/>
          <w:color w:val="3E3938"/>
          <w:spacing w:val="-4"/>
          <w:sz w:val="24"/>
        </w:rPr>
        <w:t>,</w:t>
      </w:r>
      <w:r>
        <w:rPr>
          <w:b/>
          <w:color w:val="3E3938"/>
          <w:spacing w:val="-8"/>
          <w:sz w:val="24"/>
        </w:rPr>
        <w:t xml:space="preserve"> </w:t>
      </w:r>
      <w:r>
        <w:rPr>
          <w:b/>
          <w:spacing w:val="-4"/>
          <w:sz w:val="24"/>
        </w:rPr>
        <w:t>Mihăilă</w:t>
      </w:r>
      <w:r>
        <w:rPr>
          <w:b/>
          <w:spacing w:val="-21"/>
          <w:sz w:val="24"/>
        </w:rPr>
        <w:t xml:space="preserve"> </w:t>
      </w:r>
      <w:r>
        <w:rPr>
          <w:b/>
          <w:spacing w:val="-4"/>
          <w:sz w:val="24"/>
        </w:rPr>
        <w:t>A</w:t>
      </w:r>
      <w:r>
        <w:rPr>
          <w:color w:val="3E3938"/>
          <w:spacing w:val="-4"/>
          <w:sz w:val="24"/>
        </w:rPr>
        <w:t>,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4"/>
          <w:sz w:val="24"/>
        </w:rPr>
        <w:t>Dumitrascu</w:t>
      </w:r>
      <w:r>
        <w:rPr>
          <w:color w:val="3E3938"/>
          <w:spacing w:val="-6"/>
          <w:sz w:val="24"/>
        </w:rPr>
        <w:t xml:space="preserve"> </w:t>
      </w:r>
      <w:r>
        <w:rPr>
          <w:color w:val="3E3938"/>
          <w:spacing w:val="-4"/>
          <w:sz w:val="24"/>
        </w:rPr>
        <w:t>I,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4"/>
          <w:sz w:val="24"/>
        </w:rPr>
        <w:t>Iovoaia</w:t>
      </w:r>
      <w:r>
        <w:rPr>
          <w:color w:val="3E3938"/>
          <w:spacing w:val="-22"/>
          <w:sz w:val="24"/>
        </w:rPr>
        <w:t xml:space="preserve"> </w:t>
      </w:r>
      <w:r>
        <w:rPr>
          <w:color w:val="3E3938"/>
          <w:spacing w:val="-4"/>
          <w:sz w:val="24"/>
        </w:rPr>
        <w:t>A</w:t>
      </w:r>
    </w:p>
    <w:p w14:paraId="53CE7EA8" w14:textId="77777777" w:rsidR="00017182" w:rsidRDefault="00017182" w:rsidP="00017182">
      <w:pPr>
        <w:ind w:left="878"/>
        <w:rPr>
          <w:i/>
          <w:sz w:val="24"/>
        </w:rPr>
      </w:pPr>
      <w:r>
        <w:rPr>
          <w:i/>
          <w:color w:val="3E3938"/>
          <w:spacing w:val="-6"/>
          <w:sz w:val="24"/>
        </w:rPr>
        <w:t>5</w:t>
      </w:r>
      <w:r>
        <w:rPr>
          <w:i/>
          <w:color w:val="3E3938"/>
          <w:spacing w:val="-6"/>
          <w:sz w:val="24"/>
          <w:vertAlign w:val="superscript"/>
        </w:rPr>
        <w:t>th</w:t>
      </w:r>
      <w:r>
        <w:rPr>
          <w:i/>
          <w:color w:val="3E3938"/>
          <w:spacing w:val="-13"/>
          <w:sz w:val="24"/>
        </w:rPr>
        <w:t xml:space="preserve"> </w:t>
      </w:r>
      <w:r>
        <w:rPr>
          <w:i/>
          <w:color w:val="3E3938"/>
          <w:spacing w:val="-6"/>
          <w:sz w:val="24"/>
        </w:rPr>
        <w:t>Congress</w:t>
      </w:r>
      <w:r>
        <w:rPr>
          <w:i/>
          <w:color w:val="3E3938"/>
          <w:spacing w:val="-11"/>
          <w:sz w:val="24"/>
        </w:rPr>
        <w:t xml:space="preserve"> </w:t>
      </w:r>
      <w:r>
        <w:rPr>
          <w:i/>
          <w:color w:val="3E3938"/>
          <w:spacing w:val="-6"/>
          <w:sz w:val="24"/>
        </w:rPr>
        <w:t>of</w:t>
      </w:r>
      <w:r>
        <w:rPr>
          <w:i/>
          <w:color w:val="3E3938"/>
          <w:spacing w:val="-13"/>
          <w:sz w:val="24"/>
        </w:rPr>
        <w:t xml:space="preserve"> </w:t>
      </w:r>
      <w:r>
        <w:rPr>
          <w:i/>
          <w:color w:val="3E3938"/>
          <w:spacing w:val="-6"/>
          <w:sz w:val="24"/>
        </w:rPr>
        <w:t>the</w:t>
      </w:r>
      <w:r>
        <w:rPr>
          <w:i/>
          <w:color w:val="3E3938"/>
          <w:spacing w:val="-13"/>
          <w:sz w:val="24"/>
        </w:rPr>
        <w:t xml:space="preserve"> </w:t>
      </w:r>
      <w:r>
        <w:rPr>
          <w:i/>
          <w:color w:val="3E3938"/>
          <w:spacing w:val="-6"/>
          <w:sz w:val="24"/>
        </w:rPr>
        <w:t>Romanian</w:t>
      </w:r>
      <w:r>
        <w:rPr>
          <w:i/>
          <w:color w:val="3E3938"/>
          <w:spacing w:val="-11"/>
          <w:sz w:val="24"/>
        </w:rPr>
        <w:t xml:space="preserve"> </w:t>
      </w:r>
      <w:r>
        <w:rPr>
          <w:i/>
          <w:color w:val="3E3938"/>
          <w:spacing w:val="-6"/>
          <w:sz w:val="24"/>
        </w:rPr>
        <w:t>Society</w:t>
      </w:r>
      <w:r>
        <w:rPr>
          <w:i/>
          <w:color w:val="3E3938"/>
          <w:spacing w:val="-14"/>
          <w:sz w:val="24"/>
        </w:rPr>
        <w:t xml:space="preserve"> </w:t>
      </w:r>
      <w:r>
        <w:rPr>
          <w:i/>
          <w:color w:val="3E3938"/>
          <w:spacing w:val="-6"/>
          <w:sz w:val="24"/>
        </w:rPr>
        <w:t>of</w:t>
      </w:r>
      <w:r>
        <w:rPr>
          <w:i/>
          <w:color w:val="3E3938"/>
          <w:spacing w:val="-10"/>
          <w:sz w:val="24"/>
        </w:rPr>
        <w:t xml:space="preserve"> </w:t>
      </w:r>
      <w:r>
        <w:rPr>
          <w:i/>
          <w:color w:val="3E3938"/>
          <w:spacing w:val="-6"/>
          <w:sz w:val="24"/>
        </w:rPr>
        <w:t>Ultrasound</w:t>
      </w:r>
      <w:r>
        <w:rPr>
          <w:i/>
          <w:color w:val="3E3938"/>
          <w:spacing w:val="-14"/>
          <w:sz w:val="24"/>
        </w:rPr>
        <w:t xml:space="preserve"> </w:t>
      </w:r>
      <w:r>
        <w:rPr>
          <w:i/>
          <w:color w:val="3E3938"/>
          <w:spacing w:val="-6"/>
          <w:sz w:val="24"/>
        </w:rPr>
        <w:t>in</w:t>
      </w:r>
      <w:r>
        <w:rPr>
          <w:i/>
          <w:color w:val="3E3938"/>
          <w:spacing w:val="-13"/>
          <w:sz w:val="24"/>
        </w:rPr>
        <w:t xml:space="preserve"> </w:t>
      </w:r>
      <w:r>
        <w:rPr>
          <w:i/>
          <w:color w:val="3E3938"/>
          <w:spacing w:val="-6"/>
          <w:sz w:val="24"/>
        </w:rPr>
        <w:t>obstetrics</w:t>
      </w:r>
      <w:r>
        <w:rPr>
          <w:i/>
          <w:color w:val="3E3938"/>
          <w:spacing w:val="-13"/>
          <w:sz w:val="24"/>
        </w:rPr>
        <w:t xml:space="preserve"> </w:t>
      </w:r>
      <w:r>
        <w:rPr>
          <w:i/>
          <w:color w:val="3E3938"/>
          <w:spacing w:val="-6"/>
          <w:sz w:val="24"/>
        </w:rPr>
        <w:t>and</w:t>
      </w:r>
      <w:r>
        <w:rPr>
          <w:i/>
          <w:color w:val="3E3938"/>
          <w:spacing w:val="-11"/>
          <w:sz w:val="24"/>
        </w:rPr>
        <w:t xml:space="preserve"> </w:t>
      </w:r>
      <w:r>
        <w:rPr>
          <w:i/>
          <w:color w:val="3E3938"/>
          <w:spacing w:val="-6"/>
          <w:sz w:val="24"/>
        </w:rPr>
        <w:t>Gynecology;</w:t>
      </w:r>
      <w:r>
        <w:rPr>
          <w:i/>
          <w:color w:val="3E3938"/>
          <w:spacing w:val="-13"/>
          <w:sz w:val="24"/>
        </w:rPr>
        <w:t xml:space="preserve"> </w:t>
      </w:r>
      <w:r>
        <w:rPr>
          <w:i/>
          <w:color w:val="3E3938"/>
          <w:spacing w:val="-6"/>
          <w:sz w:val="24"/>
        </w:rPr>
        <w:t>Cluj,</w:t>
      </w:r>
      <w:r>
        <w:rPr>
          <w:i/>
          <w:color w:val="3E3938"/>
          <w:spacing w:val="-11"/>
          <w:sz w:val="24"/>
        </w:rPr>
        <w:t xml:space="preserve"> </w:t>
      </w:r>
      <w:r>
        <w:rPr>
          <w:i/>
          <w:color w:val="3E3938"/>
          <w:spacing w:val="-6"/>
          <w:sz w:val="24"/>
        </w:rPr>
        <w:t>20-22</w:t>
      </w:r>
      <w:r>
        <w:rPr>
          <w:i/>
          <w:color w:val="3E3938"/>
          <w:spacing w:val="-11"/>
          <w:sz w:val="24"/>
        </w:rPr>
        <w:t xml:space="preserve"> </w:t>
      </w:r>
      <w:r>
        <w:rPr>
          <w:i/>
          <w:color w:val="3E3938"/>
          <w:spacing w:val="-6"/>
          <w:sz w:val="24"/>
        </w:rPr>
        <w:t>aprilie</w:t>
      </w:r>
      <w:r>
        <w:rPr>
          <w:i/>
          <w:color w:val="3E3938"/>
          <w:spacing w:val="-12"/>
          <w:sz w:val="24"/>
        </w:rPr>
        <w:t xml:space="preserve"> </w:t>
      </w:r>
      <w:r>
        <w:rPr>
          <w:i/>
          <w:color w:val="3E3938"/>
          <w:spacing w:val="-6"/>
          <w:sz w:val="24"/>
        </w:rPr>
        <w:t>2017</w:t>
      </w:r>
    </w:p>
    <w:p w14:paraId="33DDD3D7" w14:textId="77777777" w:rsidR="00017182" w:rsidRDefault="00017182" w:rsidP="00017182">
      <w:pPr>
        <w:pStyle w:val="Listparagraf"/>
        <w:numPr>
          <w:ilvl w:val="0"/>
          <w:numId w:val="3"/>
        </w:numPr>
        <w:tabs>
          <w:tab w:val="left" w:pos="878"/>
          <w:tab w:val="left" w:pos="889"/>
        </w:tabs>
        <w:spacing w:before="1"/>
        <w:ind w:right="1945" w:hanging="348"/>
        <w:rPr>
          <w:color w:val="3E3938"/>
          <w:sz w:val="24"/>
        </w:rPr>
      </w:pPr>
      <w:r>
        <w:rPr>
          <w:color w:val="3E3938"/>
          <w:sz w:val="24"/>
        </w:rPr>
        <w:tab/>
      </w:r>
      <w:r>
        <w:rPr>
          <w:color w:val="3E3938"/>
          <w:spacing w:val="-4"/>
          <w:sz w:val="24"/>
        </w:rPr>
        <w:t>Hematomul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4"/>
          <w:sz w:val="24"/>
        </w:rPr>
        <w:t>hepatic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4"/>
          <w:sz w:val="24"/>
        </w:rPr>
        <w:t>subcapsular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4"/>
          <w:sz w:val="24"/>
        </w:rPr>
        <w:t>– complicație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4"/>
          <w:sz w:val="24"/>
        </w:rPr>
        <w:t>rară</w:t>
      </w:r>
      <w:r>
        <w:rPr>
          <w:color w:val="3E3938"/>
          <w:spacing w:val="-8"/>
          <w:sz w:val="24"/>
        </w:rPr>
        <w:t xml:space="preserve"> </w:t>
      </w:r>
      <w:r>
        <w:rPr>
          <w:color w:val="3E3938"/>
          <w:spacing w:val="-4"/>
          <w:sz w:val="24"/>
        </w:rPr>
        <w:t>a</w:t>
      </w:r>
      <w:r>
        <w:rPr>
          <w:color w:val="3E3938"/>
          <w:spacing w:val="-5"/>
          <w:sz w:val="24"/>
        </w:rPr>
        <w:t xml:space="preserve"> </w:t>
      </w:r>
      <w:r>
        <w:rPr>
          <w:color w:val="3E3938"/>
          <w:spacing w:val="-4"/>
          <w:sz w:val="24"/>
        </w:rPr>
        <w:t>sindromului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4"/>
          <w:sz w:val="24"/>
        </w:rPr>
        <w:t>hellp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4"/>
          <w:sz w:val="24"/>
        </w:rPr>
        <w:t>–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4"/>
          <w:sz w:val="24"/>
        </w:rPr>
        <w:t>case</w:t>
      </w:r>
      <w:r>
        <w:rPr>
          <w:color w:val="3E3938"/>
          <w:spacing w:val="-5"/>
          <w:sz w:val="24"/>
        </w:rPr>
        <w:t xml:space="preserve"> </w:t>
      </w:r>
      <w:r>
        <w:rPr>
          <w:color w:val="3E3938"/>
          <w:spacing w:val="-4"/>
          <w:sz w:val="24"/>
        </w:rPr>
        <w:t xml:space="preserve">report </w:t>
      </w:r>
      <w:r>
        <w:rPr>
          <w:color w:val="3E3938"/>
          <w:spacing w:val="-6"/>
          <w:sz w:val="24"/>
        </w:rPr>
        <w:t>Matasariu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R,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Onofriescu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6"/>
          <w:sz w:val="24"/>
        </w:rPr>
        <w:t>M,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Resmerita</w:t>
      </w:r>
      <w:r>
        <w:rPr>
          <w:color w:val="3E3938"/>
          <w:spacing w:val="-10"/>
          <w:sz w:val="24"/>
        </w:rPr>
        <w:t xml:space="preserve"> </w:t>
      </w:r>
      <w:r>
        <w:rPr>
          <w:color w:val="3E3938"/>
          <w:spacing w:val="-6"/>
          <w:sz w:val="24"/>
        </w:rPr>
        <w:t>M,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Bujor</w:t>
      </w:r>
      <w:r>
        <w:rPr>
          <w:color w:val="3E3938"/>
          <w:spacing w:val="-10"/>
          <w:sz w:val="24"/>
        </w:rPr>
        <w:t xml:space="preserve"> </w:t>
      </w:r>
      <w:r>
        <w:rPr>
          <w:color w:val="3E3938"/>
          <w:spacing w:val="-6"/>
          <w:sz w:val="24"/>
        </w:rPr>
        <w:t>I,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6"/>
          <w:sz w:val="24"/>
        </w:rPr>
        <w:t>Macsim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I,</w:t>
      </w:r>
      <w:r>
        <w:rPr>
          <w:color w:val="3E3938"/>
          <w:spacing w:val="-9"/>
          <w:sz w:val="24"/>
        </w:rPr>
        <w:t xml:space="preserve"> </w:t>
      </w:r>
      <w:r>
        <w:rPr>
          <w:b/>
          <w:spacing w:val="-6"/>
          <w:sz w:val="24"/>
        </w:rPr>
        <w:t>Mihăilă</w:t>
      </w:r>
      <w:r>
        <w:rPr>
          <w:b/>
          <w:spacing w:val="-22"/>
          <w:sz w:val="24"/>
        </w:rPr>
        <w:t xml:space="preserve"> </w:t>
      </w:r>
      <w:r>
        <w:rPr>
          <w:b/>
          <w:spacing w:val="-6"/>
          <w:sz w:val="24"/>
        </w:rPr>
        <w:t>A</w:t>
      </w:r>
      <w:r>
        <w:rPr>
          <w:color w:val="3E3938"/>
          <w:spacing w:val="-6"/>
          <w:sz w:val="24"/>
        </w:rPr>
        <w:t>,</w:t>
      </w:r>
      <w:r>
        <w:rPr>
          <w:color w:val="3E3938"/>
          <w:spacing w:val="-9"/>
          <w:sz w:val="24"/>
        </w:rPr>
        <w:t xml:space="preserve"> </w:t>
      </w:r>
      <w:r>
        <w:rPr>
          <w:color w:val="3E3938"/>
          <w:spacing w:val="-6"/>
          <w:sz w:val="24"/>
        </w:rPr>
        <w:t>Dumitrascu</w:t>
      </w:r>
      <w:r>
        <w:rPr>
          <w:color w:val="3E3938"/>
          <w:spacing w:val="-7"/>
          <w:sz w:val="24"/>
        </w:rPr>
        <w:t xml:space="preserve"> </w:t>
      </w:r>
      <w:r>
        <w:rPr>
          <w:color w:val="3E3938"/>
          <w:spacing w:val="-6"/>
          <w:sz w:val="24"/>
        </w:rPr>
        <w:t>I</w:t>
      </w:r>
    </w:p>
    <w:p w14:paraId="6014ACA8" w14:textId="77777777" w:rsidR="00017182" w:rsidRDefault="00017182" w:rsidP="00017182">
      <w:pPr>
        <w:ind w:left="878"/>
        <w:rPr>
          <w:i/>
          <w:sz w:val="24"/>
        </w:rPr>
      </w:pPr>
      <w:r>
        <w:rPr>
          <w:i/>
          <w:color w:val="3E3938"/>
          <w:spacing w:val="-6"/>
          <w:sz w:val="24"/>
        </w:rPr>
        <w:t>5</w:t>
      </w:r>
      <w:r>
        <w:rPr>
          <w:i/>
          <w:color w:val="3E3938"/>
          <w:spacing w:val="-6"/>
          <w:sz w:val="24"/>
          <w:vertAlign w:val="superscript"/>
        </w:rPr>
        <w:t>th</w:t>
      </w:r>
      <w:r>
        <w:rPr>
          <w:i/>
          <w:color w:val="3E3938"/>
          <w:spacing w:val="-13"/>
          <w:sz w:val="24"/>
        </w:rPr>
        <w:t xml:space="preserve"> </w:t>
      </w:r>
      <w:r>
        <w:rPr>
          <w:i/>
          <w:color w:val="3E3938"/>
          <w:spacing w:val="-6"/>
          <w:sz w:val="24"/>
        </w:rPr>
        <w:t>Congress</w:t>
      </w:r>
      <w:r>
        <w:rPr>
          <w:i/>
          <w:color w:val="3E3938"/>
          <w:spacing w:val="-11"/>
          <w:sz w:val="24"/>
        </w:rPr>
        <w:t xml:space="preserve"> </w:t>
      </w:r>
      <w:r>
        <w:rPr>
          <w:i/>
          <w:color w:val="3E3938"/>
          <w:spacing w:val="-6"/>
          <w:sz w:val="24"/>
        </w:rPr>
        <w:t>of</w:t>
      </w:r>
      <w:r>
        <w:rPr>
          <w:i/>
          <w:color w:val="3E3938"/>
          <w:spacing w:val="-13"/>
          <w:sz w:val="24"/>
        </w:rPr>
        <w:t xml:space="preserve"> </w:t>
      </w:r>
      <w:r>
        <w:rPr>
          <w:i/>
          <w:color w:val="3E3938"/>
          <w:spacing w:val="-6"/>
          <w:sz w:val="24"/>
        </w:rPr>
        <w:t>the</w:t>
      </w:r>
      <w:r>
        <w:rPr>
          <w:i/>
          <w:color w:val="3E3938"/>
          <w:spacing w:val="-13"/>
          <w:sz w:val="24"/>
        </w:rPr>
        <w:t xml:space="preserve"> </w:t>
      </w:r>
      <w:r>
        <w:rPr>
          <w:i/>
          <w:color w:val="3E3938"/>
          <w:spacing w:val="-6"/>
          <w:sz w:val="24"/>
        </w:rPr>
        <w:t>Romanian</w:t>
      </w:r>
      <w:r>
        <w:rPr>
          <w:i/>
          <w:color w:val="3E3938"/>
          <w:spacing w:val="-11"/>
          <w:sz w:val="24"/>
        </w:rPr>
        <w:t xml:space="preserve"> </w:t>
      </w:r>
      <w:r>
        <w:rPr>
          <w:i/>
          <w:color w:val="3E3938"/>
          <w:spacing w:val="-6"/>
          <w:sz w:val="24"/>
        </w:rPr>
        <w:t>Society</w:t>
      </w:r>
      <w:r>
        <w:rPr>
          <w:i/>
          <w:color w:val="3E3938"/>
          <w:spacing w:val="-14"/>
          <w:sz w:val="24"/>
        </w:rPr>
        <w:t xml:space="preserve"> </w:t>
      </w:r>
      <w:r>
        <w:rPr>
          <w:i/>
          <w:color w:val="3E3938"/>
          <w:spacing w:val="-6"/>
          <w:sz w:val="24"/>
        </w:rPr>
        <w:t>of</w:t>
      </w:r>
      <w:r>
        <w:rPr>
          <w:i/>
          <w:color w:val="3E3938"/>
          <w:spacing w:val="-10"/>
          <w:sz w:val="24"/>
        </w:rPr>
        <w:t xml:space="preserve"> </w:t>
      </w:r>
      <w:r>
        <w:rPr>
          <w:i/>
          <w:color w:val="3E3938"/>
          <w:spacing w:val="-6"/>
          <w:sz w:val="24"/>
        </w:rPr>
        <w:t>Ultrasound</w:t>
      </w:r>
      <w:r>
        <w:rPr>
          <w:i/>
          <w:color w:val="3E3938"/>
          <w:spacing w:val="-14"/>
          <w:sz w:val="24"/>
        </w:rPr>
        <w:t xml:space="preserve"> </w:t>
      </w:r>
      <w:r>
        <w:rPr>
          <w:i/>
          <w:color w:val="3E3938"/>
          <w:spacing w:val="-6"/>
          <w:sz w:val="24"/>
        </w:rPr>
        <w:t>in</w:t>
      </w:r>
      <w:r>
        <w:rPr>
          <w:i/>
          <w:color w:val="3E3938"/>
          <w:spacing w:val="-13"/>
          <w:sz w:val="24"/>
        </w:rPr>
        <w:t xml:space="preserve"> </w:t>
      </w:r>
      <w:r>
        <w:rPr>
          <w:i/>
          <w:color w:val="3E3938"/>
          <w:spacing w:val="-6"/>
          <w:sz w:val="24"/>
        </w:rPr>
        <w:t>obstetrics</w:t>
      </w:r>
      <w:r>
        <w:rPr>
          <w:i/>
          <w:color w:val="3E3938"/>
          <w:spacing w:val="-13"/>
          <w:sz w:val="24"/>
        </w:rPr>
        <w:t xml:space="preserve"> </w:t>
      </w:r>
      <w:r>
        <w:rPr>
          <w:i/>
          <w:color w:val="3E3938"/>
          <w:spacing w:val="-6"/>
          <w:sz w:val="24"/>
        </w:rPr>
        <w:t>and</w:t>
      </w:r>
      <w:r>
        <w:rPr>
          <w:i/>
          <w:color w:val="3E3938"/>
          <w:spacing w:val="-11"/>
          <w:sz w:val="24"/>
        </w:rPr>
        <w:t xml:space="preserve"> </w:t>
      </w:r>
      <w:r>
        <w:rPr>
          <w:i/>
          <w:color w:val="3E3938"/>
          <w:spacing w:val="-6"/>
          <w:sz w:val="24"/>
        </w:rPr>
        <w:t>Gynecology;</w:t>
      </w:r>
      <w:r>
        <w:rPr>
          <w:i/>
          <w:color w:val="3E3938"/>
          <w:spacing w:val="-13"/>
          <w:sz w:val="24"/>
        </w:rPr>
        <w:t xml:space="preserve"> </w:t>
      </w:r>
      <w:r>
        <w:rPr>
          <w:i/>
          <w:color w:val="3E3938"/>
          <w:spacing w:val="-6"/>
          <w:sz w:val="24"/>
        </w:rPr>
        <w:t>Cluj,</w:t>
      </w:r>
      <w:r>
        <w:rPr>
          <w:i/>
          <w:color w:val="3E3938"/>
          <w:spacing w:val="-11"/>
          <w:sz w:val="24"/>
        </w:rPr>
        <w:t xml:space="preserve"> </w:t>
      </w:r>
      <w:r>
        <w:rPr>
          <w:i/>
          <w:color w:val="3E3938"/>
          <w:spacing w:val="-6"/>
          <w:sz w:val="24"/>
        </w:rPr>
        <w:t>20-22</w:t>
      </w:r>
      <w:r>
        <w:rPr>
          <w:i/>
          <w:color w:val="3E3938"/>
          <w:spacing w:val="-11"/>
          <w:sz w:val="24"/>
        </w:rPr>
        <w:t xml:space="preserve"> </w:t>
      </w:r>
      <w:r>
        <w:rPr>
          <w:i/>
          <w:color w:val="3E3938"/>
          <w:spacing w:val="-6"/>
          <w:sz w:val="24"/>
        </w:rPr>
        <w:t>aprilie</w:t>
      </w:r>
      <w:r>
        <w:rPr>
          <w:i/>
          <w:color w:val="3E3938"/>
          <w:spacing w:val="-12"/>
          <w:sz w:val="24"/>
        </w:rPr>
        <w:t xml:space="preserve"> </w:t>
      </w:r>
      <w:r>
        <w:rPr>
          <w:i/>
          <w:color w:val="3E3938"/>
          <w:spacing w:val="-6"/>
          <w:sz w:val="24"/>
        </w:rPr>
        <w:t>2017</w:t>
      </w:r>
    </w:p>
    <w:p w14:paraId="143082CC" w14:textId="77777777" w:rsidR="00017182" w:rsidRDefault="00017182" w:rsidP="00017182">
      <w:pPr>
        <w:pStyle w:val="Listparagraf"/>
        <w:numPr>
          <w:ilvl w:val="0"/>
          <w:numId w:val="3"/>
        </w:numPr>
        <w:tabs>
          <w:tab w:val="left" w:pos="890"/>
        </w:tabs>
        <w:ind w:left="890" w:right="2872"/>
        <w:rPr>
          <w:sz w:val="24"/>
        </w:rPr>
      </w:pPr>
      <w:r>
        <w:rPr>
          <w:sz w:val="24"/>
        </w:rPr>
        <w:t>Chist</w:t>
      </w:r>
      <w:r>
        <w:rPr>
          <w:spacing w:val="-4"/>
          <w:sz w:val="24"/>
        </w:rPr>
        <w:t xml:space="preserve"> </w:t>
      </w:r>
      <w:r>
        <w:rPr>
          <w:sz w:val="24"/>
        </w:rPr>
        <w:t>izolat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cordon</w:t>
      </w:r>
      <w:r>
        <w:rPr>
          <w:spacing w:val="-5"/>
          <w:sz w:val="24"/>
        </w:rPr>
        <w:t xml:space="preserve"> </w:t>
      </w:r>
      <w:r>
        <w:rPr>
          <w:sz w:val="24"/>
        </w:rPr>
        <w:t>ombilical,</w:t>
      </w:r>
      <w:r>
        <w:rPr>
          <w:spacing w:val="-4"/>
          <w:sz w:val="24"/>
        </w:rPr>
        <w:t xml:space="preserve"> </w:t>
      </w:r>
      <w:r>
        <w:rPr>
          <w:sz w:val="24"/>
        </w:rPr>
        <w:t>identificat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săptămâni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gestaționale Luca A, V. Martiniuc, Cozoreanu A, </w:t>
      </w:r>
      <w:r>
        <w:rPr>
          <w:b/>
          <w:sz w:val="24"/>
        </w:rPr>
        <w:t>Mihăilă A</w:t>
      </w:r>
      <w:r>
        <w:rPr>
          <w:sz w:val="24"/>
        </w:rPr>
        <w:t>, Nemescu D</w:t>
      </w:r>
    </w:p>
    <w:p w14:paraId="241696D1" w14:textId="77777777" w:rsidR="00017182" w:rsidRDefault="00017182" w:rsidP="00017182">
      <w:pPr>
        <w:pStyle w:val="Corptext"/>
        <w:ind w:left="890"/>
      </w:pPr>
      <w:r>
        <w:t>Conferința</w:t>
      </w:r>
      <w:r>
        <w:rPr>
          <w:spacing w:val="-3"/>
        </w:rPr>
        <w:t xml:space="preserve"> </w:t>
      </w:r>
      <w:r>
        <w:t>Națională ”Zilele</w:t>
      </w:r>
      <w:r>
        <w:rPr>
          <w:spacing w:val="-3"/>
        </w:rPr>
        <w:t xml:space="preserve"> </w:t>
      </w:r>
      <w:r>
        <w:t>Medicale Vasile</w:t>
      </w:r>
      <w:r>
        <w:rPr>
          <w:spacing w:val="-2"/>
        </w:rPr>
        <w:t xml:space="preserve"> </w:t>
      </w:r>
      <w:r>
        <w:t>Dobrovici”,</w:t>
      </w:r>
      <w:r>
        <w:rPr>
          <w:spacing w:val="-1"/>
        </w:rPr>
        <w:t xml:space="preserve"> </w:t>
      </w:r>
      <w:r>
        <w:t>Iași,</w:t>
      </w:r>
      <w:r>
        <w:rPr>
          <w:spacing w:val="-1"/>
        </w:rPr>
        <w:t xml:space="preserve"> </w:t>
      </w:r>
      <w:r>
        <w:t>aprilie</w:t>
      </w:r>
      <w:r>
        <w:rPr>
          <w:spacing w:val="-1"/>
        </w:rPr>
        <w:t xml:space="preserve"> </w:t>
      </w:r>
      <w:r>
        <w:rPr>
          <w:spacing w:val="-4"/>
        </w:rPr>
        <w:t>2018</w:t>
      </w:r>
    </w:p>
    <w:p w14:paraId="11A48713" w14:textId="77777777" w:rsidR="00017182" w:rsidRDefault="00017182" w:rsidP="00017182">
      <w:pPr>
        <w:pStyle w:val="Titlu1"/>
        <w:spacing w:before="275"/>
        <w:rPr>
          <w:u w:val="none"/>
        </w:rPr>
      </w:pPr>
      <w:r>
        <w:rPr>
          <w:color w:val="0D4193"/>
          <w:w w:val="90"/>
          <w:u w:color="0D4193"/>
        </w:rPr>
        <w:t>Postere</w:t>
      </w:r>
      <w:r>
        <w:rPr>
          <w:color w:val="0D4193"/>
          <w:spacing w:val="-3"/>
          <w:w w:val="90"/>
          <w:u w:color="0D4193"/>
        </w:rPr>
        <w:t xml:space="preserve"> </w:t>
      </w:r>
      <w:r>
        <w:rPr>
          <w:color w:val="0D4193"/>
          <w:w w:val="90"/>
          <w:u w:color="0D4193"/>
        </w:rPr>
        <w:t>în</w:t>
      </w:r>
      <w:r>
        <w:rPr>
          <w:color w:val="0D4193"/>
          <w:spacing w:val="-4"/>
          <w:w w:val="90"/>
          <w:u w:color="0D4193"/>
        </w:rPr>
        <w:t xml:space="preserve"> </w:t>
      </w:r>
      <w:r>
        <w:rPr>
          <w:color w:val="0D4193"/>
          <w:w w:val="90"/>
          <w:u w:color="0D4193"/>
        </w:rPr>
        <w:t>congrese</w:t>
      </w:r>
      <w:r>
        <w:rPr>
          <w:color w:val="0D4193"/>
          <w:spacing w:val="-8"/>
          <w:u w:color="0D4193"/>
        </w:rPr>
        <w:t xml:space="preserve"> </w:t>
      </w:r>
      <w:r>
        <w:rPr>
          <w:color w:val="0D4193"/>
          <w:w w:val="90"/>
          <w:u w:color="0D4193"/>
        </w:rPr>
        <w:t>naționale-</w:t>
      </w:r>
      <w:r>
        <w:rPr>
          <w:color w:val="0D4193"/>
          <w:spacing w:val="-8"/>
          <w:u w:color="0D4193"/>
        </w:rPr>
        <w:t xml:space="preserve"> </w:t>
      </w:r>
      <w:r>
        <w:rPr>
          <w:color w:val="0D4193"/>
          <w:spacing w:val="-2"/>
          <w:w w:val="90"/>
          <w:u w:color="0D4193"/>
        </w:rPr>
        <w:t>autor</w:t>
      </w:r>
    </w:p>
    <w:p w14:paraId="6FDEB1C0" w14:textId="77777777" w:rsidR="00017182" w:rsidRDefault="00017182" w:rsidP="00017182">
      <w:pPr>
        <w:pStyle w:val="Listparagraf"/>
        <w:numPr>
          <w:ilvl w:val="0"/>
          <w:numId w:val="2"/>
        </w:numPr>
        <w:tabs>
          <w:tab w:val="left" w:pos="890"/>
        </w:tabs>
        <w:spacing w:before="1"/>
        <w:rPr>
          <w:sz w:val="24"/>
        </w:rPr>
      </w:pPr>
      <w:r>
        <w:rPr>
          <w:sz w:val="24"/>
        </w:rPr>
        <w:t>Evaluarea</w:t>
      </w:r>
      <w:r>
        <w:rPr>
          <w:spacing w:val="-3"/>
          <w:sz w:val="24"/>
        </w:rPr>
        <w:t xml:space="preserve"> </w:t>
      </w:r>
      <w:r>
        <w:rPr>
          <w:sz w:val="24"/>
        </w:rPr>
        <w:t>riscurilor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preeclampsie conform</w:t>
      </w:r>
      <w:r>
        <w:rPr>
          <w:spacing w:val="-1"/>
          <w:sz w:val="24"/>
        </w:rPr>
        <w:t xml:space="preserve"> </w:t>
      </w:r>
      <w:r>
        <w:rPr>
          <w:sz w:val="24"/>
        </w:rPr>
        <w:t>modelului</w:t>
      </w:r>
      <w:r>
        <w:rPr>
          <w:spacing w:val="-1"/>
          <w:sz w:val="24"/>
        </w:rPr>
        <w:t xml:space="preserve"> </w:t>
      </w:r>
      <w:r>
        <w:rPr>
          <w:sz w:val="24"/>
        </w:rPr>
        <w:t>FMF</w:t>
      </w:r>
      <w:r>
        <w:rPr>
          <w:spacing w:val="1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practica</w:t>
      </w:r>
      <w:r>
        <w:rPr>
          <w:spacing w:val="-2"/>
          <w:sz w:val="24"/>
        </w:rPr>
        <w:t xml:space="preserve"> locală</w:t>
      </w:r>
    </w:p>
    <w:p w14:paraId="4D560863" w14:textId="77777777" w:rsidR="00017182" w:rsidRDefault="00017182" w:rsidP="00017182">
      <w:pPr>
        <w:spacing w:before="41"/>
        <w:ind w:left="890"/>
        <w:rPr>
          <w:b/>
          <w:sz w:val="24"/>
        </w:rPr>
      </w:pP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Nemescu,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Bruma,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Bratie, </w:t>
      </w:r>
      <w:r>
        <w:rPr>
          <w:b/>
          <w:sz w:val="24"/>
        </w:rPr>
        <w:t>A.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Mihăilă</w:t>
      </w:r>
    </w:p>
    <w:p w14:paraId="788C9EB2" w14:textId="77777777" w:rsidR="00017182" w:rsidRDefault="00017182" w:rsidP="00017182">
      <w:pPr>
        <w:pStyle w:val="Corptext"/>
        <w:spacing w:before="43"/>
        <w:ind w:left="890"/>
      </w:pPr>
      <w:r>
        <w:t>Conferința</w:t>
      </w:r>
      <w:r>
        <w:rPr>
          <w:spacing w:val="-3"/>
        </w:rPr>
        <w:t xml:space="preserve"> </w:t>
      </w:r>
      <w:r>
        <w:t>Națională ”Zilele</w:t>
      </w:r>
      <w:r>
        <w:rPr>
          <w:spacing w:val="-3"/>
        </w:rPr>
        <w:t xml:space="preserve"> </w:t>
      </w:r>
      <w:r>
        <w:t>Medicale Vasile</w:t>
      </w:r>
      <w:r>
        <w:rPr>
          <w:spacing w:val="-2"/>
        </w:rPr>
        <w:t xml:space="preserve"> </w:t>
      </w:r>
      <w:r>
        <w:t>Dobrovici”,</w:t>
      </w:r>
      <w:r>
        <w:rPr>
          <w:spacing w:val="-1"/>
        </w:rPr>
        <w:t xml:space="preserve"> </w:t>
      </w:r>
      <w:r>
        <w:t>Iași,</w:t>
      </w:r>
      <w:r>
        <w:rPr>
          <w:spacing w:val="-1"/>
        </w:rPr>
        <w:t xml:space="preserve"> </w:t>
      </w:r>
      <w:r>
        <w:t>aprilie</w:t>
      </w:r>
      <w:r>
        <w:rPr>
          <w:spacing w:val="-1"/>
        </w:rPr>
        <w:t xml:space="preserve"> </w:t>
      </w:r>
      <w:r>
        <w:rPr>
          <w:spacing w:val="-4"/>
        </w:rPr>
        <w:t>2018</w:t>
      </w:r>
    </w:p>
    <w:p w14:paraId="45B0FF9C" w14:textId="77777777" w:rsidR="00017182" w:rsidRDefault="00017182" w:rsidP="00017182">
      <w:pPr>
        <w:pStyle w:val="Listparagraf"/>
        <w:numPr>
          <w:ilvl w:val="0"/>
          <w:numId w:val="2"/>
        </w:numPr>
        <w:tabs>
          <w:tab w:val="left" w:pos="890"/>
        </w:tabs>
        <w:rPr>
          <w:sz w:val="24"/>
        </w:rPr>
      </w:pPr>
      <w:r>
        <w:rPr>
          <w:sz w:val="24"/>
        </w:rPr>
        <w:t>Hematomul</w:t>
      </w:r>
      <w:r>
        <w:rPr>
          <w:spacing w:val="-2"/>
          <w:sz w:val="24"/>
        </w:rPr>
        <w:t xml:space="preserve"> </w:t>
      </w:r>
      <w:r>
        <w:rPr>
          <w:sz w:val="24"/>
        </w:rPr>
        <w:t>subcapsular hepatic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sindromul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HELLP</w:t>
      </w:r>
    </w:p>
    <w:p w14:paraId="324AE1B5" w14:textId="77777777" w:rsidR="00017182" w:rsidRDefault="00017182" w:rsidP="00017182">
      <w:pPr>
        <w:pStyle w:val="Corptext"/>
        <w:ind w:left="890"/>
        <w:rPr>
          <w:b/>
        </w:rPr>
      </w:pPr>
      <w:r>
        <w:t>Roxana</w:t>
      </w:r>
      <w:r>
        <w:rPr>
          <w:spacing w:val="38"/>
        </w:rPr>
        <w:t xml:space="preserve"> </w:t>
      </w:r>
      <w:r>
        <w:t>Matasariu,</w:t>
      </w:r>
      <w:r>
        <w:rPr>
          <w:spacing w:val="38"/>
        </w:rPr>
        <w:t xml:space="preserve"> </w:t>
      </w:r>
      <w:r>
        <w:t>M.</w:t>
      </w:r>
      <w:r>
        <w:rPr>
          <w:spacing w:val="39"/>
        </w:rPr>
        <w:t xml:space="preserve"> </w:t>
      </w:r>
      <w:r>
        <w:t>Onofriescu,</w:t>
      </w:r>
      <w:r>
        <w:rPr>
          <w:spacing w:val="40"/>
        </w:rPr>
        <w:t xml:space="preserve"> </w:t>
      </w:r>
      <w:r>
        <w:t>Irina</w:t>
      </w:r>
      <w:r>
        <w:rPr>
          <w:spacing w:val="38"/>
        </w:rPr>
        <w:t xml:space="preserve"> </w:t>
      </w:r>
      <w:r>
        <w:t>Dumitrascu,</w:t>
      </w:r>
      <w:r>
        <w:rPr>
          <w:spacing w:val="38"/>
        </w:rPr>
        <w:t xml:space="preserve"> </w:t>
      </w:r>
      <w:r>
        <w:t>Ana</w:t>
      </w:r>
      <w:r>
        <w:rPr>
          <w:spacing w:val="38"/>
        </w:rPr>
        <w:t xml:space="preserve"> </w:t>
      </w:r>
      <w:r>
        <w:t>Adam,</w:t>
      </w:r>
      <w:r>
        <w:rPr>
          <w:spacing w:val="39"/>
        </w:rPr>
        <w:t xml:space="preserve"> </w:t>
      </w:r>
      <w:r>
        <w:t>Alexandra</w:t>
      </w:r>
      <w:r>
        <w:rPr>
          <w:spacing w:val="37"/>
        </w:rPr>
        <w:t xml:space="preserve"> </w:t>
      </w:r>
      <w:r>
        <w:t>Ursache,</w:t>
      </w:r>
      <w:r>
        <w:rPr>
          <w:spacing w:val="38"/>
        </w:rPr>
        <w:t xml:space="preserve"> </w:t>
      </w:r>
      <w:r>
        <w:t xml:space="preserve">Minodora Diaconu, </w:t>
      </w:r>
      <w:r>
        <w:rPr>
          <w:b/>
        </w:rPr>
        <w:t>Alexandra Mihăilă</w:t>
      </w:r>
    </w:p>
    <w:p w14:paraId="7DC1B504" w14:textId="77777777" w:rsidR="00017182" w:rsidRDefault="00017182" w:rsidP="00017182">
      <w:pPr>
        <w:pStyle w:val="Corptext"/>
        <w:ind w:left="890"/>
        <w:rPr>
          <w:spacing w:val="-4"/>
        </w:rPr>
      </w:pPr>
      <w:r>
        <w:t>Conferința</w:t>
      </w:r>
      <w:r>
        <w:rPr>
          <w:spacing w:val="-3"/>
        </w:rPr>
        <w:t xml:space="preserve"> </w:t>
      </w:r>
      <w:r>
        <w:t>Națională ”Zilele</w:t>
      </w:r>
      <w:r>
        <w:rPr>
          <w:spacing w:val="-3"/>
        </w:rPr>
        <w:t xml:space="preserve"> </w:t>
      </w:r>
      <w:r>
        <w:t>Medicale Vasile</w:t>
      </w:r>
      <w:r>
        <w:rPr>
          <w:spacing w:val="-2"/>
        </w:rPr>
        <w:t xml:space="preserve"> </w:t>
      </w:r>
      <w:proofErr w:type="spellStart"/>
      <w:r>
        <w:t>Dobrovici</w:t>
      </w:r>
      <w:proofErr w:type="spellEnd"/>
      <w:r>
        <w:t>”,</w:t>
      </w:r>
      <w:r>
        <w:rPr>
          <w:spacing w:val="-1"/>
        </w:rPr>
        <w:t xml:space="preserve"> </w:t>
      </w:r>
      <w:r>
        <w:t>Iași,</w:t>
      </w:r>
      <w:r>
        <w:rPr>
          <w:spacing w:val="-1"/>
        </w:rPr>
        <w:t xml:space="preserve"> </w:t>
      </w:r>
      <w:r>
        <w:t>aprilie</w:t>
      </w:r>
      <w:r>
        <w:rPr>
          <w:spacing w:val="-1"/>
        </w:rPr>
        <w:t xml:space="preserve"> </w:t>
      </w:r>
      <w:r>
        <w:rPr>
          <w:spacing w:val="-4"/>
        </w:rPr>
        <w:t>2018</w:t>
      </w:r>
    </w:p>
    <w:p w14:paraId="67BA453E" w14:textId="4537314A" w:rsidR="0050735C" w:rsidRPr="0050735C" w:rsidRDefault="0050735C" w:rsidP="0050735C">
      <w:pPr>
        <w:pStyle w:val="Corptext"/>
        <w:numPr>
          <w:ilvl w:val="0"/>
          <w:numId w:val="2"/>
        </w:numPr>
      </w:pPr>
      <w:proofErr w:type="spellStart"/>
      <w:r>
        <w:rPr>
          <w:spacing w:val="-4"/>
        </w:rPr>
        <w:t>Endometrioza</w:t>
      </w:r>
      <w:proofErr w:type="spellEnd"/>
      <w:r>
        <w:rPr>
          <w:spacing w:val="-4"/>
        </w:rPr>
        <w:t>- o patologie cameleonica a ginecologiei</w:t>
      </w:r>
    </w:p>
    <w:p w14:paraId="26BB16DB" w14:textId="08315574" w:rsidR="0050735C" w:rsidRDefault="0050735C" w:rsidP="0050735C">
      <w:pPr>
        <w:pStyle w:val="Corptext"/>
        <w:ind w:left="890"/>
        <w:rPr>
          <w:spacing w:val="-4"/>
        </w:rPr>
      </w:pPr>
      <w:r>
        <w:rPr>
          <w:spacing w:val="-4"/>
        </w:rPr>
        <w:t xml:space="preserve">Alexandra Cristofor, Alexandra </w:t>
      </w:r>
      <w:proofErr w:type="spellStart"/>
      <w:r>
        <w:rPr>
          <w:spacing w:val="-4"/>
        </w:rPr>
        <w:t>Catrinescu</w:t>
      </w:r>
      <w:proofErr w:type="spellEnd"/>
      <w:r>
        <w:rPr>
          <w:spacing w:val="-4"/>
        </w:rPr>
        <w:t xml:space="preserve">, Ioana </w:t>
      </w:r>
      <w:proofErr w:type="spellStart"/>
      <w:r>
        <w:rPr>
          <w:spacing w:val="-4"/>
        </w:rPr>
        <w:t>Grasu</w:t>
      </w:r>
      <w:proofErr w:type="spellEnd"/>
      <w:r>
        <w:rPr>
          <w:spacing w:val="-4"/>
        </w:rPr>
        <w:t>, Mihaela Grigore</w:t>
      </w:r>
    </w:p>
    <w:p w14:paraId="339866F5" w14:textId="78F31FE1" w:rsidR="0050735C" w:rsidRDefault="0050735C" w:rsidP="0050735C">
      <w:pPr>
        <w:pStyle w:val="Corptext"/>
        <w:ind w:left="890"/>
      </w:pPr>
      <w:proofErr w:type="spellStart"/>
      <w:r>
        <w:t>Conferința</w:t>
      </w:r>
      <w:proofErr w:type="spellEnd"/>
      <w:r>
        <w:rPr>
          <w:spacing w:val="-3"/>
        </w:rPr>
        <w:t xml:space="preserve"> </w:t>
      </w:r>
      <w:proofErr w:type="spellStart"/>
      <w:r>
        <w:t>Națională</w:t>
      </w:r>
      <w:proofErr w:type="spellEnd"/>
      <w:r>
        <w:t xml:space="preserve"> ”Zilele</w:t>
      </w:r>
      <w:r>
        <w:rPr>
          <w:spacing w:val="-3"/>
        </w:rPr>
        <w:t xml:space="preserve"> </w:t>
      </w:r>
      <w:r>
        <w:t>Medicale Vasile</w:t>
      </w:r>
      <w:r>
        <w:rPr>
          <w:spacing w:val="-2"/>
        </w:rPr>
        <w:t xml:space="preserve"> </w:t>
      </w:r>
      <w:proofErr w:type="spellStart"/>
      <w:r>
        <w:t>Dobrovici</w:t>
      </w:r>
      <w:proofErr w:type="spellEnd"/>
      <w:r>
        <w:t>”,</w:t>
      </w:r>
      <w:r>
        <w:rPr>
          <w:spacing w:val="-1"/>
        </w:rPr>
        <w:t xml:space="preserve"> </w:t>
      </w:r>
      <w:r>
        <w:t>Iași,</w:t>
      </w:r>
      <w:r>
        <w:t xml:space="preserve"> 2024</w:t>
      </w:r>
    </w:p>
    <w:p w14:paraId="7C202F13" w14:textId="30BF520B" w:rsidR="0050735C" w:rsidRDefault="0050735C" w:rsidP="0050735C">
      <w:pPr>
        <w:pStyle w:val="Corptext"/>
        <w:numPr>
          <w:ilvl w:val="0"/>
          <w:numId w:val="2"/>
        </w:numPr>
      </w:pPr>
      <w:r>
        <w:t xml:space="preserve">Candidoza </w:t>
      </w:r>
      <w:proofErr w:type="spellStart"/>
      <w:r>
        <w:t>vulvo</w:t>
      </w:r>
      <w:proofErr w:type="spellEnd"/>
      <w:r>
        <w:t>-vaginala recurenta si asocierea cu stresul cronic</w:t>
      </w:r>
    </w:p>
    <w:p w14:paraId="463DF441" w14:textId="4E7C8225" w:rsidR="0050735C" w:rsidRDefault="0050735C" w:rsidP="0050735C">
      <w:pPr>
        <w:pStyle w:val="Corptext"/>
        <w:ind w:left="890"/>
      </w:pPr>
      <w:r>
        <w:t xml:space="preserve">Alexandra Cristofor, Ioana </w:t>
      </w:r>
      <w:proofErr w:type="spellStart"/>
      <w:r>
        <w:t>Rosu</w:t>
      </w:r>
      <w:proofErr w:type="spellEnd"/>
    </w:p>
    <w:p w14:paraId="2CD88E0B" w14:textId="77777777" w:rsidR="0050735C" w:rsidRDefault="0050735C" w:rsidP="0050735C">
      <w:pPr>
        <w:pStyle w:val="Corptext"/>
        <w:ind w:left="890"/>
      </w:pPr>
      <w:proofErr w:type="spellStart"/>
      <w:r>
        <w:t>Conferința</w:t>
      </w:r>
      <w:proofErr w:type="spellEnd"/>
      <w:r>
        <w:rPr>
          <w:spacing w:val="-3"/>
        </w:rPr>
        <w:t xml:space="preserve"> </w:t>
      </w:r>
      <w:proofErr w:type="spellStart"/>
      <w:r>
        <w:t>Națională</w:t>
      </w:r>
      <w:proofErr w:type="spellEnd"/>
      <w:r>
        <w:t xml:space="preserve"> ”Zilele</w:t>
      </w:r>
      <w:r>
        <w:rPr>
          <w:spacing w:val="-3"/>
        </w:rPr>
        <w:t xml:space="preserve"> </w:t>
      </w:r>
      <w:r>
        <w:t>Medicale Vasile</w:t>
      </w:r>
      <w:r>
        <w:rPr>
          <w:spacing w:val="-2"/>
        </w:rPr>
        <w:t xml:space="preserve"> </w:t>
      </w:r>
      <w:proofErr w:type="spellStart"/>
      <w:r>
        <w:t>Dobrovici</w:t>
      </w:r>
      <w:proofErr w:type="spellEnd"/>
      <w:r>
        <w:t>”,</w:t>
      </w:r>
      <w:r>
        <w:rPr>
          <w:spacing w:val="-1"/>
        </w:rPr>
        <w:t xml:space="preserve"> </w:t>
      </w:r>
      <w:r>
        <w:t>Iași, 2024</w:t>
      </w:r>
    </w:p>
    <w:p w14:paraId="057677A4" w14:textId="77777777" w:rsidR="0050735C" w:rsidRDefault="0050735C" w:rsidP="0050735C">
      <w:pPr>
        <w:pStyle w:val="Corptext"/>
        <w:ind w:left="890"/>
      </w:pPr>
    </w:p>
    <w:p w14:paraId="1E4B2E60" w14:textId="6C65BF1E" w:rsidR="0050735C" w:rsidRDefault="0050735C" w:rsidP="0050735C">
      <w:pPr>
        <w:pStyle w:val="Corptext"/>
        <w:numPr>
          <w:ilvl w:val="0"/>
          <w:numId w:val="2"/>
        </w:numPr>
      </w:pPr>
      <w:r>
        <w:t xml:space="preserve">AI an placenta </w:t>
      </w:r>
      <w:proofErr w:type="spellStart"/>
      <w:r>
        <w:t>assessment</w:t>
      </w:r>
      <w:proofErr w:type="spellEnd"/>
      <w:r>
        <w:t xml:space="preserve">: </w:t>
      </w:r>
      <w:proofErr w:type="spellStart"/>
      <w:r>
        <w:t>where</w:t>
      </w:r>
      <w:proofErr w:type="spellEnd"/>
      <w:r>
        <w:t xml:space="preserve"> are </w:t>
      </w:r>
      <w:proofErr w:type="spellStart"/>
      <w:r>
        <w:t>we</w:t>
      </w:r>
      <w:proofErr w:type="spellEnd"/>
      <w:r>
        <w:t xml:space="preserve"> </w:t>
      </w:r>
      <w:proofErr w:type="spellStart"/>
      <w:r>
        <w:t>now</w:t>
      </w:r>
      <w:proofErr w:type="spellEnd"/>
      <w:r>
        <w:t>?</w:t>
      </w:r>
    </w:p>
    <w:p w14:paraId="4299634C" w14:textId="2FE928C6" w:rsidR="0050735C" w:rsidRDefault="0050735C" w:rsidP="0050735C">
      <w:pPr>
        <w:pStyle w:val="Corptext"/>
        <w:ind w:left="890"/>
      </w:pPr>
      <w:r>
        <w:t xml:space="preserve">Alexandra Cristofor, Ioana </w:t>
      </w:r>
      <w:proofErr w:type="spellStart"/>
      <w:r>
        <w:t>Rosu</w:t>
      </w:r>
      <w:proofErr w:type="spellEnd"/>
      <w:r>
        <w:t xml:space="preserve">, </w:t>
      </w:r>
      <w:proofErr w:type="spellStart"/>
      <w:r>
        <w:t>Dragos</w:t>
      </w:r>
      <w:proofErr w:type="spellEnd"/>
      <w:r>
        <w:t xml:space="preserve"> Nemescu</w:t>
      </w:r>
    </w:p>
    <w:p w14:paraId="091B84EB" w14:textId="7FC6ECDB" w:rsidR="0050735C" w:rsidRDefault="0050735C" w:rsidP="0050735C">
      <w:pPr>
        <w:pStyle w:val="Corptext"/>
        <w:ind w:left="890"/>
      </w:pPr>
      <w:proofErr w:type="spellStart"/>
      <w:r>
        <w:t>Conferința</w:t>
      </w:r>
      <w:proofErr w:type="spellEnd"/>
      <w:r>
        <w:rPr>
          <w:spacing w:val="-3"/>
        </w:rPr>
        <w:t xml:space="preserve"> </w:t>
      </w:r>
      <w:proofErr w:type="spellStart"/>
      <w:r>
        <w:t>Națională</w:t>
      </w:r>
      <w:proofErr w:type="spellEnd"/>
      <w:r>
        <w:t xml:space="preserve"> ”Zilele</w:t>
      </w:r>
      <w:r>
        <w:rPr>
          <w:spacing w:val="-3"/>
        </w:rPr>
        <w:t xml:space="preserve"> </w:t>
      </w:r>
      <w:r>
        <w:t>Medicale Vasile</w:t>
      </w:r>
      <w:r>
        <w:rPr>
          <w:spacing w:val="-2"/>
        </w:rPr>
        <w:t xml:space="preserve"> </w:t>
      </w:r>
      <w:proofErr w:type="spellStart"/>
      <w:r>
        <w:t>Dobrovici</w:t>
      </w:r>
      <w:proofErr w:type="spellEnd"/>
      <w:r>
        <w:t>”,</w:t>
      </w:r>
      <w:r>
        <w:rPr>
          <w:spacing w:val="-1"/>
        </w:rPr>
        <w:t xml:space="preserve"> </w:t>
      </w:r>
      <w:r>
        <w:t>Iași, 2024</w:t>
      </w:r>
    </w:p>
    <w:p w14:paraId="09D613E3" w14:textId="08ADE62F" w:rsidR="0050735C" w:rsidRDefault="0050735C" w:rsidP="0050735C">
      <w:pPr>
        <w:pStyle w:val="Corptext"/>
        <w:numPr>
          <w:ilvl w:val="0"/>
          <w:numId w:val="2"/>
        </w:numPr>
      </w:pPr>
      <w:r>
        <w:t xml:space="preserve">Vaginismul- manifestare fizica a rupturilor </w:t>
      </w:r>
      <w:proofErr w:type="spellStart"/>
      <w:r>
        <w:t>emotionale</w:t>
      </w:r>
      <w:proofErr w:type="spellEnd"/>
    </w:p>
    <w:p w14:paraId="2DB6E4F0" w14:textId="5F8A3906" w:rsidR="0050735C" w:rsidRDefault="0050735C" w:rsidP="0050735C">
      <w:pPr>
        <w:pStyle w:val="Corptext"/>
        <w:ind w:left="890"/>
      </w:pPr>
      <w:r>
        <w:t xml:space="preserve">Alexandra Cristofor, Ioana </w:t>
      </w:r>
      <w:proofErr w:type="spellStart"/>
      <w:r>
        <w:t>Rosu</w:t>
      </w:r>
      <w:proofErr w:type="spellEnd"/>
    </w:p>
    <w:p w14:paraId="14CE33F4" w14:textId="2350B50F" w:rsidR="0050735C" w:rsidRDefault="0050735C" w:rsidP="0050735C">
      <w:pPr>
        <w:pStyle w:val="Corptext"/>
        <w:ind w:left="890"/>
      </w:pPr>
      <w:proofErr w:type="spellStart"/>
      <w:r>
        <w:t>Conferința</w:t>
      </w:r>
      <w:proofErr w:type="spellEnd"/>
      <w:r>
        <w:rPr>
          <w:spacing w:val="-3"/>
        </w:rPr>
        <w:t xml:space="preserve"> </w:t>
      </w:r>
      <w:proofErr w:type="spellStart"/>
      <w:r>
        <w:t>Națională</w:t>
      </w:r>
      <w:proofErr w:type="spellEnd"/>
      <w:r>
        <w:t xml:space="preserve"> ”Zilele</w:t>
      </w:r>
      <w:r>
        <w:rPr>
          <w:spacing w:val="-3"/>
        </w:rPr>
        <w:t xml:space="preserve"> </w:t>
      </w:r>
      <w:r>
        <w:t>Medicale Vasile</w:t>
      </w:r>
      <w:r>
        <w:rPr>
          <w:spacing w:val="-2"/>
        </w:rPr>
        <w:t xml:space="preserve"> </w:t>
      </w:r>
      <w:proofErr w:type="spellStart"/>
      <w:r>
        <w:t>Dobrovici</w:t>
      </w:r>
      <w:proofErr w:type="spellEnd"/>
      <w:r>
        <w:t>”,</w:t>
      </w:r>
      <w:r>
        <w:rPr>
          <w:spacing w:val="-1"/>
        </w:rPr>
        <w:t xml:space="preserve"> </w:t>
      </w:r>
      <w:r>
        <w:t>Iași, 2024</w:t>
      </w:r>
    </w:p>
    <w:p w14:paraId="0477C688" w14:textId="2D3A88D9" w:rsidR="0050735C" w:rsidRDefault="0050735C" w:rsidP="0050735C">
      <w:pPr>
        <w:pStyle w:val="Corptext"/>
        <w:numPr>
          <w:ilvl w:val="0"/>
          <w:numId w:val="2"/>
        </w:numPr>
      </w:pPr>
      <w:proofErr w:type="spellStart"/>
      <w:r>
        <w:t>Endometrioza</w:t>
      </w:r>
      <w:proofErr w:type="spellEnd"/>
      <w:r>
        <w:t xml:space="preserve">- patologia </w:t>
      </w:r>
      <w:proofErr w:type="spellStart"/>
      <w:r>
        <w:t>intregului</w:t>
      </w:r>
      <w:proofErr w:type="spellEnd"/>
      <w:r>
        <w:t xml:space="preserve"> sistem</w:t>
      </w:r>
    </w:p>
    <w:p w14:paraId="65F2DD2D" w14:textId="6B19F65A" w:rsidR="0050735C" w:rsidRDefault="0050735C" w:rsidP="0050735C">
      <w:pPr>
        <w:pStyle w:val="Corptext"/>
        <w:ind w:left="890"/>
      </w:pPr>
      <w:r>
        <w:t xml:space="preserve">Alexandra Cristofor, Ioana </w:t>
      </w:r>
      <w:proofErr w:type="spellStart"/>
      <w:r>
        <w:t>Rosu</w:t>
      </w:r>
      <w:proofErr w:type="spellEnd"/>
    </w:p>
    <w:p w14:paraId="28FAF792" w14:textId="3EF85848" w:rsidR="0050735C" w:rsidRDefault="0050735C" w:rsidP="0050735C">
      <w:pPr>
        <w:pStyle w:val="Corptext"/>
        <w:ind w:left="890"/>
      </w:pPr>
      <w:proofErr w:type="spellStart"/>
      <w:r>
        <w:t>Conferința</w:t>
      </w:r>
      <w:proofErr w:type="spellEnd"/>
      <w:r>
        <w:rPr>
          <w:spacing w:val="-3"/>
        </w:rPr>
        <w:t xml:space="preserve"> </w:t>
      </w:r>
      <w:proofErr w:type="spellStart"/>
      <w:r>
        <w:t>Națională</w:t>
      </w:r>
      <w:proofErr w:type="spellEnd"/>
      <w:r>
        <w:t xml:space="preserve"> ”Zilele</w:t>
      </w:r>
      <w:r>
        <w:rPr>
          <w:spacing w:val="-3"/>
        </w:rPr>
        <w:t xml:space="preserve"> </w:t>
      </w:r>
      <w:r>
        <w:t>Medicale Vasile</w:t>
      </w:r>
      <w:r>
        <w:rPr>
          <w:spacing w:val="-2"/>
        </w:rPr>
        <w:t xml:space="preserve"> </w:t>
      </w:r>
      <w:proofErr w:type="spellStart"/>
      <w:r>
        <w:t>Dobrovici</w:t>
      </w:r>
      <w:proofErr w:type="spellEnd"/>
      <w:r>
        <w:t>”,</w:t>
      </w:r>
      <w:r>
        <w:rPr>
          <w:spacing w:val="-1"/>
        </w:rPr>
        <w:t xml:space="preserve"> </w:t>
      </w:r>
      <w:r>
        <w:t>Iași, 2024</w:t>
      </w:r>
    </w:p>
    <w:p w14:paraId="5D4D05C7" w14:textId="77777777" w:rsidR="0050735C" w:rsidRDefault="0050735C" w:rsidP="0050735C">
      <w:pPr>
        <w:pStyle w:val="Corptext"/>
        <w:ind w:left="890"/>
      </w:pPr>
    </w:p>
    <w:p w14:paraId="0B4A599C" w14:textId="77777777" w:rsidR="00017182" w:rsidRDefault="00017182" w:rsidP="00017182">
      <w:pPr>
        <w:pStyle w:val="Corptext"/>
      </w:pPr>
    </w:p>
    <w:p w14:paraId="3E5C7297" w14:textId="77777777" w:rsidR="00017182" w:rsidRDefault="00017182" w:rsidP="00017182">
      <w:pPr>
        <w:pStyle w:val="Corptext"/>
      </w:pPr>
    </w:p>
    <w:p w14:paraId="7BA4D82E" w14:textId="77777777" w:rsidR="00017182" w:rsidRDefault="00017182" w:rsidP="00017182">
      <w:pPr>
        <w:pStyle w:val="Corptext"/>
      </w:pPr>
    </w:p>
    <w:p w14:paraId="7E0647EE" w14:textId="77777777" w:rsidR="00017182" w:rsidRDefault="00017182" w:rsidP="00017182">
      <w:pPr>
        <w:pStyle w:val="Corptext"/>
        <w:spacing w:before="81"/>
      </w:pPr>
    </w:p>
    <w:p w14:paraId="520272F7" w14:textId="77777777" w:rsidR="00017182" w:rsidRDefault="00017182" w:rsidP="00017182">
      <w:pPr>
        <w:pStyle w:val="Titlu1"/>
        <w:spacing w:before="1" w:line="310" w:lineRule="exact"/>
        <w:rPr>
          <w:u w:val="none"/>
        </w:rPr>
      </w:pPr>
      <w:r>
        <w:rPr>
          <w:color w:val="0D4193"/>
          <w:spacing w:val="-6"/>
          <w:u w:color="0D4193"/>
        </w:rPr>
        <w:t>Proiecte</w:t>
      </w:r>
      <w:r>
        <w:rPr>
          <w:color w:val="0D4193"/>
          <w:spacing w:val="-12"/>
          <w:u w:color="0D4193"/>
        </w:rPr>
        <w:t xml:space="preserve"> </w:t>
      </w:r>
      <w:r>
        <w:rPr>
          <w:color w:val="0D4193"/>
          <w:spacing w:val="-6"/>
          <w:u w:color="0D4193"/>
        </w:rPr>
        <w:t>de</w:t>
      </w:r>
      <w:r>
        <w:rPr>
          <w:color w:val="0D4193"/>
          <w:spacing w:val="-12"/>
          <w:u w:color="0D4193"/>
        </w:rPr>
        <w:t xml:space="preserve"> </w:t>
      </w:r>
      <w:r>
        <w:rPr>
          <w:color w:val="0D4193"/>
          <w:spacing w:val="-6"/>
          <w:u w:color="0D4193"/>
        </w:rPr>
        <w:t>cercetare:</w:t>
      </w:r>
    </w:p>
    <w:p w14:paraId="43015129" w14:textId="77777777" w:rsidR="00017182" w:rsidRDefault="00017182" w:rsidP="00017182">
      <w:pPr>
        <w:pStyle w:val="Listparagraf"/>
        <w:numPr>
          <w:ilvl w:val="0"/>
          <w:numId w:val="1"/>
        </w:numPr>
        <w:tabs>
          <w:tab w:val="left" w:pos="528"/>
          <w:tab w:val="left" w:pos="530"/>
        </w:tabs>
        <w:spacing w:before="9" w:line="216" w:lineRule="auto"/>
        <w:ind w:right="133"/>
        <w:rPr>
          <w:rFonts w:ascii="Arial MT"/>
        </w:rPr>
      </w:pPr>
      <w:r>
        <w:rPr>
          <w:rFonts w:ascii="Arial MT"/>
          <w:color w:val="3E3938"/>
          <w:spacing w:val="-2"/>
        </w:rPr>
        <w:t>Studiu:</w:t>
      </w:r>
      <w:r>
        <w:rPr>
          <w:rFonts w:ascii="Arial MT"/>
          <w:color w:val="3E3938"/>
          <w:spacing w:val="-4"/>
        </w:rPr>
        <w:t xml:space="preserve"> </w:t>
      </w:r>
      <w:r>
        <w:rPr>
          <w:rFonts w:ascii="Arial MT"/>
          <w:color w:val="3E3938"/>
          <w:spacing w:val="-2"/>
        </w:rPr>
        <w:t>OBAN: Prospective</w:t>
      </w:r>
      <w:r>
        <w:rPr>
          <w:rFonts w:ascii="Arial MT"/>
          <w:color w:val="3E3938"/>
          <w:spacing w:val="-4"/>
        </w:rPr>
        <w:t xml:space="preserve"> </w:t>
      </w:r>
      <w:r>
        <w:rPr>
          <w:rFonts w:ascii="Arial MT"/>
          <w:color w:val="3E3938"/>
          <w:spacing w:val="-2"/>
        </w:rPr>
        <w:t>Collection</w:t>
      </w:r>
      <w:r>
        <w:rPr>
          <w:rFonts w:ascii="Arial MT"/>
          <w:color w:val="3E3938"/>
          <w:spacing w:val="-3"/>
        </w:rPr>
        <w:t xml:space="preserve"> </w:t>
      </w:r>
      <w:r>
        <w:rPr>
          <w:rFonts w:ascii="Arial MT"/>
          <w:color w:val="3E3938"/>
          <w:spacing w:val="-2"/>
        </w:rPr>
        <w:t>of</w:t>
      </w:r>
      <w:r>
        <w:rPr>
          <w:rFonts w:ascii="Arial MT"/>
          <w:color w:val="3E3938"/>
          <w:spacing w:val="-4"/>
        </w:rPr>
        <w:t xml:space="preserve"> </w:t>
      </w:r>
      <w:r>
        <w:rPr>
          <w:rFonts w:ascii="Arial MT"/>
          <w:color w:val="3E3938"/>
          <w:spacing w:val="-2"/>
        </w:rPr>
        <w:t>Whole</w:t>
      </w:r>
      <w:r>
        <w:rPr>
          <w:rFonts w:ascii="Arial MT"/>
          <w:color w:val="3E3938"/>
          <w:spacing w:val="-3"/>
        </w:rPr>
        <w:t xml:space="preserve"> </w:t>
      </w:r>
      <w:r>
        <w:rPr>
          <w:rFonts w:ascii="Arial MT"/>
          <w:color w:val="3E3938"/>
          <w:spacing w:val="-2"/>
        </w:rPr>
        <w:t>Blood</w:t>
      </w:r>
      <w:r>
        <w:rPr>
          <w:rFonts w:ascii="Arial MT"/>
          <w:color w:val="3E3938"/>
          <w:spacing w:val="-3"/>
        </w:rPr>
        <w:t xml:space="preserve"> </w:t>
      </w:r>
      <w:r>
        <w:rPr>
          <w:rFonts w:ascii="Arial MT"/>
          <w:color w:val="3E3938"/>
          <w:spacing w:val="-2"/>
        </w:rPr>
        <w:t>Specimens</w:t>
      </w:r>
      <w:r>
        <w:rPr>
          <w:rFonts w:ascii="Arial MT"/>
          <w:color w:val="3E3938"/>
          <w:spacing w:val="-3"/>
        </w:rPr>
        <w:t xml:space="preserve"> </w:t>
      </w:r>
      <w:r>
        <w:rPr>
          <w:rFonts w:ascii="Arial MT"/>
          <w:color w:val="3E3938"/>
          <w:spacing w:val="-2"/>
        </w:rPr>
        <w:t>in</w:t>
      </w:r>
      <w:r>
        <w:rPr>
          <w:rFonts w:ascii="Arial MT"/>
          <w:color w:val="3E3938"/>
          <w:spacing w:val="-3"/>
        </w:rPr>
        <w:t xml:space="preserve"> </w:t>
      </w:r>
      <w:r>
        <w:rPr>
          <w:rFonts w:ascii="Arial MT"/>
          <w:color w:val="3E3938"/>
          <w:spacing w:val="-2"/>
        </w:rPr>
        <w:t>Pregnant</w:t>
      </w:r>
      <w:r>
        <w:rPr>
          <w:rFonts w:ascii="Arial MT"/>
          <w:color w:val="3E3938"/>
          <w:spacing w:val="-4"/>
        </w:rPr>
        <w:t xml:space="preserve"> </w:t>
      </w:r>
      <w:r>
        <w:rPr>
          <w:rFonts w:ascii="Arial MT"/>
          <w:color w:val="3E3938"/>
          <w:spacing w:val="-2"/>
        </w:rPr>
        <w:t>Women. Protocol</w:t>
      </w:r>
      <w:r>
        <w:rPr>
          <w:rFonts w:ascii="Arial MT"/>
          <w:color w:val="3E3938"/>
          <w:spacing w:val="-4"/>
        </w:rPr>
        <w:t xml:space="preserve"> </w:t>
      </w:r>
      <w:r>
        <w:rPr>
          <w:rFonts w:ascii="Arial MT"/>
          <w:color w:val="3E3938"/>
          <w:spacing w:val="-2"/>
        </w:rPr>
        <w:t>Number: RGH-015</w:t>
      </w:r>
    </w:p>
    <w:p w14:paraId="24936D29" w14:textId="77777777" w:rsidR="00017182" w:rsidRDefault="00017182" w:rsidP="00017182">
      <w:pPr>
        <w:pStyle w:val="Listparagraf"/>
        <w:numPr>
          <w:ilvl w:val="1"/>
          <w:numId w:val="1"/>
        </w:numPr>
        <w:tabs>
          <w:tab w:val="left" w:pos="889"/>
        </w:tabs>
        <w:spacing w:line="214" w:lineRule="exact"/>
        <w:ind w:left="889" w:hanging="359"/>
        <w:rPr>
          <w:rFonts w:ascii="Arial MT" w:hAnsi="Arial MT"/>
        </w:rPr>
      </w:pPr>
      <w:r>
        <w:rPr>
          <w:rFonts w:ascii="Arial MT" w:hAnsi="Arial MT"/>
          <w:color w:val="3E3938"/>
          <w:spacing w:val="-6"/>
        </w:rPr>
        <w:t>Sponsor:</w:t>
      </w:r>
      <w:r>
        <w:rPr>
          <w:rFonts w:ascii="Arial MT" w:hAnsi="Arial MT"/>
          <w:color w:val="3E3938"/>
          <w:spacing w:val="-15"/>
        </w:rPr>
        <w:t xml:space="preserve"> </w:t>
      </w:r>
      <w:r>
        <w:rPr>
          <w:rFonts w:ascii="Arial MT" w:hAnsi="Arial MT"/>
          <w:color w:val="3E3938"/>
          <w:spacing w:val="-6"/>
        </w:rPr>
        <w:t>Illumina</w:t>
      </w:r>
      <w:r>
        <w:rPr>
          <w:rFonts w:ascii="Arial MT" w:hAnsi="Arial MT"/>
          <w:color w:val="3E3938"/>
          <w:spacing w:val="-13"/>
        </w:rPr>
        <w:t xml:space="preserve"> </w:t>
      </w:r>
      <w:r>
        <w:rPr>
          <w:rFonts w:ascii="Arial MT" w:hAnsi="Arial MT"/>
          <w:color w:val="3E3938"/>
          <w:spacing w:val="-6"/>
        </w:rPr>
        <w:t>Inc,</w:t>
      </w:r>
      <w:r>
        <w:rPr>
          <w:rFonts w:ascii="Arial MT" w:hAnsi="Arial MT"/>
          <w:color w:val="3E3938"/>
          <w:spacing w:val="-12"/>
        </w:rPr>
        <w:t xml:space="preserve"> </w:t>
      </w:r>
      <w:r>
        <w:rPr>
          <w:rFonts w:ascii="Arial MT" w:hAnsi="Arial MT"/>
          <w:color w:val="3E3938"/>
          <w:spacing w:val="-6"/>
        </w:rPr>
        <w:t>San</w:t>
      </w:r>
      <w:r>
        <w:rPr>
          <w:rFonts w:ascii="Arial MT" w:hAnsi="Arial MT"/>
          <w:color w:val="3E3938"/>
          <w:spacing w:val="-11"/>
        </w:rPr>
        <w:t xml:space="preserve"> </w:t>
      </w:r>
      <w:r>
        <w:rPr>
          <w:rFonts w:ascii="Arial MT" w:hAnsi="Arial MT"/>
          <w:color w:val="3E3938"/>
          <w:spacing w:val="-6"/>
        </w:rPr>
        <w:t>Diego,</w:t>
      </w:r>
      <w:r>
        <w:rPr>
          <w:rFonts w:ascii="Arial MT" w:hAnsi="Arial MT"/>
          <w:color w:val="3E3938"/>
          <w:spacing w:val="-9"/>
        </w:rPr>
        <w:t xml:space="preserve"> </w:t>
      </w:r>
      <w:r>
        <w:rPr>
          <w:rFonts w:ascii="Arial MT" w:hAnsi="Arial MT"/>
          <w:color w:val="3E3938"/>
          <w:spacing w:val="-6"/>
        </w:rPr>
        <w:t>CA,</w:t>
      </w:r>
      <w:r>
        <w:rPr>
          <w:rFonts w:ascii="Arial MT" w:hAnsi="Arial MT"/>
          <w:color w:val="3E3938"/>
          <w:spacing w:val="-9"/>
        </w:rPr>
        <w:t xml:space="preserve"> </w:t>
      </w:r>
      <w:r>
        <w:rPr>
          <w:rFonts w:ascii="Arial MT" w:hAnsi="Arial MT"/>
          <w:color w:val="3E3938"/>
          <w:spacing w:val="-6"/>
        </w:rPr>
        <w:t>USA.</w:t>
      </w:r>
    </w:p>
    <w:p w14:paraId="46CF7A83" w14:textId="77777777" w:rsidR="00017182" w:rsidRDefault="00017182" w:rsidP="00017182">
      <w:pPr>
        <w:pStyle w:val="Listparagraf"/>
        <w:numPr>
          <w:ilvl w:val="1"/>
          <w:numId w:val="1"/>
        </w:numPr>
        <w:tabs>
          <w:tab w:val="left" w:pos="889"/>
        </w:tabs>
        <w:spacing w:line="228" w:lineRule="exact"/>
        <w:ind w:left="889" w:hanging="359"/>
        <w:rPr>
          <w:rFonts w:ascii="Arial MT" w:hAnsi="Arial MT"/>
        </w:rPr>
      </w:pPr>
      <w:r>
        <w:rPr>
          <w:rFonts w:ascii="Arial MT" w:hAnsi="Arial MT"/>
          <w:color w:val="3E3938"/>
          <w:spacing w:val="-12"/>
        </w:rPr>
        <w:t>Locație:</w:t>
      </w:r>
      <w:r>
        <w:rPr>
          <w:rFonts w:ascii="Arial MT" w:hAnsi="Arial MT"/>
          <w:color w:val="3E3938"/>
          <w:spacing w:val="-3"/>
        </w:rPr>
        <w:t xml:space="preserve"> </w:t>
      </w:r>
      <w:r>
        <w:rPr>
          <w:rFonts w:ascii="Arial MT" w:hAnsi="Arial MT"/>
          <w:color w:val="3E3938"/>
          <w:spacing w:val="-12"/>
        </w:rPr>
        <w:t>Obstetrics</w:t>
      </w:r>
      <w:r>
        <w:rPr>
          <w:rFonts w:ascii="Arial MT" w:hAnsi="Arial MT"/>
          <w:color w:val="3E3938"/>
          <w:spacing w:val="-4"/>
        </w:rPr>
        <w:t xml:space="preserve"> </w:t>
      </w:r>
      <w:r>
        <w:rPr>
          <w:rFonts w:ascii="Arial MT" w:hAnsi="Arial MT"/>
          <w:color w:val="3E3938"/>
          <w:spacing w:val="-12"/>
        </w:rPr>
        <w:t>and</w:t>
      </w:r>
      <w:r>
        <w:rPr>
          <w:rFonts w:ascii="Arial MT" w:hAnsi="Arial MT"/>
          <w:color w:val="3E3938"/>
          <w:spacing w:val="-4"/>
        </w:rPr>
        <w:t xml:space="preserve"> </w:t>
      </w:r>
      <w:r>
        <w:rPr>
          <w:rFonts w:ascii="Arial MT" w:hAnsi="Arial MT"/>
          <w:color w:val="3E3938"/>
          <w:spacing w:val="-12"/>
        </w:rPr>
        <w:t>Gynecology</w:t>
      </w:r>
      <w:r>
        <w:rPr>
          <w:rFonts w:ascii="Arial MT" w:hAnsi="Arial MT"/>
          <w:color w:val="3E3938"/>
        </w:rPr>
        <w:t xml:space="preserve"> </w:t>
      </w:r>
      <w:r>
        <w:rPr>
          <w:rFonts w:ascii="Arial MT" w:hAnsi="Arial MT"/>
          <w:color w:val="3E3938"/>
          <w:spacing w:val="-12"/>
        </w:rPr>
        <w:t>Hospital</w:t>
      </w:r>
      <w:r>
        <w:rPr>
          <w:rFonts w:ascii="Arial MT" w:hAnsi="Arial MT"/>
          <w:color w:val="3E3938"/>
          <w:spacing w:val="-2"/>
        </w:rPr>
        <w:t xml:space="preserve"> </w:t>
      </w:r>
      <w:r>
        <w:rPr>
          <w:rFonts w:ascii="Arial MT" w:hAnsi="Arial MT"/>
          <w:color w:val="3E3938"/>
          <w:spacing w:val="-12"/>
        </w:rPr>
        <w:t>Cuza</w:t>
      </w:r>
      <w:r>
        <w:rPr>
          <w:rFonts w:ascii="Arial MT" w:hAnsi="Arial MT"/>
          <w:color w:val="3E3938"/>
          <w:spacing w:val="-1"/>
        </w:rPr>
        <w:t xml:space="preserve"> </w:t>
      </w:r>
      <w:r>
        <w:rPr>
          <w:rFonts w:ascii="Arial MT" w:hAnsi="Arial MT"/>
          <w:color w:val="3E3938"/>
          <w:spacing w:val="-12"/>
        </w:rPr>
        <w:t>Voda</w:t>
      </w:r>
      <w:r>
        <w:rPr>
          <w:rFonts w:ascii="Arial MT" w:hAnsi="Arial MT"/>
          <w:color w:val="3E3938"/>
          <w:spacing w:val="-4"/>
        </w:rPr>
        <w:t xml:space="preserve"> </w:t>
      </w:r>
      <w:r>
        <w:rPr>
          <w:rFonts w:ascii="Arial MT" w:hAnsi="Arial MT"/>
          <w:color w:val="3E3938"/>
          <w:spacing w:val="-12"/>
        </w:rPr>
        <w:t>Iași,</w:t>
      </w:r>
      <w:r>
        <w:rPr>
          <w:rFonts w:ascii="Arial MT" w:hAnsi="Arial MT"/>
          <w:color w:val="3E3938"/>
          <w:spacing w:val="-3"/>
        </w:rPr>
        <w:t xml:space="preserve"> </w:t>
      </w:r>
      <w:r>
        <w:rPr>
          <w:rFonts w:ascii="Arial MT" w:hAnsi="Arial MT"/>
          <w:color w:val="3E3938"/>
          <w:spacing w:val="-12"/>
        </w:rPr>
        <w:t>site</w:t>
      </w:r>
      <w:r>
        <w:rPr>
          <w:rFonts w:ascii="Arial MT" w:hAnsi="Arial MT"/>
          <w:color w:val="3E3938"/>
          <w:spacing w:val="-4"/>
        </w:rPr>
        <w:t xml:space="preserve"> </w:t>
      </w:r>
      <w:r>
        <w:rPr>
          <w:rFonts w:ascii="Arial MT" w:hAnsi="Arial MT"/>
          <w:color w:val="3E3938"/>
          <w:spacing w:val="-12"/>
        </w:rPr>
        <w:t>no</w:t>
      </w:r>
      <w:r>
        <w:rPr>
          <w:rFonts w:ascii="Arial MT" w:hAnsi="Arial MT"/>
          <w:color w:val="3E3938"/>
          <w:spacing w:val="-4"/>
        </w:rPr>
        <w:t xml:space="preserve"> </w:t>
      </w:r>
      <w:r>
        <w:rPr>
          <w:rFonts w:ascii="Arial MT" w:hAnsi="Arial MT"/>
          <w:color w:val="3E3938"/>
          <w:spacing w:val="-12"/>
        </w:rPr>
        <w:t>#05-201.</w:t>
      </w:r>
    </w:p>
    <w:p w14:paraId="209BCB68" w14:textId="77777777" w:rsidR="00017182" w:rsidRDefault="00017182" w:rsidP="00017182">
      <w:pPr>
        <w:pStyle w:val="Listparagraf"/>
        <w:numPr>
          <w:ilvl w:val="1"/>
          <w:numId w:val="1"/>
        </w:numPr>
        <w:tabs>
          <w:tab w:val="left" w:pos="889"/>
        </w:tabs>
        <w:spacing w:line="228" w:lineRule="exact"/>
        <w:ind w:left="889" w:hanging="359"/>
        <w:rPr>
          <w:rFonts w:ascii="Arial MT" w:hAnsi="Arial MT"/>
        </w:rPr>
      </w:pPr>
      <w:r>
        <w:rPr>
          <w:rFonts w:ascii="Arial MT" w:hAnsi="Arial MT"/>
          <w:color w:val="3E3938"/>
          <w:spacing w:val="-4"/>
          <w:w w:val="90"/>
        </w:rPr>
        <w:t>Studiu</w:t>
      </w:r>
      <w:r>
        <w:rPr>
          <w:rFonts w:ascii="Arial MT" w:hAnsi="Arial MT"/>
          <w:color w:val="3E3938"/>
          <w:spacing w:val="-8"/>
          <w:w w:val="90"/>
        </w:rPr>
        <w:t xml:space="preserve"> </w:t>
      </w:r>
      <w:r>
        <w:rPr>
          <w:rFonts w:ascii="Arial MT" w:hAnsi="Arial MT"/>
          <w:color w:val="3E3938"/>
          <w:spacing w:val="-4"/>
          <w:w w:val="90"/>
        </w:rPr>
        <w:t>multicentric,</w:t>
      </w:r>
      <w:r>
        <w:rPr>
          <w:rFonts w:ascii="Arial MT" w:hAnsi="Arial MT"/>
          <w:color w:val="3E3938"/>
          <w:spacing w:val="-9"/>
        </w:rPr>
        <w:t xml:space="preserve"> </w:t>
      </w:r>
      <w:r>
        <w:rPr>
          <w:rFonts w:ascii="Arial MT" w:hAnsi="Arial MT"/>
          <w:color w:val="3E3938"/>
          <w:spacing w:val="-4"/>
          <w:w w:val="90"/>
        </w:rPr>
        <w:t>desfășurat</w:t>
      </w:r>
      <w:r>
        <w:rPr>
          <w:rFonts w:ascii="Arial MT" w:hAnsi="Arial MT"/>
          <w:color w:val="3E3938"/>
          <w:spacing w:val="-6"/>
          <w:w w:val="90"/>
        </w:rPr>
        <w:t xml:space="preserve"> </w:t>
      </w:r>
      <w:r>
        <w:rPr>
          <w:rFonts w:ascii="Arial MT" w:hAnsi="Arial MT"/>
          <w:color w:val="3E3938"/>
          <w:spacing w:val="-4"/>
          <w:w w:val="90"/>
        </w:rPr>
        <w:t>în</w:t>
      </w:r>
      <w:r>
        <w:rPr>
          <w:rFonts w:ascii="Arial MT" w:hAnsi="Arial MT"/>
          <w:color w:val="3E3938"/>
          <w:spacing w:val="-5"/>
          <w:w w:val="90"/>
        </w:rPr>
        <w:t xml:space="preserve"> </w:t>
      </w:r>
      <w:r>
        <w:rPr>
          <w:rFonts w:ascii="Arial MT" w:hAnsi="Arial MT"/>
          <w:color w:val="3E3938"/>
          <w:spacing w:val="-4"/>
          <w:w w:val="90"/>
        </w:rPr>
        <w:t>11</w:t>
      </w:r>
      <w:r>
        <w:rPr>
          <w:rFonts w:ascii="Arial MT" w:hAnsi="Arial MT"/>
          <w:color w:val="3E3938"/>
          <w:spacing w:val="-8"/>
          <w:w w:val="90"/>
        </w:rPr>
        <w:t xml:space="preserve"> </w:t>
      </w:r>
      <w:r>
        <w:rPr>
          <w:rFonts w:ascii="Arial MT" w:hAnsi="Arial MT"/>
          <w:color w:val="3E3938"/>
          <w:spacing w:val="-4"/>
          <w:w w:val="90"/>
        </w:rPr>
        <w:t>țări,</w:t>
      </w:r>
      <w:r>
        <w:rPr>
          <w:rFonts w:ascii="Arial MT" w:hAnsi="Arial MT"/>
          <w:color w:val="3E3938"/>
          <w:spacing w:val="-6"/>
          <w:w w:val="90"/>
        </w:rPr>
        <w:t xml:space="preserve"> </w:t>
      </w:r>
      <w:r>
        <w:rPr>
          <w:rFonts w:ascii="Arial MT" w:hAnsi="Arial MT"/>
          <w:color w:val="3E3938"/>
          <w:spacing w:val="-4"/>
          <w:w w:val="90"/>
        </w:rPr>
        <w:t>48</w:t>
      </w:r>
      <w:r>
        <w:rPr>
          <w:rFonts w:ascii="Arial MT" w:hAnsi="Arial MT"/>
          <w:color w:val="3E3938"/>
          <w:spacing w:val="-7"/>
          <w:w w:val="90"/>
        </w:rPr>
        <w:t xml:space="preserve"> </w:t>
      </w:r>
      <w:r>
        <w:rPr>
          <w:rFonts w:ascii="Arial MT" w:hAnsi="Arial MT"/>
          <w:color w:val="3E3938"/>
          <w:spacing w:val="-4"/>
          <w:w w:val="90"/>
        </w:rPr>
        <w:t>de</w:t>
      </w:r>
      <w:r>
        <w:rPr>
          <w:rFonts w:ascii="Arial MT" w:hAnsi="Arial MT"/>
          <w:color w:val="3E3938"/>
          <w:spacing w:val="-7"/>
          <w:w w:val="90"/>
        </w:rPr>
        <w:t xml:space="preserve"> </w:t>
      </w:r>
      <w:r>
        <w:rPr>
          <w:rFonts w:ascii="Arial MT" w:hAnsi="Arial MT"/>
          <w:color w:val="3E3938"/>
          <w:spacing w:val="-4"/>
          <w:w w:val="90"/>
        </w:rPr>
        <w:t>centre</w:t>
      </w:r>
      <w:r>
        <w:rPr>
          <w:rFonts w:ascii="Arial MT" w:hAnsi="Arial MT"/>
          <w:color w:val="3E3938"/>
          <w:spacing w:val="-6"/>
          <w:w w:val="90"/>
        </w:rPr>
        <w:t xml:space="preserve"> </w:t>
      </w:r>
      <w:r>
        <w:rPr>
          <w:rFonts w:ascii="Arial MT" w:hAnsi="Arial MT"/>
          <w:color w:val="3E3938"/>
          <w:spacing w:val="-4"/>
          <w:w w:val="90"/>
        </w:rPr>
        <w:t>selectate</w:t>
      </w:r>
      <w:r>
        <w:rPr>
          <w:rFonts w:ascii="Arial MT" w:hAnsi="Arial MT"/>
          <w:color w:val="3E3938"/>
          <w:spacing w:val="-5"/>
          <w:w w:val="90"/>
        </w:rPr>
        <w:t xml:space="preserve"> </w:t>
      </w:r>
      <w:r>
        <w:rPr>
          <w:rFonts w:ascii="Arial MT" w:hAnsi="Arial MT"/>
          <w:color w:val="3E3938"/>
          <w:spacing w:val="-4"/>
          <w:w w:val="90"/>
        </w:rPr>
        <w:t>prin</w:t>
      </w:r>
      <w:r>
        <w:rPr>
          <w:rFonts w:ascii="Arial MT" w:hAnsi="Arial MT"/>
          <w:color w:val="3E3938"/>
          <w:spacing w:val="-5"/>
          <w:w w:val="90"/>
        </w:rPr>
        <w:t xml:space="preserve"> </w:t>
      </w:r>
      <w:r>
        <w:rPr>
          <w:rFonts w:ascii="Arial MT" w:hAnsi="Arial MT"/>
          <w:color w:val="3E3938"/>
          <w:spacing w:val="-4"/>
          <w:w w:val="90"/>
        </w:rPr>
        <w:t>competiție</w:t>
      </w:r>
      <w:r>
        <w:rPr>
          <w:rFonts w:ascii="Arial MT" w:hAnsi="Arial MT"/>
          <w:color w:val="3E3938"/>
          <w:spacing w:val="-7"/>
          <w:w w:val="90"/>
        </w:rPr>
        <w:t xml:space="preserve"> </w:t>
      </w:r>
      <w:r>
        <w:rPr>
          <w:rFonts w:ascii="Arial MT" w:hAnsi="Arial MT"/>
          <w:color w:val="3E3938"/>
          <w:spacing w:val="-4"/>
          <w:w w:val="90"/>
        </w:rPr>
        <w:t>de</w:t>
      </w:r>
      <w:r>
        <w:rPr>
          <w:rFonts w:ascii="Arial MT" w:hAnsi="Arial MT"/>
          <w:color w:val="3E3938"/>
          <w:spacing w:val="-8"/>
          <w:w w:val="90"/>
        </w:rPr>
        <w:t xml:space="preserve"> </w:t>
      </w:r>
      <w:r>
        <w:rPr>
          <w:rFonts w:ascii="Arial MT" w:hAnsi="Arial MT"/>
          <w:color w:val="3E3938"/>
          <w:spacing w:val="-4"/>
          <w:w w:val="90"/>
        </w:rPr>
        <w:t>dosare</w:t>
      </w:r>
    </w:p>
    <w:p w14:paraId="13D72A21" w14:textId="77777777" w:rsidR="00017182" w:rsidRDefault="00017182" w:rsidP="00017182">
      <w:pPr>
        <w:pStyle w:val="Listparagraf"/>
        <w:numPr>
          <w:ilvl w:val="1"/>
          <w:numId w:val="1"/>
        </w:numPr>
        <w:tabs>
          <w:tab w:val="left" w:pos="889"/>
        </w:tabs>
        <w:spacing w:line="228" w:lineRule="exact"/>
        <w:ind w:left="889" w:hanging="359"/>
        <w:rPr>
          <w:rFonts w:ascii="Arial MT" w:hAnsi="Arial MT"/>
        </w:rPr>
      </w:pPr>
      <w:r>
        <w:rPr>
          <w:rFonts w:ascii="Arial MT" w:hAnsi="Arial MT"/>
          <w:color w:val="3E3938"/>
          <w:spacing w:val="-2"/>
          <w:w w:val="90"/>
        </w:rPr>
        <w:t>Perioadă</w:t>
      </w:r>
      <w:r>
        <w:rPr>
          <w:rFonts w:ascii="Arial MT" w:hAnsi="Arial MT"/>
          <w:color w:val="3E3938"/>
          <w:spacing w:val="-7"/>
          <w:w w:val="90"/>
        </w:rPr>
        <w:t xml:space="preserve"> </w:t>
      </w:r>
      <w:r>
        <w:rPr>
          <w:rFonts w:ascii="Arial MT" w:hAnsi="Arial MT"/>
          <w:color w:val="3E3938"/>
          <w:spacing w:val="-2"/>
          <w:w w:val="90"/>
        </w:rPr>
        <w:t>de</w:t>
      </w:r>
      <w:r>
        <w:rPr>
          <w:rFonts w:ascii="Arial MT" w:hAnsi="Arial MT"/>
          <w:color w:val="3E3938"/>
          <w:spacing w:val="-6"/>
          <w:w w:val="90"/>
        </w:rPr>
        <w:t xml:space="preserve"> </w:t>
      </w:r>
      <w:r>
        <w:rPr>
          <w:rFonts w:ascii="Arial MT" w:hAnsi="Arial MT"/>
          <w:color w:val="3E3938"/>
          <w:spacing w:val="-2"/>
          <w:w w:val="90"/>
        </w:rPr>
        <w:t>desfășurare</w:t>
      </w:r>
      <w:r>
        <w:rPr>
          <w:rFonts w:ascii="Arial MT" w:hAnsi="Arial MT"/>
          <w:color w:val="3E3938"/>
          <w:spacing w:val="-4"/>
          <w:w w:val="90"/>
        </w:rPr>
        <w:t xml:space="preserve"> </w:t>
      </w:r>
      <w:r>
        <w:rPr>
          <w:rFonts w:ascii="Arial MT" w:hAnsi="Arial MT"/>
          <w:color w:val="3E3938"/>
          <w:spacing w:val="-2"/>
          <w:w w:val="90"/>
        </w:rPr>
        <w:t>mai</w:t>
      </w:r>
      <w:r>
        <w:rPr>
          <w:rFonts w:ascii="Arial MT" w:hAnsi="Arial MT"/>
          <w:color w:val="3E3938"/>
          <w:spacing w:val="-4"/>
          <w:w w:val="90"/>
        </w:rPr>
        <w:t xml:space="preserve"> </w:t>
      </w:r>
      <w:r>
        <w:rPr>
          <w:rFonts w:ascii="Arial MT" w:hAnsi="Arial MT"/>
          <w:color w:val="3E3938"/>
          <w:spacing w:val="-2"/>
          <w:w w:val="90"/>
        </w:rPr>
        <w:t>2018</w:t>
      </w:r>
      <w:r>
        <w:rPr>
          <w:rFonts w:ascii="Arial MT" w:hAnsi="Arial MT"/>
          <w:color w:val="3E3938"/>
          <w:spacing w:val="-5"/>
          <w:w w:val="90"/>
        </w:rPr>
        <w:t xml:space="preserve"> </w:t>
      </w:r>
      <w:r>
        <w:rPr>
          <w:rFonts w:ascii="Arial MT" w:hAnsi="Arial MT"/>
          <w:color w:val="3E3938"/>
          <w:spacing w:val="-2"/>
          <w:w w:val="90"/>
        </w:rPr>
        <w:t>–</w:t>
      </w:r>
      <w:r>
        <w:rPr>
          <w:rFonts w:ascii="Arial MT" w:hAnsi="Arial MT"/>
          <w:color w:val="3E3938"/>
          <w:spacing w:val="-6"/>
          <w:w w:val="90"/>
        </w:rPr>
        <w:t xml:space="preserve"> </w:t>
      </w:r>
      <w:r>
        <w:rPr>
          <w:rFonts w:ascii="Arial MT" w:hAnsi="Arial MT"/>
          <w:color w:val="3E3938"/>
          <w:spacing w:val="-2"/>
          <w:w w:val="90"/>
        </w:rPr>
        <w:t>septembrie</w:t>
      </w:r>
      <w:r>
        <w:rPr>
          <w:rFonts w:ascii="Arial MT" w:hAnsi="Arial MT"/>
          <w:color w:val="3E3938"/>
          <w:spacing w:val="-6"/>
          <w:w w:val="90"/>
        </w:rPr>
        <w:t xml:space="preserve"> </w:t>
      </w:r>
      <w:r>
        <w:rPr>
          <w:rFonts w:ascii="Arial MT" w:hAnsi="Arial MT"/>
          <w:color w:val="3E3938"/>
          <w:spacing w:val="-4"/>
          <w:w w:val="90"/>
        </w:rPr>
        <w:t>2019</w:t>
      </w:r>
    </w:p>
    <w:p w14:paraId="4077E332" w14:textId="77777777" w:rsidR="00017182" w:rsidRDefault="00017182" w:rsidP="00017182">
      <w:pPr>
        <w:pStyle w:val="Listparagraf"/>
        <w:numPr>
          <w:ilvl w:val="1"/>
          <w:numId w:val="1"/>
        </w:numPr>
        <w:tabs>
          <w:tab w:val="left" w:pos="889"/>
        </w:tabs>
        <w:spacing w:line="228" w:lineRule="exact"/>
        <w:ind w:left="889" w:hanging="359"/>
        <w:rPr>
          <w:rFonts w:ascii="Arial MT" w:hAnsi="Arial MT"/>
        </w:rPr>
      </w:pPr>
      <w:r>
        <w:rPr>
          <w:rFonts w:ascii="Arial MT" w:hAnsi="Arial MT"/>
          <w:color w:val="3E3938"/>
          <w:spacing w:val="-8"/>
        </w:rPr>
        <w:t>Principal</w:t>
      </w:r>
      <w:r>
        <w:rPr>
          <w:rFonts w:ascii="Arial MT" w:hAnsi="Arial MT"/>
          <w:color w:val="3E3938"/>
          <w:spacing w:val="-12"/>
        </w:rPr>
        <w:t xml:space="preserve"> </w:t>
      </w:r>
      <w:r>
        <w:rPr>
          <w:rFonts w:ascii="Arial MT" w:hAnsi="Arial MT"/>
          <w:color w:val="3E3938"/>
          <w:spacing w:val="-8"/>
        </w:rPr>
        <w:t>investigator</w:t>
      </w:r>
      <w:r>
        <w:rPr>
          <w:rFonts w:ascii="Arial MT" w:hAnsi="Arial MT"/>
          <w:color w:val="3E3938"/>
          <w:spacing w:val="-12"/>
        </w:rPr>
        <w:t xml:space="preserve"> </w:t>
      </w:r>
      <w:r>
        <w:rPr>
          <w:rFonts w:ascii="Arial MT" w:hAnsi="Arial MT"/>
          <w:color w:val="3E3938"/>
          <w:spacing w:val="-8"/>
        </w:rPr>
        <w:t>for</w:t>
      </w:r>
      <w:r>
        <w:rPr>
          <w:rFonts w:ascii="Arial MT" w:hAnsi="Arial MT"/>
          <w:color w:val="3E3938"/>
          <w:spacing w:val="-12"/>
        </w:rPr>
        <w:t xml:space="preserve"> </w:t>
      </w:r>
      <w:r>
        <w:rPr>
          <w:rFonts w:ascii="Arial MT" w:hAnsi="Arial MT"/>
          <w:color w:val="3E3938"/>
          <w:spacing w:val="-8"/>
        </w:rPr>
        <w:t>IAȘI</w:t>
      </w:r>
      <w:r>
        <w:rPr>
          <w:rFonts w:ascii="Arial MT" w:hAnsi="Arial MT"/>
          <w:color w:val="3E3938"/>
          <w:spacing w:val="-12"/>
        </w:rPr>
        <w:t xml:space="preserve"> </w:t>
      </w:r>
      <w:r>
        <w:rPr>
          <w:rFonts w:ascii="Arial MT" w:hAnsi="Arial MT"/>
          <w:color w:val="3E3938"/>
          <w:spacing w:val="-8"/>
        </w:rPr>
        <w:t>–</w:t>
      </w:r>
      <w:r>
        <w:rPr>
          <w:rFonts w:ascii="Arial MT" w:hAnsi="Arial MT"/>
          <w:color w:val="3E3938"/>
          <w:spacing w:val="-11"/>
        </w:rPr>
        <w:t xml:space="preserve"> </w:t>
      </w:r>
      <w:r>
        <w:rPr>
          <w:rFonts w:ascii="Arial MT" w:hAnsi="Arial MT"/>
          <w:color w:val="3E3938"/>
          <w:spacing w:val="-8"/>
        </w:rPr>
        <w:t>Nemescu</w:t>
      </w:r>
      <w:r>
        <w:rPr>
          <w:rFonts w:ascii="Arial MT" w:hAnsi="Arial MT"/>
          <w:color w:val="3E3938"/>
          <w:spacing w:val="-13"/>
        </w:rPr>
        <w:t xml:space="preserve"> </w:t>
      </w:r>
      <w:r>
        <w:rPr>
          <w:rFonts w:ascii="Arial MT" w:hAnsi="Arial MT"/>
          <w:color w:val="3E3938"/>
          <w:spacing w:val="-8"/>
        </w:rPr>
        <w:t>Dragoș</w:t>
      </w:r>
    </w:p>
    <w:p w14:paraId="5253B946" w14:textId="77777777" w:rsidR="00017182" w:rsidRPr="000D1290" w:rsidRDefault="00017182" w:rsidP="00017182">
      <w:pPr>
        <w:pStyle w:val="Listparagraf"/>
        <w:numPr>
          <w:ilvl w:val="1"/>
          <w:numId w:val="1"/>
        </w:numPr>
        <w:tabs>
          <w:tab w:val="left" w:pos="889"/>
        </w:tabs>
        <w:spacing w:line="249" w:lineRule="exact"/>
        <w:ind w:left="889" w:hanging="359"/>
        <w:rPr>
          <w:rFonts w:ascii="Arial MT" w:hAnsi="Arial MT"/>
        </w:rPr>
      </w:pPr>
      <w:r>
        <w:rPr>
          <w:rFonts w:ascii="Arial MT" w:hAnsi="Arial MT"/>
          <w:color w:val="3E3938"/>
          <w:spacing w:val="-8"/>
        </w:rPr>
        <w:t>Director</w:t>
      </w:r>
      <w:r>
        <w:rPr>
          <w:rFonts w:ascii="Arial MT" w:hAnsi="Arial MT"/>
          <w:color w:val="3E3938"/>
          <w:spacing w:val="-1"/>
        </w:rPr>
        <w:t xml:space="preserve"> </w:t>
      </w:r>
      <w:r>
        <w:rPr>
          <w:rFonts w:ascii="Arial MT" w:hAnsi="Arial MT"/>
          <w:color w:val="3E3938"/>
          <w:spacing w:val="-8"/>
        </w:rPr>
        <w:t>de</w:t>
      </w:r>
      <w:r>
        <w:rPr>
          <w:rFonts w:ascii="Arial MT" w:hAnsi="Arial MT"/>
          <w:color w:val="3E3938"/>
          <w:spacing w:val="-2"/>
        </w:rPr>
        <w:t xml:space="preserve"> </w:t>
      </w:r>
      <w:r>
        <w:rPr>
          <w:rFonts w:ascii="Arial MT" w:hAnsi="Arial MT"/>
          <w:color w:val="3E3938"/>
          <w:spacing w:val="-8"/>
        </w:rPr>
        <w:t>program:</w:t>
      </w:r>
      <w:r>
        <w:rPr>
          <w:rFonts w:ascii="Arial MT" w:hAnsi="Arial MT"/>
          <w:color w:val="3E3938"/>
        </w:rPr>
        <w:t xml:space="preserve"> </w:t>
      </w:r>
      <w:r>
        <w:rPr>
          <w:rFonts w:ascii="Arial MT" w:hAnsi="Arial MT"/>
          <w:color w:val="3E3938"/>
          <w:spacing w:val="-8"/>
        </w:rPr>
        <w:t>Suchetta</w:t>
      </w:r>
      <w:r>
        <w:rPr>
          <w:rFonts w:ascii="Arial MT" w:hAnsi="Arial MT"/>
          <w:color w:val="3E3938"/>
          <w:spacing w:val="1"/>
        </w:rPr>
        <w:t xml:space="preserve"> </w:t>
      </w:r>
      <w:r>
        <w:rPr>
          <w:rFonts w:ascii="Arial MT" w:hAnsi="Arial MT"/>
          <w:color w:val="3E3938"/>
          <w:spacing w:val="-8"/>
        </w:rPr>
        <w:t>Bhatt</w:t>
      </w:r>
      <w:r>
        <w:rPr>
          <w:rFonts w:ascii="Arial MT" w:hAnsi="Arial MT"/>
          <w:color w:val="3E3938"/>
          <w:spacing w:val="-1"/>
        </w:rPr>
        <w:t xml:space="preserve"> </w:t>
      </w:r>
      <w:r>
        <w:rPr>
          <w:rFonts w:ascii="Arial MT" w:hAnsi="Arial MT"/>
          <w:color w:val="3E3938"/>
          <w:spacing w:val="-8"/>
        </w:rPr>
        <w:t>MD,</w:t>
      </w:r>
      <w:r>
        <w:rPr>
          <w:rFonts w:ascii="Arial MT" w:hAnsi="Arial MT"/>
          <w:color w:val="3E3938"/>
        </w:rPr>
        <w:t xml:space="preserve"> </w:t>
      </w:r>
      <w:r>
        <w:rPr>
          <w:rFonts w:ascii="Arial MT" w:hAnsi="Arial MT"/>
          <w:color w:val="3E3938"/>
          <w:spacing w:val="-8"/>
        </w:rPr>
        <w:t>Medical</w:t>
      </w:r>
      <w:r>
        <w:rPr>
          <w:rFonts w:ascii="Arial MT" w:hAnsi="Arial MT"/>
          <w:color w:val="3E3938"/>
          <w:spacing w:val="1"/>
        </w:rPr>
        <w:t xml:space="preserve"> </w:t>
      </w:r>
      <w:r>
        <w:rPr>
          <w:rFonts w:ascii="Arial MT" w:hAnsi="Arial MT"/>
          <w:color w:val="3E3938"/>
          <w:spacing w:val="-8"/>
        </w:rPr>
        <w:t>Director,</w:t>
      </w:r>
      <w:r>
        <w:rPr>
          <w:rFonts w:ascii="Arial MT" w:hAnsi="Arial MT"/>
          <w:color w:val="3E3938"/>
          <w:spacing w:val="-1"/>
        </w:rPr>
        <w:t xml:space="preserve"> </w:t>
      </w:r>
      <w:proofErr w:type="spellStart"/>
      <w:r>
        <w:rPr>
          <w:rFonts w:ascii="Arial MT" w:hAnsi="Arial MT"/>
          <w:color w:val="3E3938"/>
          <w:spacing w:val="-8"/>
        </w:rPr>
        <w:t>Illumina</w:t>
      </w:r>
      <w:proofErr w:type="spellEnd"/>
      <w:r>
        <w:rPr>
          <w:rFonts w:ascii="Arial MT" w:hAnsi="Arial MT"/>
          <w:color w:val="3E3938"/>
          <w:spacing w:val="-1"/>
        </w:rPr>
        <w:t xml:space="preserve"> </w:t>
      </w:r>
      <w:r>
        <w:rPr>
          <w:rFonts w:ascii="Arial MT" w:hAnsi="Arial MT"/>
          <w:color w:val="3E3938"/>
          <w:spacing w:val="-8"/>
        </w:rPr>
        <w:t>Inc</w:t>
      </w:r>
    </w:p>
    <w:p w14:paraId="71DB298F" w14:textId="77777777" w:rsidR="000D1290" w:rsidRDefault="000D1290" w:rsidP="000D1290">
      <w:pPr>
        <w:pStyle w:val="Listparagraf"/>
        <w:tabs>
          <w:tab w:val="left" w:pos="889"/>
        </w:tabs>
        <w:spacing w:line="249" w:lineRule="exact"/>
        <w:ind w:left="889" w:firstLine="0"/>
        <w:rPr>
          <w:rFonts w:ascii="Arial MT" w:hAnsi="Arial MT"/>
          <w:color w:val="3E3938"/>
          <w:spacing w:val="-8"/>
        </w:rPr>
      </w:pPr>
    </w:p>
    <w:p w14:paraId="6942EF94" w14:textId="77777777" w:rsidR="000D1290" w:rsidRDefault="000D1290" w:rsidP="000D1290">
      <w:pPr>
        <w:widowControl/>
        <w:numPr>
          <w:ilvl w:val="0"/>
          <w:numId w:val="26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Protocol </w:t>
      </w:r>
      <w:proofErr w:type="spellStart"/>
      <w:r>
        <w:rPr>
          <w:rFonts w:ascii="Arial" w:hAnsi="Arial" w:cs="Arial"/>
          <w:b/>
          <w:bCs/>
        </w:rPr>
        <w:t>Chugay</w:t>
      </w:r>
      <w:proofErr w:type="spellEnd"/>
      <w:r>
        <w:rPr>
          <w:rFonts w:ascii="Arial" w:hAnsi="Arial" w:cs="Arial"/>
          <w:b/>
          <w:bCs/>
        </w:rPr>
        <w:t xml:space="preserve"> AMY106EU, </w:t>
      </w:r>
      <w:r>
        <w:rPr>
          <w:rFonts w:ascii="Arial" w:hAnsi="Arial" w:cs="Arial"/>
        </w:rPr>
        <w:t xml:space="preserve">Un studiu de faza II, randomizat, dublu-orb, pentru evaluarea </w:t>
      </w:r>
      <w:proofErr w:type="spellStart"/>
      <w:r>
        <w:rPr>
          <w:rFonts w:ascii="Arial" w:hAnsi="Arial" w:cs="Arial"/>
        </w:rPr>
        <w:t>eficacitatii</w:t>
      </w:r>
      <w:proofErr w:type="spellEnd"/>
      <w:r>
        <w:rPr>
          <w:rFonts w:ascii="Arial" w:hAnsi="Arial" w:cs="Arial"/>
        </w:rPr>
        <w:t xml:space="preserve"> si </w:t>
      </w:r>
      <w:proofErr w:type="spellStart"/>
      <w:r>
        <w:rPr>
          <w:rFonts w:ascii="Arial" w:hAnsi="Arial" w:cs="Arial"/>
        </w:rPr>
        <w:t>sigurantei</w:t>
      </w:r>
      <w:proofErr w:type="spellEnd"/>
      <w:r>
        <w:rPr>
          <w:rFonts w:ascii="Arial" w:hAnsi="Arial" w:cs="Arial"/>
        </w:rPr>
        <w:t xml:space="preserve"> AMY109 la femei cu </w:t>
      </w:r>
      <w:proofErr w:type="spellStart"/>
      <w:r>
        <w:rPr>
          <w:rFonts w:ascii="Arial" w:hAnsi="Arial" w:cs="Arial"/>
        </w:rPr>
        <w:t>endometrioza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desfasurat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Chugay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Pharmaceuticals</w:t>
      </w:r>
      <w:proofErr w:type="spellEnd"/>
      <w:r>
        <w:rPr>
          <w:rFonts w:ascii="Arial" w:hAnsi="Arial" w:cs="Arial"/>
        </w:rPr>
        <w:t xml:space="preserve"> Co, 2025.</w:t>
      </w:r>
    </w:p>
    <w:p w14:paraId="47EDDE20" w14:textId="77777777" w:rsidR="000D1290" w:rsidRDefault="000D1290" w:rsidP="000D1290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Link: PDF/USB</w:t>
      </w:r>
    </w:p>
    <w:p w14:paraId="0B6F57E8" w14:textId="77777777" w:rsidR="000D1290" w:rsidRDefault="000D1290" w:rsidP="000D1290">
      <w:pPr>
        <w:widowControl/>
        <w:numPr>
          <w:ilvl w:val="0"/>
          <w:numId w:val="26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 xml:space="preserve">Protocol </w:t>
      </w:r>
      <w:r>
        <w:rPr>
          <w:rFonts w:ascii="Arial" w:hAnsi="Arial" w:cs="Arial"/>
          <w:b/>
          <w:bCs/>
        </w:rPr>
        <w:t>GS248-203</w:t>
      </w:r>
      <w:r>
        <w:rPr>
          <w:rFonts w:ascii="Arial" w:hAnsi="Arial" w:cs="Arial"/>
        </w:rPr>
        <w:t xml:space="preserve">, ””Studiu de faza 2, randomizat, in regim dublu-orb, controlat cu placebo, pentru a investiga eficacitatea si </w:t>
      </w:r>
      <w:proofErr w:type="spellStart"/>
      <w:r>
        <w:rPr>
          <w:rFonts w:ascii="Arial" w:hAnsi="Arial" w:cs="Arial"/>
        </w:rPr>
        <w:t>siguranta</w:t>
      </w:r>
      <w:proofErr w:type="spellEnd"/>
      <w:r>
        <w:rPr>
          <w:rFonts w:ascii="Arial" w:hAnsi="Arial" w:cs="Arial"/>
        </w:rPr>
        <w:t xml:space="preserve"> a 2 doze de </w:t>
      </w:r>
      <w:proofErr w:type="spellStart"/>
      <w:r>
        <w:rPr>
          <w:rFonts w:ascii="Arial" w:hAnsi="Arial" w:cs="Arial"/>
        </w:rPr>
        <w:t>vipoglanstat</w:t>
      </w:r>
      <w:proofErr w:type="spellEnd"/>
      <w:r>
        <w:rPr>
          <w:rFonts w:ascii="Arial" w:hAnsi="Arial" w:cs="Arial"/>
        </w:rPr>
        <w:t xml:space="preserve"> la paciente cu durere moderata pana la severa asociata </w:t>
      </w:r>
      <w:proofErr w:type="spellStart"/>
      <w:r>
        <w:rPr>
          <w:rFonts w:ascii="Arial" w:hAnsi="Arial" w:cs="Arial"/>
        </w:rPr>
        <w:t>endometriozei</w:t>
      </w:r>
      <w:proofErr w:type="spellEnd"/>
      <w:r>
        <w:rPr>
          <w:rFonts w:ascii="Arial" w:hAnsi="Arial" w:cs="Arial"/>
        </w:rPr>
        <w:t xml:space="preserve">- studiul NOVA </w:t>
      </w:r>
      <w:proofErr w:type="spellStart"/>
      <w:r>
        <w:rPr>
          <w:rFonts w:ascii="Arial" w:hAnsi="Arial" w:cs="Arial"/>
        </w:rPr>
        <w:t>desfasurat</w:t>
      </w:r>
      <w:proofErr w:type="spellEnd"/>
      <w:r>
        <w:rPr>
          <w:rFonts w:ascii="Arial" w:hAnsi="Arial" w:cs="Arial"/>
        </w:rPr>
        <w:t xml:space="preserve"> de  </w:t>
      </w:r>
      <w:proofErr w:type="spellStart"/>
      <w:r>
        <w:rPr>
          <w:rFonts w:ascii="Arial" w:hAnsi="Arial" w:cs="Arial"/>
        </w:rPr>
        <w:t>Gesynta</w:t>
      </w:r>
      <w:proofErr w:type="spellEnd"/>
      <w:r>
        <w:rPr>
          <w:rFonts w:ascii="Arial" w:hAnsi="Arial" w:cs="Arial"/>
        </w:rPr>
        <w:t xml:space="preserve"> Pharma AB.</w:t>
      </w:r>
    </w:p>
    <w:p w14:paraId="5A32C881" w14:textId="77777777" w:rsidR="000D1290" w:rsidRDefault="000D1290" w:rsidP="000D1290">
      <w:pPr>
        <w:pStyle w:val="Listparagraf"/>
        <w:tabs>
          <w:tab w:val="left" w:pos="889"/>
        </w:tabs>
        <w:spacing w:line="249" w:lineRule="exact"/>
        <w:ind w:left="889" w:firstLine="0"/>
        <w:rPr>
          <w:rFonts w:ascii="Arial MT" w:hAnsi="Arial MT"/>
        </w:rPr>
      </w:pPr>
    </w:p>
    <w:p w14:paraId="70F79089" w14:textId="77777777" w:rsidR="00017182" w:rsidRDefault="00017182" w:rsidP="00017182">
      <w:pPr>
        <w:pStyle w:val="Corptext"/>
        <w:rPr>
          <w:rFonts w:ascii="Arial MT"/>
          <w:sz w:val="22"/>
        </w:rPr>
      </w:pPr>
    </w:p>
    <w:p w14:paraId="6470DD5D" w14:textId="77777777" w:rsidR="00017182" w:rsidRDefault="00017182" w:rsidP="00017182">
      <w:pPr>
        <w:pStyle w:val="Corptext"/>
        <w:spacing w:before="42"/>
        <w:rPr>
          <w:rFonts w:ascii="Arial MT"/>
          <w:sz w:val="22"/>
        </w:rPr>
      </w:pPr>
    </w:p>
    <w:p w14:paraId="58E933E4" w14:textId="6B769C67" w:rsidR="00017182" w:rsidRDefault="00017182" w:rsidP="00017182">
      <w:pPr>
        <w:pStyle w:val="Titlu1"/>
        <w:rPr>
          <w:u w:val="none"/>
        </w:rPr>
      </w:pPr>
      <w:r>
        <w:rPr>
          <w:color w:val="0D4193"/>
          <w:spacing w:val="-2"/>
          <w:u w:color="0D4193"/>
        </w:rPr>
        <w:t>Sumar+</w:t>
      </w:r>
    </w:p>
    <w:p w14:paraId="05789C61" w14:textId="1D77A14B" w:rsidR="00017182" w:rsidRDefault="00017182" w:rsidP="00017182">
      <w:pPr>
        <w:pStyle w:val="Corptext"/>
        <w:ind w:left="169" w:right="5306"/>
      </w:pPr>
      <w:r>
        <w:rPr>
          <w:color w:val="3E3938"/>
        </w:rPr>
        <w:t>Lucrări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in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extenso,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ISI,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cu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factor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de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impact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–</w:t>
      </w:r>
      <w:r>
        <w:rPr>
          <w:color w:val="3E3938"/>
          <w:spacing w:val="6"/>
        </w:rPr>
        <w:t xml:space="preserve"> </w:t>
      </w:r>
      <w:r>
        <w:rPr>
          <w:color w:val="3E3938"/>
        </w:rPr>
        <w:t>autor:</w:t>
      </w:r>
      <w:r>
        <w:rPr>
          <w:color w:val="3E3938"/>
          <w:spacing w:val="-15"/>
        </w:rPr>
        <w:t xml:space="preserve"> </w:t>
      </w:r>
      <w:r w:rsidR="00131CA3">
        <w:rPr>
          <w:color w:val="3E3938"/>
        </w:rPr>
        <w:t>6</w:t>
      </w:r>
      <w:r>
        <w:rPr>
          <w:color w:val="3E3938"/>
        </w:rPr>
        <w:t xml:space="preserve"> </w:t>
      </w:r>
      <w:r>
        <w:rPr>
          <w:color w:val="3E3938"/>
          <w:spacing w:val="-6"/>
        </w:rPr>
        <w:t>Lucrări</w:t>
      </w:r>
      <w:r>
        <w:rPr>
          <w:color w:val="3E3938"/>
          <w:spacing w:val="-9"/>
        </w:rPr>
        <w:t xml:space="preserve"> </w:t>
      </w:r>
      <w:r>
        <w:rPr>
          <w:color w:val="3E3938"/>
          <w:spacing w:val="-6"/>
        </w:rPr>
        <w:t>in</w:t>
      </w:r>
      <w:r>
        <w:rPr>
          <w:color w:val="3E3938"/>
          <w:spacing w:val="-9"/>
        </w:rPr>
        <w:t xml:space="preserve"> </w:t>
      </w:r>
      <w:r>
        <w:rPr>
          <w:color w:val="3E3938"/>
          <w:spacing w:val="-6"/>
        </w:rPr>
        <w:t>extenso,</w:t>
      </w:r>
      <w:r>
        <w:rPr>
          <w:color w:val="3E3938"/>
          <w:spacing w:val="-9"/>
        </w:rPr>
        <w:t xml:space="preserve"> </w:t>
      </w:r>
      <w:r>
        <w:rPr>
          <w:color w:val="3E3938"/>
          <w:spacing w:val="-6"/>
        </w:rPr>
        <w:t>ISI,</w:t>
      </w:r>
      <w:r>
        <w:rPr>
          <w:color w:val="3E3938"/>
          <w:spacing w:val="-9"/>
        </w:rPr>
        <w:t xml:space="preserve"> </w:t>
      </w:r>
      <w:r>
        <w:rPr>
          <w:color w:val="3E3938"/>
          <w:spacing w:val="-6"/>
        </w:rPr>
        <w:t>cu</w:t>
      </w:r>
      <w:r>
        <w:rPr>
          <w:color w:val="3E3938"/>
          <w:spacing w:val="-9"/>
        </w:rPr>
        <w:t xml:space="preserve"> </w:t>
      </w:r>
      <w:r>
        <w:rPr>
          <w:color w:val="3E3938"/>
          <w:spacing w:val="-6"/>
        </w:rPr>
        <w:t>factor</w:t>
      </w:r>
      <w:r>
        <w:rPr>
          <w:color w:val="3E3938"/>
          <w:spacing w:val="-10"/>
        </w:rPr>
        <w:t xml:space="preserve"> </w:t>
      </w:r>
      <w:r>
        <w:rPr>
          <w:color w:val="3E3938"/>
          <w:spacing w:val="-6"/>
        </w:rPr>
        <w:t>de</w:t>
      </w:r>
      <w:r>
        <w:rPr>
          <w:color w:val="3E3938"/>
          <w:spacing w:val="-10"/>
        </w:rPr>
        <w:t xml:space="preserve"> </w:t>
      </w:r>
      <w:r>
        <w:rPr>
          <w:color w:val="3E3938"/>
          <w:spacing w:val="-6"/>
        </w:rPr>
        <w:t>impact</w:t>
      </w:r>
      <w:r>
        <w:rPr>
          <w:color w:val="3E3938"/>
          <w:spacing w:val="-8"/>
        </w:rPr>
        <w:t xml:space="preserve"> </w:t>
      </w:r>
      <w:r>
        <w:rPr>
          <w:color w:val="3E3938"/>
          <w:spacing w:val="-6"/>
        </w:rPr>
        <w:t>–</w:t>
      </w:r>
      <w:r>
        <w:rPr>
          <w:color w:val="3E3938"/>
          <w:spacing w:val="-9"/>
        </w:rPr>
        <w:t xml:space="preserve"> </w:t>
      </w:r>
      <w:r>
        <w:rPr>
          <w:color w:val="3E3938"/>
          <w:spacing w:val="-6"/>
        </w:rPr>
        <w:t>coautor:</w:t>
      </w:r>
      <w:r>
        <w:rPr>
          <w:color w:val="3E3938"/>
          <w:spacing w:val="-9"/>
        </w:rPr>
        <w:t xml:space="preserve"> </w:t>
      </w:r>
      <w:r w:rsidR="00131CA3">
        <w:rPr>
          <w:color w:val="3E3938"/>
          <w:spacing w:val="-6"/>
        </w:rPr>
        <w:t>10</w:t>
      </w:r>
      <w:r>
        <w:rPr>
          <w:color w:val="3E3938"/>
          <w:spacing w:val="-6"/>
        </w:rPr>
        <w:t xml:space="preserve"> </w:t>
      </w:r>
      <w:r>
        <w:rPr>
          <w:color w:val="3E3938"/>
        </w:rPr>
        <w:t>Lucrări</w:t>
      </w:r>
      <w:r>
        <w:rPr>
          <w:color w:val="3E3938"/>
          <w:spacing w:val="-14"/>
        </w:rPr>
        <w:t xml:space="preserve"> </w:t>
      </w:r>
      <w:r>
        <w:rPr>
          <w:color w:val="3E3938"/>
        </w:rPr>
        <w:t>in</w:t>
      </w:r>
      <w:r>
        <w:rPr>
          <w:color w:val="3E3938"/>
          <w:spacing w:val="-14"/>
        </w:rPr>
        <w:t xml:space="preserve"> </w:t>
      </w:r>
      <w:r>
        <w:rPr>
          <w:color w:val="3E3938"/>
        </w:rPr>
        <w:t>extenso,</w:t>
      </w:r>
      <w:r>
        <w:rPr>
          <w:color w:val="3E3938"/>
          <w:spacing w:val="-14"/>
        </w:rPr>
        <w:t xml:space="preserve"> </w:t>
      </w:r>
      <w:r>
        <w:rPr>
          <w:color w:val="3E3938"/>
        </w:rPr>
        <w:t>ISI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sau</w:t>
      </w:r>
      <w:r>
        <w:rPr>
          <w:color w:val="3E3938"/>
          <w:spacing w:val="-14"/>
        </w:rPr>
        <w:t xml:space="preserve"> </w:t>
      </w:r>
      <w:r>
        <w:rPr>
          <w:color w:val="3E3938"/>
        </w:rPr>
        <w:t>BDI,</w:t>
      </w:r>
      <w:r>
        <w:rPr>
          <w:color w:val="3E3938"/>
          <w:spacing w:val="-12"/>
        </w:rPr>
        <w:t xml:space="preserve"> </w:t>
      </w:r>
      <w:r>
        <w:rPr>
          <w:color w:val="3E3938"/>
        </w:rPr>
        <w:t>autor:</w:t>
      </w:r>
      <w:r>
        <w:rPr>
          <w:color w:val="3E3938"/>
          <w:spacing w:val="-14"/>
        </w:rPr>
        <w:t xml:space="preserve"> </w:t>
      </w:r>
      <w:r w:rsidR="00131CA3">
        <w:rPr>
          <w:color w:val="3E3938"/>
        </w:rPr>
        <w:t>4</w:t>
      </w:r>
    </w:p>
    <w:p w14:paraId="7F13F3F3" w14:textId="185E54AD" w:rsidR="00017182" w:rsidRDefault="00017182" w:rsidP="00017182">
      <w:pPr>
        <w:pStyle w:val="Corptext"/>
        <w:ind w:left="169" w:right="5902"/>
      </w:pPr>
      <w:r>
        <w:rPr>
          <w:color w:val="3E3938"/>
        </w:rPr>
        <w:t>Lucrări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in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extenso,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ISI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sau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BDI,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coautor:</w:t>
      </w:r>
      <w:r>
        <w:rPr>
          <w:color w:val="3E3938"/>
          <w:spacing w:val="-15"/>
        </w:rPr>
        <w:t xml:space="preserve"> </w:t>
      </w:r>
      <w:r w:rsidR="00131CA3">
        <w:rPr>
          <w:color w:val="3E3938"/>
        </w:rPr>
        <w:t>4</w:t>
      </w:r>
      <w:r>
        <w:rPr>
          <w:color w:val="3E3938"/>
        </w:rPr>
        <w:t xml:space="preserve"> </w:t>
      </w:r>
      <w:r>
        <w:rPr>
          <w:color w:val="3E3938"/>
          <w:spacing w:val="-6"/>
        </w:rPr>
        <w:t>Lucrări</w:t>
      </w:r>
      <w:r>
        <w:rPr>
          <w:color w:val="3E3938"/>
          <w:spacing w:val="-10"/>
        </w:rPr>
        <w:t xml:space="preserve"> </w:t>
      </w:r>
      <w:r>
        <w:rPr>
          <w:color w:val="3E3938"/>
          <w:spacing w:val="-6"/>
        </w:rPr>
        <w:t>in</w:t>
      </w:r>
      <w:r>
        <w:rPr>
          <w:color w:val="3E3938"/>
          <w:spacing w:val="-10"/>
        </w:rPr>
        <w:t xml:space="preserve"> </w:t>
      </w:r>
      <w:r>
        <w:rPr>
          <w:color w:val="3E3938"/>
          <w:spacing w:val="-6"/>
        </w:rPr>
        <w:t>suplimente</w:t>
      </w:r>
      <w:r>
        <w:rPr>
          <w:color w:val="3E3938"/>
          <w:spacing w:val="-9"/>
        </w:rPr>
        <w:t xml:space="preserve"> </w:t>
      </w:r>
      <w:r>
        <w:rPr>
          <w:color w:val="3E3938"/>
          <w:spacing w:val="-6"/>
        </w:rPr>
        <w:t>ISI</w:t>
      </w:r>
      <w:r>
        <w:rPr>
          <w:color w:val="3E3938"/>
          <w:spacing w:val="-11"/>
        </w:rPr>
        <w:t xml:space="preserve"> </w:t>
      </w:r>
      <w:r>
        <w:rPr>
          <w:color w:val="3E3938"/>
          <w:spacing w:val="-6"/>
        </w:rPr>
        <w:t>sau</w:t>
      </w:r>
      <w:r>
        <w:rPr>
          <w:color w:val="3E3938"/>
          <w:spacing w:val="-10"/>
        </w:rPr>
        <w:t xml:space="preserve"> </w:t>
      </w:r>
      <w:r>
        <w:rPr>
          <w:color w:val="3E3938"/>
          <w:spacing w:val="-6"/>
        </w:rPr>
        <w:t>BDI-</w:t>
      </w:r>
      <w:r>
        <w:rPr>
          <w:color w:val="3E3938"/>
          <w:spacing w:val="-9"/>
        </w:rPr>
        <w:t xml:space="preserve"> </w:t>
      </w:r>
      <w:r>
        <w:rPr>
          <w:color w:val="3E3938"/>
          <w:spacing w:val="-6"/>
        </w:rPr>
        <w:t>coautor:</w:t>
      </w:r>
      <w:r>
        <w:rPr>
          <w:color w:val="3E3938"/>
          <w:spacing w:val="-10"/>
        </w:rPr>
        <w:t xml:space="preserve"> </w:t>
      </w:r>
      <w:r>
        <w:rPr>
          <w:color w:val="3E3938"/>
          <w:spacing w:val="-6"/>
        </w:rPr>
        <w:t>4</w:t>
      </w:r>
    </w:p>
    <w:p w14:paraId="3B82B2C1" w14:textId="69ACFE15" w:rsidR="00017182" w:rsidRDefault="00017182" w:rsidP="00017182">
      <w:pPr>
        <w:pStyle w:val="Corptext"/>
        <w:ind w:left="169" w:right="5306"/>
      </w:pPr>
      <w:r>
        <w:rPr>
          <w:color w:val="3E3938"/>
          <w:spacing w:val="-2"/>
        </w:rPr>
        <w:t>Prezentări</w:t>
      </w:r>
      <w:r>
        <w:rPr>
          <w:color w:val="3E3938"/>
          <w:spacing w:val="-12"/>
        </w:rPr>
        <w:t xml:space="preserve"> </w:t>
      </w:r>
      <w:r>
        <w:rPr>
          <w:color w:val="3E3938"/>
          <w:spacing w:val="-2"/>
        </w:rPr>
        <w:t>orale</w:t>
      </w:r>
      <w:r>
        <w:rPr>
          <w:color w:val="3E3938"/>
          <w:spacing w:val="-13"/>
        </w:rPr>
        <w:t xml:space="preserve"> </w:t>
      </w:r>
      <w:r>
        <w:rPr>
          <w:color w:val="3E3938"/>
          <w:spacing w:val="-2"/>
        </w:rPr>
        <w:t>în</w:t>
      </w:r>
      <w:r>
        <w:rPr>
          <w:color w:val="3E3938"/>
          <w:spacing w:val="-12"/>
        </w:rPr>
        <w:t xml:space="preserve"> </w:t>
      </w:r>
      <w:r>
        <w:rPr>
          <w:color w:val="3E3938"/>
          <w:spacing w:val="-2"/>
        </w:rPr>
        <w:t>congrese</w:t>
      </w:r>
      <w:r>
        <w:rPr>
          <w:color w:val="3E3938"/>
          <w:spacing w:val="-13"/>
        </w:rPr>
        <w:t xml:space="preserve"> </w:t>
      </w:r>
      <w:proofErr w:type="spellStart"/>
      <w:r>
        <w:rPr>
          <w:color w:val="3E3938"/>
          <w:spacing w:val="-2"/>
        </w:rPr>
        <w:t>internaționale</w:t>
      </w:r>
      <w:proofErr w:type="spellEnd"/>
      <w:r>
        <w:rPr>
          <w:color w:val="3E3938"/>
          <w:spacing w:val="-2"/>
        </w:rPr>
        <w:t>-</w:t>
      </w:r>
      <w:r>
        <w:rPr>
          <w:color w:val="3E3938"/>
          <w:spacing w:val="-13"/>
        </w:rPr>
        <w:t xml:space="preserve"> </w:t>
      </w:r>
      <w:r>
        <w:rPr>
          <w:color w:val="3E3938"/>
          <w:spacing w:val="-2"/>
        </w:rPr>
        <w:t>autor:</w:t>
      </w:r>
      <w:r w:rsidR="00131CA3">
        <w:rPr>
          <w:color w:val="3E3938"/>
          <w:spacing w:val="-2"/>
        </w:rPr>
        <w:t>2</w:t>
      </w:r>
      <w:r>
        <w:rPr>
          <w:color w:val="3E3938"/>
          <w:spacing w:val="-12"/>
        </w:rPr>
        <w:t xml:space="preserve"> </w:t>
      </w:r>
      <w:r>
        <w:rPr>
          <w:color w:val="3E3938"/>
          <w:spacing w:val="-6"/>
        </w:rPr>
        <w:t>Prezentări</w:t>
      </w:r>
      <w:r>
        <w:rPr>
          <w:color w:val="3E3938"/>
          <w:spacing w:val="-10"/>
        </w:rPr>
        <w:t xml:space="preserve"> </w:t>
      </w:r>
      <w:r>
        <w:rPr>
          <w:color w:val="3E3938"/>
          <w:spacing w:val="-6"/>
        </w:rPr>
        <w:t>orale</w:t>
      </w:r>
      <w:r>
        <w:rPr>
          <w:color w:val="3E3938"/>
          <w:spacing w:val="-11"/>
        </w:rPr>
        <w:t xml:space="preserve"> </w:t>
      </w:r>
      <w:r>
        <w:rPr>
          <w:color w:val="3E3938"/>
          <w:spacing w:val="-6"/>
        </w:rPr>
        <w:t>în</w:t>
      </w:r>
      <w:r>
        <w:rPr>
          <w:color w:val="3E3938"/>
          <w:spacing w:val="-10"/>
        </w:rPr>
        <w:t xml:space="preserve"> </w:t>
      </w:r>
      <w:r>
        <w:rPr>
          <w:color w:val="3E3938"/>
          <w:spacing w:val="-6"/>
        </w:rPr>
        <w:t>congrese</w:t>
      </w:r>
      <w:r>
        <w:rPr>
          <w:color w:val="3E3938"/>
          <w:spacing w:val="-11"/>
        </w:rPr>
        <w:t xml:space="preserve"> </w:t>
      </w:r>
      <w:r>
        <w:rPr>
          <w:color w:val="3E3938"/>
          <w:spacing w:val="-6"/>
        </w:rPr>
        <w:t>internaționale-</w:t>
      </w:r>
      <w:r>
        <w:rPr>
          <w:color w:val="3E3938"/>
          <w:spacing w:val="-11"/>
        </w:rPr>
        <w:t xml:space="preserve"> </w:t>
      </w:r>
      <w:r>
        <w:rPr>
          <w:color w:val="3E3938"/>
          <w:spacing w:val="-6"/>
        </w:rPr>
        <w:t>coautor:</w:t>
      </w:r>
      <w:r>
        <w:rPr>
          <w:color w:val="3E3938"/>
          <w:spacing w:val="-10"/>
        </w:rPr>
        <w:t xml:space="preserve"> </w:t>
      </w:r>
      <w:r>
        <w:rPr>
          <w:color w:val="3E3938"/>
          <w:spacing w:val="-6"/>
        </w:rPr>
        <w:t xml:space="preserve">2 </w:t>
      </w:r>
      <w:r>
        <w:rPr>
          <w:color w:val="3E3938"/>
          <w:spacing w:val="-2"/>
        </w:rPr>
        <w:t>Prezentări</w:t>
      </w:r>
      <w:r>
        <w:rPr>
          <w:color w:val="3E3938"/>
          <w:spacing w:val="-9"/>
        </w:rPr>
        <w:t xml:space="preserve"> </w:t>
      </w:r>
      <w:r>
        <w:rPr>
          <w:color w:val="3E3938"/>
          <w:spacing w:val="-2"/>
        </w:rPr>
        <w:t>orale</w:t>
      </w:r>
      <w:r>
        <w:rPr>
          <w:color w:val="3E3938"/>
          <w:spacing w:val="-10"/>
        </w:rPr>
        <w:t xml:space="preserve"> </w:t>
      </w:r>
      <w:r>
        <w:rPr>
          <w:color w:val="3E3938"/>
          <w:spacing w:val="-2"/>
        </w:rPr>
        <w:t>în</w:t>
      </w:r>
      <w:r>
        <w:rPr>
          <w:color w:val="3E3938"/>
          <w:spacing w:val="-9"/>
        </w:rPr>
        <w:t xml:space="preserve"> </w:t>
      </w:r>
      <w:r>
        <w:rPr>
          <w:color w:val="3E3938"/>
          <w:spacing w:val="-2"/>
        </w:rPr>
        <w:t>congrese</w:t>
      </w:r>
      <w:r>
        <w:rPr>
          <w:color w:val="3E3938"/>
          <w:spacing w:val="-10"/>
        </w:rPr>
        <w:t xml:space="preserve"> </w:t>
      </w:r>
      <w:r>
        <w:rPr>
          <w:color w:val="3E3938"/>
          <w:spacing w:val="-2"/>
        </w:rPr>
        <w:t>naționale-</w:t>
      </w:r>
      <w:r>
        <w:rPr>
          <w:color w:val="3E3938"/>
          <w:spacing w:val="-8"/>
        </w:rPr>
        <w:t xml:space="preserve"> </w:t>
      </w:r>
      <w:r>
        <w:rPr>
          <w:color w:val="3E3938"/>
          <w:spacing w:val="-2"/>
        </w:rPr>
        <w:t>autor:1 Prezentări</w:t>
      </w:r>
      <w:r>
        <w:rPr>
          <w:color w:val="3E3938"/>
          <w:spacing w:val="-10"/>
        </w:rPr>
        <w:t xml:space="preserve"> </w:t>
      </w:r>
      <w:r>
        <w:rPr>
          <w:color w:val="3E3938"/>
          <w:spacing w:val="-2"/>
        </w:rPr>
        <w:t>orale</w:t>
      </w:r>
      <w:r>
        <w:rPr>
          <w:color w:val="3E3938"/>
          <w:spacing w:val="-11"/>
        </w:rPr>
        <w:t xml:space="preserve"> </w:t>
      </w:r>
      <w:r>
        <w:rPr>
          <w:color w:val="3E3938"/>
          <w:spacing w:val="-2"/>
        </w:rPr>
        <w:t>în</w:t>
      </w:r>
      <w:r>
        <w:rPr>
          <w:color w:val="3E3938"/>
          <w:spacing w:val="-10"/>
        </w:rPr>
        <w:t xml:space="preserve"> </w:t>
      </w:r>
      <w:r>
        <w:rPr>
          <w:color w:val="3E3938"/>
          <w:spacing w:val="-2"/>
        </w:rPr>
        <w:t>congrese</w:t>
      </w:r>
      <w:r>
        <w:rPr>
          <w:color w:val="3E3938"/>
          <w:spacing w:val="-11"/>
        </w:rPr>
        <w:t xml:space="preserve"> </w:t>
      </w:r>
      <w:r>
        <w:rPr>
          <w:color w:val="3E3938"/>
          <w:spacing w:val="-2"/>
        </w:rPr>
        <w:t>naționale-</w:t>
      </w:r>
      <w:r>
        <w:rPr>
          <w:color w:val="3E3938"/>
          <w:spacing w:val="-9"/>
        </w:rPr>
        <w:t xml:space="preserve"> </w:t>
      </w:r>
      <w:r>
        <w:rPr>
          <w:color w:val="3E3938"/>
          <w:spacing w:val="-2"/>
        </w:rPr>
        <w:t>coautor:</w:t>
      </w:r>
      <w:r>
        <w:rPr>
          <w:color w:val="3E3938"/>
          <w:spacing w:val="-10"/>
        </w:rPr>
        <w:t xml:space="preserve"> </w:t>
      </w:r>
      <w:r>
        <w:rPr>
          <w:color w:val="3E3938"/>
          <w:spacing w:val="-2"/>
        </w:rPr>
        <w:t>1 Postere</w:t>
      </w:r>
      <w:r>
        <w:rPr>
          <w:color w:val="3E3938"/>
          <w:spacing w:val="-8"/>
        </w:rPr>
        <w:t xml:space="preserve"> </w:t>
      </w:r>
      <w:r>
        <w:rPr>
          <w:color w:val="3E3938"/>
          <w:spacing w:val="-2"/>
        </w:rPr>
        <w:t>în</w:t>
      </w:r>
      <w:r>
        <w:rPr>
          <w:color w:val="3E3938"/>
          <w:spacing w:val="-5"/>
        </w:rPr>
        <w:t xml:space="preserve"> </w:t>
      </w:r>
      <w:r>
        <w:rPr>
          <w:color w:val="3E3938"/>
          <w:spacing w:val="-2"/>
        </w:rPr>
        <w:t>congrese</w:t>
      </w:r>
      <w:r>
        <w:rPr>
          <w:color w:val="3E3938"/>
          <w:spacing w:val="-8"/>
        </w:rPr>
        <w:t xml:space="preserve"> </w:t>
      </w:r>
      <w:proofErr w:type="spellStart"/>
      <w:r>
        <w:rPr>
          <w:color w:val="3E3938"/>
          <w:spacing w:val="-2"/>
        </w:rPr>
        <w:t>internaționale</w:t>
      </w:r>
      <w:proofErr w:type="spellEnd"/>
      <w:r>
        <w:rPr>
          <w:color w:val="3E3938"/>
          <w:spacing w:val="-2"/>
        </w:rPr>
        <w:t>-</w:t>
      </w:r>
      <w:r>
        <w:rPr>
          <w:color w:val="3E3938"/>
          <w:spacing w:val="-6"/>
        </w:rPr>
        <w:t xml:space="preserve"> </w:t>
      </w:r>
      <w:r>
        <w:rPr>
          <w:color w:val="3E3938"/>
          <w:spacing w:val="-2"/>
        </w:rPr>
        <w:t>autor:</w:t>
      </w:r>
      <w:r>
        <w:rPr>
          <w:color w:val="3E3938"/>
          <w:spacing w:val="-7"/>
        </w:rPr>
        <w:t xml:space="preserve"> </w:t>
      </w:r>
      <w:r w:rsidR="000D1290">
        <w:rPr>
          <w:color w:val="3E3938"/>
          <w:spacing w:val="-2"/>
        </w:rPr>
        <w:t>2</w:t>
      </w:r>
    </w:p>
    <w:p w14:paraId="20106B29" w14:textId="2C791EE0" w:rsidR="00017182" w:rsidRDefault="00017182" w:rsidP="00017182">
      <w:pPr>
        <w:pStyle w:val="Corptext"/>
        <w:ind w:left="169" w:right="5902"/>
      </w:pPr>
      <w:r>
        <w:rPr>
          <w:color w:val="3E3938"/>
          <w:spacing w:val="-6"/>
        </w:rPr>
        <w:t>Postere</w:t>
      </w:r>
      <w:r>
        <w:rPr>
          <w:color w:val="3E3938"/>
          <w:spacing w:val="-13"/>
        </w:rPr>
        <w:t xml:space="preserve"> </w:t>
      </w:r>
      <w:r>
        <w:rPr>
          <w:color w:val="3E3938"/>
          <w:spacing w:val="-6"/>
        </w:rPr>
        <w:t>în</w:t>
      </w:r>
      <w:r>
        <w:rPr>
          <w:color w:val="3E3938"/>
          <w:spacing w:val="-10"/>
        </w:rPr>
        <w:t xml:space="preserve"> </w:t>
      </w:r>
      <w:r>
        <w:rPr>
          <w:color w:val="3E3938"/>
          <w:spacing w:val="-6"/>
        </w:rPr>
        <w:t>congrese</w:t>
      </w:r>
      <w:r>
        <w:rPr>
          <w:color w:val="3E3938"/>
          <w:spacing w:val="-13"/>
        </w:rPr>
        <w:t xml:space="preserve"> </w:t>
      </w:r>
      <w:proofErr w:type="spellStart"/>
      <w:r>
        <w:rPr>
          <w:color w:val="3E3938"/>
          <w:spacing w:val="-6"/>
        </w:rPr>
        <w:t>internaționale</w:t>
      </w:r>
      <w:proofErr w:type="spellEnd"/>
      <w:r>
        <w:rPr>
          <w:color w:val="3E3938"/>
          <w:spacing w:val="-6"/>
        </w:rPr>
        <w:t>-</w:t>
      </w:r>
      <w:r>
        <w:rPr>
          <w:color w:val="3E3938"/>
          <w:spacing w:val="-11"/>
        </w:rPr>
        <w:t xml:space="preserve"> </w:t>
      </w:r>
      <w:r>
        <w:rPr>
          <w:color w:val="3E3938"/>
          <w:spacing w:val="-6"/>
        </w:rPr>
        <w:t>coautor:</w:t>
      </w:r>
      <w:r>
        <w:rPr>
          <w:color w:val="3E3938"/>
          <w:spacing w:val="-12"/>
        </w:rPr>
        <w:t xml:space="preserve"> </w:t>
      </w:r>
      <w:r w:rsidR="000D1290">
        <w:rPr>
          <w:color w:val="3E3938"/>
          <w:spacing w:val="-6"/>
        </w:rPr>
        <w:t>5</w:t>
      </w:r>
      <w:r>
        <w:rPr>
          <w:color w:val="3E3938"/>
          <w:spacing w:val="-6"/>
        </w:rPr>
        <w:t xml:space="preserve"> </w:t>
      </w:r>
      <w:r>
        <w:rPr>
          <w:color w:val="3E3938"/>
        </w:rPr>
        <w:t>Postere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în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congrese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naționale-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coautor:</w:t>
      </w:r>
      <w:r>
        <w:rPr>
          <w:color w:val="3E3938"/>
          <w:spacing w:val="-15"/>
        </w:rPr>
        <w:t xml:space="preserve"> </w:t>
      </w:r>
      <w:r>
        <w:rPr>
          <w:color w:val="3E3938"/>
        </w:rPr>
        <w:t>3</w:t>
      </w:r>
    </w:p>
    <w:p w14:paraId="30EBBD97" w14:textId="5770E1E0" w:rsidR="00017182" w:rsidRDefault="00017182" w:rsidP="00017182">
      <w:pPr>
        <w:ind w:firstLine="169"/>
      </w:pPr>
      <w:r>
        <w:t xml:space="preserve">Postere în congrese naționale – autor:  </w:t>
      </w:r>
      <w:r w:rsidR="00131CA3">
        <w:t>7</w:t>
      </w:r>
    </w:p>
    <w:p w14:paraId="17A7F5EE" w14:textId="2629D4A3" w:rsidR="000D1290" w:rsidRDefault="000D1290" w:rsidP="00017182">
      <w:pPr>
        <w:ind w:firstLine="169"/>
      </w:pPr>
      <w:r>
        <w:t>Proiecte de cercetare: 3</w:t>
      </w:r>
    </w:p>
    <w:p w14:paraId="1115D767" w14:textId="77777777" w:rsidR="00F5141A" w:rsidRDefault="00F5141A"/>
    <w:sectPr w:rsidR="00F5141A">
      <w:pgSz w:w="11910" w:h="16840"/>
      <w:pgMar w:top="1540" w:right="520" w:bottom="760" w:left="680" w:header="850" w:footer="57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0B2B"/>
    <w:multiLevelType w:val="hybridMultilevel"/>
    <w:tmpl w:val="4F5277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7D2E1D"/>
    <w:multiLevelType w:val="hybridMultilevel"/>
    <w:tmpl w:val="AE047390"/>
    <w:lvl w:ilvl="0" w:tplc="C27A59C6">
      <w:numFmt w:val="bullet"/>
      <w:lvlText w:val=""/>
      <w:lvlJc w:val="left"/>
      <w:pPr>
        <w:ind w:left="3362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color w:val="3E3938"/>
        <w:spacing w:val="0"/>
        <w:w w:val="100"/>
        <w:sz w:val="18"/>
        <w:szCs w:val="18"/>
        <w:lang w:val="ro-RO" w:eastAsia="en-US" w:bidi="ar-SA"/>
      </w:rPr>
    </w:lvl>
    <w:lvl w:ilvl="1" w:tplc="9A8C6F68">
      <w:numFmt w:val="bullet"/>
      <w:lvlText w:val="•"/>
      <w:lvlJc w:val="left"/>
      <w:pPr>
        <w:ind w:left="4094" w:hanging="359"/>
      </w:pPr>
      <w:rPr>
        <w:rFonts w:hint="default"/>
        <w:lang w:val="ro-RO" w:eastAsia="en-US" w:bidi="ar-SA"/>
      </w:rPr>
    </w:lvl>
    <w:lvl w:ilvl="2" w:tplc="6EA6559C">
      <w:numFmt w:val="bullet"/>
      <w:lvlText w:val="•"/>
      <w:lvlJc w:val="left"/>
      <w:pPr>
        <w:ind w:left="4829" w:hanging="359"/>
      </w:pPr>
      <w:rPr>
        <w:rFonts w:hint="default"/>
        <w:lang w:val="ro-RO" w:eastAsia="en-US" w:bidi="ar-SA"/>
      </w:rPr>
    </w:lvl>
    <w:lvl w:ilvl="3" w:tplc="D234D16C">
      <w:numFmt w:val="bullet"/>
      <w:lvlText w:val="•"/>
      <w:lvlJc w:val="left"/>
      <w:pPr>
        <w:ind w:left="5563" w:hanging="359"/>
      </w:pPr>
      <w:rPr>
        <w:rFonts w:hint="default"/>
        <w:lang w:val="ro-RO" w:eastAsia="en-US" w:bidi="ar-SA"/>
      </w:rPr>
    </w:lvl>
    <w:lvl w:ilvl="4" w:tplc="CA9EA1FC">
      <w:numFmt w:val="bullet"/>
      <w:lvlText w:val="•"/>
      <w:lvlJc w:val="left"/>
      <w:pPr>
        <w:ind w:left="6298" w:hanging="359"/>
      </w:pPr>
      <w:rPr>
        <w:rFonts w:hint="default"/>
        <w:lang w:val="ro-RO" w:eastAsia="en-US" w:bidi="ar-SA"/>
      </w:rPr>
    </w:lvl>
    <w:lvl w:ilvl="5" w:tplc="D5443358">
      <w:numFmt w:val="bullet"/>
      <w:lvlText w:val="•"/>
      <w:lvlJc w:val="left"/>
      <w:pPr>
        <w:ind w:left="7033" w:hanging="359"/>
      </w:pPr>
      <w:rPr>
        <w:rFonts w:hint="default"/>
        <w:lang w:val="ro-RO" w:eastAsia="en-US" w:bidi="ar-SA"/>
      </w:rPr>
    </w:lvl>
    <w:lvl w:ilvl="6" w:tplc="1674B194">
      <w:numFmt w:val="bullet"/>
      <w:lvlText w:val="•"/>
      <w:lvlJc w:val="left"/>
      <w:pPr>
        <w:ind w:left="7767" w:hanging="359"/>
      </w:pPr>
      <w:rPr>
        <w:rFonts w:hint="default"/>
        <w:lang w:val="ro-RO" w:eastAsia="en-US" w:bidi="ar-SA"/>
      </w:rPr>
    </w:lvl>
    <w:lvl w:ilvl="7" w:tplc="FF8C3A64">
      <w:numFmt w:val="bullet"/>
      <w:lvlText w:val="•"/>
      <w:lvlJc w:val="left"/>
      <w:pPr>
        <w:ind w:left="8502" w:hanging="359"/>
      </w:pPr>
      <w:rPr>
        <w:rFonts w:hint="default"/>
        <w:lang w:val="ro-RO" w:eastAsia="en-US" w:bidi="ar-SA"/>
      </w:rPr>
    </w:lvl>
    <w:lvl w:ilvl="8" w:tplc="9F506C9E">
      <w:numFmt w:val="bullet"/>
      <w:lvlText w:val="•"/>
      <w:lvlJc w:val="left"/>
      <w:pPr>
        <w:ind w:left="9237" w:hanging="359"/>
      </w:pPr>
      <w:rPr>
        <w:rFonts w:hint="default"/>
        <w:lang w:val="ro-RO" w:eastAsia="en-US" w:bidi="ar-SA"/>
      </w:rPr>
    </w:lvl>
  </w:abstractNum>
  <w:abstractNum w:abstractNumId="2" w15:restartNumberingAfterBreak="0">
    <w:nsid w:val="0E1D1997"/>
    <w:multiLevelType w:val="hybridMultilevel"/>
    <w:tmpl w:val="E36C4498"/>
    <w:lvl w:ilvl="0" w:tplc="066246DC">
      <w:start w:val="1"/>
      <w:numFmt w:val="decimal"/>
      <w:lvlText w:val="%1."/>
      <w:lvlJc w:val="left"/>
      <w:pPr>
        <w:ind w:left="89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o-RO" w:eastAsia="en-US" w:bidi="ar-SA"/>
      </w:rPr>
    </w:lvl>
    <w:lvl w:ilvl="1" w:tplc="B4F4930C">
      <w:numFmt w:val="bullet"/>
      <w:lvlText w:val="•"/>
      <w:lvlJc w:val="left"/>
      <w:pPr>
        <w:ind w:left="1880" w:hanging="360"/>
      </w:pPr>
      <w:rPr>
        <w:rFonts w:hint="default"/>
        <w:lang w:val="ro-RO" w:eastAsia="en-US" w:bidi="ar-SA"/>
      </w:rPr>
    </w:lvl>
    <w:lvl w:ilvl="2" w:tplc="B2BE8EE4">
      <w:numFmt w:val="bullet"/>
      <w:lvlText w:val="•"/>
      <w:lvlJc w:val="left"/>
      <w:pPr>
        <w:ind w:left="2861" w:hanging="360"/>
      </w:pPr>
      <w:rPr>
        <w:rFonts w:hint="default"/>
        <w:lang w:val="ro-RO" w:eastAsia="en-US" w:bidi="ar-SA"/>
      </w:rPr>
    </w:lvl>
    <w:lvl w:ilvl="3" w:tplc="2C0ACDFC">
      <w:numFmt w:val="bullet"/>
      <w:lvlText w:val="•"/>
      <w:lvlJc w:val="left"/>
      <w:pPr>
        <w:ind w:left="3841" w:hanging="360"/>
      </w:pPr>
      <w:rPr>
        <w:rFonts w:hint="default"/>
        <w:lang w:val="ro-RO" w:eastAsia="en-US" w:bidi="ar-SA"/>
      </w:rPr>
    </w:lvl>
    <w:lvl w:ilvl="4" w:tplc="E87C9A64">
      <w:numFmt w:val="bullet"/>
      <w:lvlText w:val="•"/>
      <w:lvlJc w:val="left"/>
      <w:pPr>
        <w:ind w:left="4822" w:hanging="360"/>
      </w:pPr>
      <w:rPr>
        <w:rFonts w:hint="default"/>
        <w:lang w:val="ro-RO" w:eastAsia="en-US" w:bidi="ar-SA"/>
      </w:rPr>
    </w:lvl>
    <w:lvl w:ilvl="5" w:tplc="71C4E8C2">
      <w:numFmt w:val="bullet"/>
      <w:lvlText w:val="•"/>
      <w:lvlJc w:val="left"/>
      <w:pPr>
        <w:ind w:left="5803" w:hanging="360"/>
      </w:pPr>
      <w:rPr>
        <w:rFonts w:hint="default"/>
        <w:lang w:val="ro-RO" w:eastAsia="en-US" w:bidi="ar-SA"/>
      </w:rPr>
    </w:lvl>
    <w:lvl w:ilvl="6" w:tplc="0F2EBCEC">
      <w:numFmt w:val="bullet"/>
      <w:lvlText w:val="•"/>
      <w:lvlJc w:val="left"/>
      <w:pPr>
        <w:ind w:left="6783" w:hanging="360"/>
      </w:pPr>
      <w:rPr>
        <w:rFonts w:hint="default"/>
        <w:lang w:val="ro-RO" w:eastAsia="en-US" w:bidi="ar-SA"/>
      </w:rPr>
    </w:lvl>
    <w:lvl w:ilvl="7" w:tplc="1D26BC38">
      <w:numFmt w:val="bullet"/>
      <w:lvlText w:val="•"/>
      <w:lvlJc w:val="left"/>
      <w:pPr>
        <w:ind w:left="7764" w:hanging="360"/>
      </w:pPr>
      <w:rPr>
        <w:rFonts w:hint="default"/>
        <w:lang w:val="ro-RO" w:eastAsia="en-US" w:bidi="ar-SA"/>
      </w:rPr>
    </w:lvl>
    <w:lvl w:ilvl="8" w:tplc="54548DB0">
      <w:numFmt w:val="bullet"/>
      <w:lvlText w:val="•"/>
      <w:lvlJc w:val="left"/>
      <w:pPr>
        <w:ind w:left="8745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1D962FA2"/>
    <w:multiLevelType w:val="hybridMultilevel"/>
    <w:tmpl w:val="2CFABD2C"/>
    <w:lvl w:ilvl="0" w:tplc="964EAB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E74D83"/>
    <w:multiLevelType w:val="hybridMultilevel"/>
    <w:tmpl w:val="C95C45E6"/>
    <w:lvl w:ilvl="0" w:tplc="E1AE587C">
      <w:start w:val="1"/>
      <w:numFmt w:val="decimal"/>
      <w:lvlText w:val="%1."/>
      <w:lvlJc w:val="left"/>
      <w:pPr>
        <w:ind w:left="503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3442B68">
      <w:numFmt w:val="bullet"/>
      <w:lvlText w:val="•"/>
      <w:lvlJc w:val="left"/>
      <w:pPr>
        <w:ind w:left="1556" w:hanging="361"/>
      </w:pPr>
      <w:rPr>
        <w:rFonts w:hint="default"/>
        <w:lang w:val="ro-RO" w:eastAsia="en-US" w:bidi="ar-SA"/>
      </w:rPr>
    </w:lvl>
    <w:lvl w:ilvl="2" w:tplc="8834A2B0">
      <w:numFmt w:val="bullet"/>
      <w:lvlText w:val="•"/>
      <w:lvlJc w:val="left"/>
      <w:pPr>
        <w:ind w:left="2573" w:hanging="361"/>
      </w:pPr>
      <w:rPr>
        <w:rFonts w:hint="default"/>
        <w:lang w:val="ro-RO" w:eastAsia="en-US" w:bidi="ar-SA"/>
      </w:rPr>
    </w:lvl>
    <w:lvl w:ilvl="3" w:tplc="C89A537C">
      <w:numFmt w:val="bullet"/>
      <w:lvlText w:val="•"/>
      <w:lvlJc w:val="left"/>
      <w:pPr>
        <w:ind w:left="3589" w:hanging="361"/>
      </w:pPr>
      <w:rPr>
        <w:rFonts w:hint="default"/>
        <w:lang w:val="ro-RO" w:eastAsia="en-US" w:bidi="ar-SA"/>
      </w:rPr>
    </w:lvl>
    <w:lvl w:ilvl="4" w:tplc="2E9A2780">
      <w:numFmt w:val="bullet"/>
      <w:lvlText w:val="•"/>
      <w:lvlJc w:val="left"/>
      <w:pPr>
        <w:ind w:left="4606" w:hanging="361"/>
      </w:pPr>
      <w:rPr>
        <w:rFonts w:hint="default"/>
        <w:lang w:val="ro-RO" w:eastAsia="en-US" w:bidi="ar-SA"/>
      </w:rPr>
    </w:lvl>
    <w:lvl w:ilvl="5" w:tplc="DA489490">
      <w:numFmt w:val="bullet"/>
      <w:lvlText w:val="•"/>
      <w:lvlJc w:val="left"/>
      <w:pPr>
        <w:ind w:left="5623" w:hanging="361"/>
      </w:pPr>
      <w:rPr>
        <w:rFonts w:hint="default"/>
        <w:lang w:val="ro-RO" w:eastAsia="en-US" w:bidi="ar-SA"/>
      </w:rPr>
    </w:lvl>
    <w:lvl w:ilvl="6" w:tplc="F6E8C6B4">
      <w:numFmt w:val="bullet"/>
      <w:lvlText w:val="•"/>
      <w:lvlJc w:val="left"/>
      <w:pPr>
        <w:ind w:left="6639" w:hanging="361"/>
      </w:pPr>
      <w:rPr>
        <w:rFonts w:hint="default"/>
        <w:lang w:val="ro-RO" w:eastAsia="en-US" w:bidi="ar-SA"/>
      </w:rPr>
    </w:lvl>
    <w:lvl w:ilvl="7" w:tplc="8C3ECD2C">
      <w:numFmt w:val="bullet"/>
      <w:lvlText w:val="•"/>
      <w:lvlJc w:val="left"/>
      <w:pPr>
        <w:ind w:left="7656" w:hanging="361"/>
      </w:pPr>
      <w:rPr>
        <w:rFonts w:hint="default"/>
        <w:lang w:val="ro-RO" w:eastAsia="en-US" w:bidi="ar-SA"/>
      </w:rPr>
    </w:lvl>
    <w:lvl w:ilvl="8" w:tplc="B04A97B6">
      <w:numFmt w:val="bullet"/>
      <w:lvlText w:val="•"/>
      <w:lvlJc w:val="left"/>
      <w:pPr>
        <w:ind w:left="8673" w:hanging="361"/>
      </w:pPr>
      <w:rPr>
        <w:rFonts w:hint="default"/>
        <w:lang w:val="ro-RO" w:eastAsia="en-US" w:bidi="ar-SA"/>
      </w:rPr>
    </w:lvl>
  </w:abstractNum>
  <w:abstractNum w:abstractNumId="5" w15:restartNumberingAfterBreak="0">
    <w:nsid w:val="1FB0650C"/>
    <w:multiLevelType w:val="hybridMultilevel"/>
    <w:tmpl w:val="A5AE7A94"/>
    <w:lvl w:ilvl="0" w:tplc="3CF857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01D2A"/>
    <w:multiLevelType w:val="hybridMultilevel"/>
    <w:tmpl w:val="FBB260BE"/>
    <w:lvl w:ilvl="0" w:tplc="E02ED71A">
      <w:numFmt w:val="bullet"/>
      <w:lvlText w:val=""/>
      <w:lvlJc w:val="left"/>
      <w:pPr>
        <w:ind w:left="947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o-RO" w:eastAsia="en-US" w:bidi="ar-SA"/>
      </w:rPr>
    </w:lvl>
    <w:lvl w:ilvl="1" w:tplc="9CFCDF48">
      <w:numFmt w:val="bullet"/>
      <w:lvlText w:val="•"/>
      <w:lvlJc w:val="left"/>
      <w:pPr>
        <w:ind w:left="1583" w:hanging="447"/>
      </w:pPr>
      <w:rPr>
        <w:rFonts w:hint="default"/>
        <w:lang w:val="ro-RO" w:eastAsia="en-US" w:bidi="ar-SA"/>
      </w:rPr>
    </w:lvl>
    <w:lvl w:ilvl="2" w:tplc="7B6440C8">
      <w:numFmt w:val="bullet"/>
      <w:lvlText w:val="•"/>
      <w:lvlJc w:val="left"/>
      <w:pPr>
        <w:ind w:left="2227" w:hanging="447"/>
      </w:pPr>
      <w:rPr>
        <w:rFonts w:hint="default"/>
        <w:lang w:val="ro-RO" w:eastAsia="en-US" w:bidi="ar-SA"/>
      </w:rPr>
    </w:lvl>
    <w:lvl w:ilvl="3" w:tplc="924E669A">
      <w:numFmt w:val="bullet"/>
      <w:lvlText w:val="•"/>
      <w:lvlJc w:val="left"/>
      <w:pPr>
        <w:ind w:left="2870" w:hanging="447"/>
      </w:pPr>
      <w:rPr>
        <w:rFonts w:hint="default"/>
        <w:lang w:val="ro-RO" w:eastAsia="en-US" w:bidi="ar-SA"/>
      </w:rPr>
    </w:lvl>
    <w:lvl w:ilvl="4" w:tplc="957E765A">
      <w:numFmt w:val="bullet"/>
      <w:lvlText w:val="•"/>
      <w:lvlJc w:val="left"/>
      <w:pPr>
        <w:ind w:left="3514" w:hanging="447"/>
      </w:pPr>
      <w:rPr>
        <w:rFonts w:hint="default"/>
        <w:lang w:val="ro-RO" w:eastAsia="en-US" w:bidi="ar-SA"/>
      </w:rPr>
    </w:lvl>
    <w:lvl w:ilvl="5" w:tplc="E924C7D4">
      <w:numFmt w:val="bullet"/>
      <w:lvlText w:val="•"/>
      <w:lvlJc w:val="left"/>
      <w:pPr>
        <w:ind w:left="4158" w:hanging="447"/>
      </w:pPr>
      <w:rPr>
        <w:rFonts w:hint="default"/>
        <w:lang w:val="ro-RO" w:eastAsia="en-US" w:bidi="ar-SA"/>
      </w:rPr>
    </w:lvl>
    <w:lvl w:ilvl="6" w:tplc="C34244CC">
      <w:numFmt w:val="bullet"/>
      <w:lvlText w:val="•"/>
      <w:lvlJc w:val="left"/>
      <w:pPr>
        <w:ind w:left="4801" w:hanging="447"/>
      </w:pPr>
      <w:rPr>
        <w:rFonts w:hint="default"/>
        <w:lang w:val="ro-RO" w:eastAsia="en-US" w:bidi="ar-SA"/>
      </w:rPr>
    </w:lvl>
    <w:lvl w:ilvl="7" w:tplc="C7E4FA24">
      <w:numFmt w:val="bullet"/>
      <w:lvlText w:val="•"/>
      <w:lvlJc w:val="left"/>
      <w:pPr>
        <w:ind w:left="5445" w:hanging="447"/>
      </w:pPr>
      <w:rPr>
        <w:rFonts w:hint="default"/>
        <w:lang w:val="ro-RO" w:eastAsia="en-US" w:bidi="ar-SA"/>
      </w:rPr>
    </w:lvl>
    <w:lvl w:ilvl="8" w:tplc="C4628044">
      <w:numFmt w:val="bullet"/>
      <w:lvlText w:val="•"/>
      <w:lvlJc w:val="left"/>
      <w:pPr>
        <w:ind w:left="6088" w:hanging="447"/>
      </w:pPr>
      <w:rPr>
        <w:rFonts w:hint="default"/>
        <w:lang w:val="ro-RO" w:eastAsia="en-US" w:bidi="ar-SA"/>
      </w:rPr>
    </w:lvl>
  </w:abstractNum>
  <w:abstractNum w:abstractNumId="7" w15:restartNumberingAfterBreak="0">
    <w:nsid w:val="206736EA"/>
    <w:multiLevelType w:val="hybridMultilevel"/>
    <w:tmpl w:val="BD12D840"/>
    <w:lvl w:ilvl="0" w:tplc="A3DCAD38">
      <w:start w:val="1"/>
      <w:numFmt w:val="decimal"/>
      <w:lvlText w:val="%1."/>
      <w:lvlJc w:val="left"/>
      <w:pPr>
        <w:ind w:left="530" w:hanging="361"/>
        <w:jc w:val="left"/>
      </w:pPr>
      <w:rPr>
        <w:rFonts w:hint="default"/>
        <w:spacing w:val="-8"/>
        <w:w w:val="100"/>
        <w:lang w:val="ro-RO" w:eastAsia="en-US" w:bidi="ar-SA"/>
      </w:rPr>
    </w:lvl>
    <w:lvl w:ilvl="1" w:tplc="D3421076">
      <w:start w:val="1"/>
      <w:numFmt w:val="decimal"/>
      <w:lvlText w:val="%2."/>
      <w:lvlJc w:val="left"/>
      <w:pPr>
        <w:ind w:left="890" w:hanging="5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CF78D242">
      <w:start w:val="1"/>
      <w:numFmt w:val="decimal"/>
      <w:lvlText w:val="%3."/>
      <w:lvlJc w:val="left"/>
      <w:pPr>
        <w:ind w:left="71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o-RO" w:eastAsia="en-US" w:bidi="ar-SA"/>
      </w:rPr>
    </w:lvl>
    <w:lvl w:ilvl="3" w:tplc="D3146330">
      <w:numFmt w:val="bullet"/>
      <w:lvlText w:val="•"/>
      <w:lvlJc w:val="left"/>
      <w:pPr>
        <w:ind w:left="2125" w:hanging="181"/>
      </w:pPr>
      <w:rPr>
        <w:rFonts w:hint="default"/>
        <w:lang w:val="ro-RO" w:eastAsia="en-US" w:bidi="ar-SA"/>
      </w:rPr>
    </w:lvl>
    <w:lvl w:ilvl="4" w:tplc="BF76C8F2">
      <w:numFmt w:val="bullet"/>
      <w:lvlText w:val="•"/>
      <w:lvlJc w:val="left"/>
      <w:pPr>
        <w:ind w:left="3351" w:hanging="181"/>
      </w:pPr>
      <w:rPr>
        <w:rFonts w:hint="default"/>
        <w:lang w:val="ro-RO" w:eastAsia="en-US" w:bidi="ar-SA"/>
      </w:rPr>
    </w:lvl>
    <w:lvl w:ilvl="5" w:tplc="8C88D42A">
      <w:numFmt w:val="bullet"/>
      <w:lvlText w:val="•"/>
      <w:lvlJc w:val="left"/>
      <w:pPr>
        <w:ind w:left="4577" w:hanging="181"/>
      </w:pPr>
      <w:rPr>
        <w:rFonts w:hint="default"/>
        <w:lang w:val="ro-RO" w:eastAsia="en-US" w:bidi="ar-SA"/>
      </w:rPr>
    </w:lvl>
    <w:lvl w:ilvl="6" w:tplc="EC68FD4C">
      <w:numFmt w:val="bullet"/>
      <w:lvlText w:val="•"/>
      <w:lvlJc w:val="left"/>
      <w:pPr>
        <w:ind w:left="5803" w:hanging="181"/>
      </w:pPr>
      <w:rPr>
        <w:rFonts w:hint="default"/>
        <w:lang w:val="ro-RO" w:eastAsia="en-US" w:bidi="ar-SA"/>
      </w:rPr>
    </w:lvl>
    <w:lvl w:ilvl="7" w:tplc="19B6A312">
      <w:numFmt w:val="bullet"/>
      <w:lvlText w:val="•"/>
      <w:lvlJc w:val="left"/>
      <w:pPr>
        <w:ind w:left="7029" w:hanging="181"/>
      </w:pPr>
      <w:rPr>
        <w:rFonts w:hint="default"/>
        <w:lang w:val="ro-RO" w:eastAsia="en-US" w:bidi="ar-SA"/>
      </w:rPr>
    </w:lvl>
    <w:lvl w:ilvl="8" w:tplc="535A0402">
      <w:numFmt w:val="bullet"/>
      <w:lvlText w:val="•"/>
      <w:lvlJc w:val="left"/>
      <w:pPr>
        <w:ind w:left="8254" w:hanging="181"/>
      </w:pPr>
      <w:rPr>
        <w:rFonts w:hint="default"/>
        <w:lang w:val="ro-RO" w:eastAsia="en-US" w:bidi="ar-SA"/>
      </w:rPr>
    </w:lvl>
  </w:abstractNum>
  <w:abstractNum w:abstractNumId="8" w15:restartNumberingAfterBreak="0">
    <w:nsid w:val="20CE3D8A"/>
    <w:multiLevelType w:val="hybridMultilevel"/>
    <w:tmpl w:val="35EE6DCC"/>
    <w:lvl w:ilvl="0" w:tplc="AE72BA22">
      <w:numFmt w:val="bullet"/>
      <w:lvlText w:val=""/>
      <w:lvlJc w:val="left"/>
      <w:pPr>
        <w:ind w:left="96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E3938"/>
        <w:spacing w:val="0"/>
        <w:w w:val="100"/>
        <w:sz w:val="18"/>
        <w:szCs w:val="18"/>
        <w:lang w:val="ro-RO" w:eastAsia="en-US" w:bidi="ar-SA"/>
      </w:rPr>
    </w:lvl>
    <w:lvl w:ilvl="1" w:tplc="4BD0DCDA">
      <w:numFmt w:val="bullet"/>
      <w:lvlText w:val="▪"/>
      <w:lvlJc w:val="left"/>
      <w:pPr>
        <w:ind w:left="3117" w:hanging="114"/>
      </w:pPr>
      <w:rPr>
        <w:rFonts w:ascii="Segoe UI" w:eastAsia="Segoe UI" w:hAnsi="Segoe UI" w:cs="Segoe UI" w:hint="default"/>
        <w:b w:val="0"/>
        <w:bCs w:val="0"/>
        <w:i w:val="0"/>
        <w:iCs w:val="0"/>
        <w:color w:val="3E3938"/>
        <w:spacing w:val="0"/>
        <w:w w:val="100"/>
        <w:sz w:val="18"/>
        <w:szCs w:val="18"/>
        <w:lang w:val="ro-RO" w:eastAsia="en-US" w:bidi="ar-SA"/>
      </w:rPr>
    </w:lvl>
    <w:lvl w:ilvl="2" w:tplc="4A70FC00">
      <w:numFmt w:val="bullet"/>
      <w:lvlText w:val="•"/>
      <w:lvlJc w:val="left"/>
      <w:pPr>
        <w:ind w:left="3656" w:hanging="114"/>
      </w:pPr>
      <w:rPr>
        <w:rFonts w:hint="default"/>
        <w:lang w:val="ro-RO" w:eastAsia="en-US" w:bidi="ar-SA"/>
      </w:rPr>
    </w:lvl>
    <w:lvl w:ilvl="3" w:tplc="48F6968E">
      <w:numFmt w:val="bullet"/>
      <w:lvlText w:val="•"/>
      <w:lvlJc w:val="left"/>
      <w:pPr>
        <w:ind w:left="4192" w:hanging="114"/>
      </w:pPr>
      <w:rPr>
        <w:rFonts w:hint="default"/>
        <w:lang w:val="ro-RO" w:eastAsia="en-US" w:bidi="ar-SA"/>
      </w:rPr>
    </w:lvl>
    <w:lvl w:ilvl="4" w:tplc="6000610A">
      <w:numFmt w:val="bullet"/>
      <w:lvlText w:val="•"/>
      <w:lvlJc w:val="left"/>
      <w:pPr>
        <w:ind w:left="4729" w:hanging="114"/>
      </w:pPr>
      <w:rPr>
        <w:rFonts w:hint="default"/>
        <w:lang w:val="ro-RO" w:eastAsia="en-US" w:bidi="ar-SA"/>
      </w:rPr>
    </w:lvl>
    <w:lvl w:ilvl="5" w:tplc="2DFA1BA4">
      <w:numFmt w:val="bullet"/>
      <w:lvlText w:val="•"/>
      <w:lvlJc w:val="left"/>
      <w:pPr>
        <w:ind w:left="5265" w:hanging="114"/>
      </w:pPr>
      <w:rPr>
        <w:rFonts w:hint="default"/>
        <w:lang w:val="ro-RO" w:eastAsia="en-US" w:bidi="ar-SA"/>
      </w:rPr>
    </w:lvl>
    <w:lvl w:ilvl="6" w:tplc="ADE83C5A">
      <w:numFmt w:val="bullet"/>
      <w:lvlText w:val="•"/>
      <w:lvlJc w:val="left"/>
      <w:pPr>
        <w:ind w:left="5802" w:hanging="114"/>
      </w:pPr>
      <w:rPr>
        <w:rFonts w:hint="default"/>
        <w:lang w:val="ro-RO" w:eastAsia="en-US" w:bidi="ar-SA"/>
      </w:rPr>
    </w:lvl>
    <w:lvl w:ilvl="7" w:tplc="BFCA25A8">
      <w:numFmt w:val="bullet"/>
      <w:lvlText w:val="•"/>
      <w:lvlJc w:val="left"/>
      <w:pPr>
        <w:ind w:left="6338" w:hanging="114"/>
      </w:pPr>
      <w:rPr>
        <w:rFonts w:hint="default"/>
        <w:lang w:val="ro-RO" w:eastAsia="en-US" w:bidi="ar-SA"/>
      </w:rPr>
    </w:lvl>
    <w:lvl w:ilvl="8" w:tplc="ED94DAB0">
      <w:numFmt w:val="bullet"/>
      <w:lvlText w:val="•"/>
      <w:lvlJc w:val="left"/>
      <w:pPr>
        <w:ind w:left="6874" w:hanging="114"/>
      </w:pPr>
      <w:rPr>
        <w:rFonts w:hint="default"/>
        <w:lang w:val="ro-RO" w:eastAsia="en-US" w:bidi="ar-SA"/>
      </w:rPr>
    </w:lvl>
  </w:abstractNum>
  <w:abstractNum w:abstractNumId="9" w15:restartNumberingAfterBreak="0">
    <w:nsid w:val="2CCB12B0"/>
    <w:multiLevelType w:val="hybridMultilevel"/>
    <w:tmpl w:val="2C7A9FD6"/>
    <w:lvl w:ilvl="0" w:tplc="764E1CF4">
      <w:numFmt w:val="bullet"/>
      <w:lvlText w:val=""/>
      <w:lvlJc w:val="left"/>
      <w:pPr>
        <w:ind w:left="16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3A2ADE7A">
      <w:numFmt w:val="bullet"/>
      <w:lvlText w:val="•"/>
      <w:lvlJc w:val="left"/>
      <w:pPr>
        <w:ind w:left="2232" w:hanging="360"/>
      </w:pPr>
      <w:rPr>
        <w:rFonts w:hint="default"/>
        <w:lang w:val="ro-RO" w:eastAsia="en-US" w:bidi="ar-SA"/>
      </w:rPr>
    </w:lvl>
    <w:lvl w:ilvl="2" w:tplc="710C44B6">
      <w:numFmt w:val="bullet"/>
      <w:lvlText w:val="•"/>
      <w:lvlJc w:val="left"/>
      <w:pPr>
        <w:ind w:left="2845" w:hanging="360"/>
      </w:pPr>
      <w:rPr>
        <w:rFonts w:hint="default"/>
        <w:lang w:val="ro-RO" w:eastAsia="en-US" w:bidi="ar-SA"/>
      </w:rPr>
    </w:lvl>
    <w:lvl w:ilvl="3" w:tplc="680E61CE">
      <w:numFmt w:val="bullet"/>
      <w:lvlText w:val="•"/>
      <w:lvlJc w:val="left"/>
      <w:pPr>
        <w:ind w:left="3458" w:hanging="360"/>
      </w:pPr>
      <w:rPr>
        <w:rFonts w:hint="default"/>
        <w:lang w:val="ro-RO" w:eastAsia="en-US" w:bidi="ar-SA"/>
      </w:rPr>
    </w:lvl>
    <w:lvl w:ilvl="4" w:tplc="94BC69D2">
      <w:numFmt w:val="bullet"/>
      <w:lvlText w:val="•"/>
      <w:lvlJc w:val="left"/>
      <w:pPr>
        <w:ind w:left="4071" w:hanging="360"/>
      </w:pPr>
      <w:rPr>
        <w:rFonts w:hint="default"/>
        <w:lang w:val="ro-RO" w:eastAsia="en-US" w:bidi="ar-SA"/>
      </w:rPr>
    </w:lvl>
    <w:lvl w:ilvl="5" w:tplc="304E8AD6">
      <w:numFmt w:val="bullet"/>
      <w:lvlText w:val="•"/>
      <w:lvlJc w:val="left"/>
      <w:pPr>
        <w:ind w:left="4684" w:hanging="360"/>
      </w:pPr>
      <w:rPr>
        <w:rFonts w:hint="default"/>
        <w:lang w:val="ro-RO" w:eastAsia="en-US" w:bidi="ar-SA"/>
      </w:rPr>
    </w:lvl>
    <w:lvl w:ilvl="6" w:tplc="CD526254">
      <w:numFmt w:val="bullet"/>
      <w:lvlText w:val="•"/>
      <w:lvlJc w:val="left"/>
      <w:pPr>
        <w:ind w:left="5297" w:hanging="360"/>
      </w:pPr>
      <w:rPr>
        <w:rFonts w:hint="default"/>
        <w:lang w:val="ro-RO" w:eastAsia="en-US" w:bidi="ar-SA"/>
      </w:rPr>
    </w:lvl>
    <w:lvl w:ilvl="7" w:tplc="B4AEEC84">
      <w:numFmt w:val="bullet"/>
      <w:lvlText w:val="•"/>
      <w:lvlJc w:val="left"/>
      <w:pPr>
        <w:ind w:left="5910" w:hanging="360"/>
      </w:pPr>
      <w:rPr>
        <w:rFonts w:hint="default"/>
        <w:lang w:val="ro-RO" w:eastAsia="en-US" w:bidi="ar-SA"/>
      </w:rPr>
    </w:lvl>
    <w:lvl w:ilvl="8" w:tplc="3A3A537E">
      <w:numFmt w:val="bullet"/>
      <w:lvlText w:val="•"/>
      <w:lvlJc w:val="left"/>
      <w:pPr>
        <w:ind w:left="6523" w:hanging="360"/>
      </w:pPr>
      <w:rPr>
        <w:rFonts w:hint="default"/>
        <w:lang w:val="ro-RO" w:eastAsia="en-US" w:bidi="ar-SA"/>
      </w:rPr>
    </w:lvl>
  </w:abstractNum>
  <w:abstractNum w:abstractNumId="10" w15:restartNumberingAfterBreak="0">
    <w:nsid w:val="2E12319B"/>
    <w:multiLevelType w:val="hybridMultilevel"/>
    <w:tmpl w:val="9050DE42"/>
    <w:lvl w:ilvl="0" w:tplc="09926422">
      <w:start w:val="1"/>
      <w:numFmt w:val="decimal"/>
      <w:lvlText w:val="%1."/>
      <w:lvlJc w:val="left"/>
      <w:pPr>
        <w:ind w:left="89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5325210">
      <w:numFmt w:val="bullet"/>
      <w:lvlText w:val="•"/>
      <w:lvlJc w:val="left"/>
      <w:pPr>
        <w:ind w:left="1880" w:hanging="360"/>
      </w:pPr>
      <w:rPr>
        <w:rFonts w:hint="default"/>
        <w:lang w:val="ro-RO" w:eastAsia="en-US" w:bidi="ar-SA"/>
      </w:rPr>
    </w:lvl>
    <w:lvl w:ilvl="2" w:tplc="94E478FA">
      <w:numFmt w:val="bullet"/>
      <w:lvlText w:val="•"/>
      <w:lvlJc w:val="left"/>
      <w:pPr>
        <w:ind w:left="2861" w:hanging="360"/>
      </w:pPr>
      <w:rPr>
        <w:rFonts w:hint="default"/>
        <w:lang w:val="ro-RO" w:eastAsia="en-US" w:bidi="ar-SA"/>
      </w:rPr>
    </w:lvl>
    <w:lvl w:ilvl="3" w:tplc="700E5FD6">
      <w:numFmt w:val="bullet"/>
      <w:lvlText w:val="•"/>
      <w:lvlJc w:val="left"/>
      <w:pPr>
        <w:ind w:left="3841" w:hanging="360"/>
      </w:pPr>
      <w:rPr>
        <w:rFonts w:hint="default"/>
        <w:lang w:val="ro-RO" w:eastAsia="en-US" w:bidi="ar-SA"/>
      </w:rPr>
    </w:lvl>
    <w:lvl w:ilvl="4" w:tplc="285248DE">
      <w:numFmt w:val="bullet"/>
      <w:lvlText w:val="•"/>
      <w:lvlJc w:val="left"/>
      <w:pPr>
        <w:ind w:left="4822" w:hanging="360"/>
      </w:pPr>
      <w:rPr>
        <w:rFonts w:hint="default"/>
        <w:lang w:val="ro-RO" w:eastAsia="en-US" w:bidi="ar-SA"/>
      </w:rPr>
    </w:lvl>
    <w:lvl w:ilvl="5" w:tplc="BEEAAD18">
      <w:numFmt w:val="bullet"/>
      <w:lvlText w:val="•"/>
      <w:lvlJc w:val="left"/>
      <w:pPr>
        <w:ind w:left="5803" w:hanging="360"/>
      </w:pPr>
      <w:rPr>
        <w:rFonts w:hint="default"/>
        <w:lang w:val="ro-RO" w:eastAsia="en-US" w:bidi="ar-SA"/>
      </w:rPr>
    </w:lvl>
    <w:lvl w:ilvl="6" w:tplc="E0A0D3D8">
      <w:numFmt w:val="bullet"/>
      <w:lvlText w:val="•"/>
      <w:lvlJc w:val="left"/>
      <w:pPr>
        <w:ind w:left="6783" w:hanging="360"/>
      </w:pPr>
      <w:rPr>
        <w:rFonts w:hint="default"/>
        <w:lang w:val="ro-RO" w:eastAsia="en-US" w:bidi="ar-SA"/>
      </w:rPr>
    </w:lvl>
    <w:lvl w:ilvl="7" w:tplc="B898304C">
      <w:numFmt w:val="bullet"/>
      <w:lvlText w:val="•"/>
      <w:lvlJc w:val="left"/>
      <w:pPr>
        <w:ind w:left="7764" w:hanging="360"/>
      </w:pPr>
      <w:rPr>
        <w:rFonts w:hint="default"/>
        <w:lang w:val="ro-RO" w:eastAsia="en-US" w:bidi="ar-SA"/>
      </w:rPr>
    </w:lvl>
    <w:lvl w:ilvl="8" w:tplc="2D403774">
      <w:numFmt w:val="bullet"/>
      <w:lvlText w:val="•"/>
      <w:lvlJc w:val="left"/>
      <w:pPr>
        <w:ind w:left="8745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33F73819"/>
    <w:multiLevelType w:val="hybridMultilevel"/>
    <w:tmpl w:val="F8268EA0"/>
    <w:lvl w:ilvl="0" w:tplc="40266A6A">
      <w:start w:val="1"/>
      <w:numFmt w:val="decimal"/>
      <w:lvlText w:val="%1."/>
      <w:lvlJc w:val="left"/>
      <w:pPr>
        <w:ind w:left="123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58" w:hanging="360"/>
      </w:pPr>
    </w:lvl>
    <w:lvl w:ilvl="2" w:tplc="0409001B">
      <w:start w:val="1"/>
      <w:numFmt w:val="lowerRoman"/>
      <w:lvlText w:val="%3."/>
      <w:lvlJc w:val="right"/>
      <w:pPr>
        <w:ind w:left="2678" w:hanging="180"/>
      </w:pPr>
    </w:lvl>
    <w:lvl w:ilvl="3" w:tplc="0409000F" w:tentative="1">
      <w:start w:val="1"/>
      <w:numFmt w:val="decimal"/>
      <w:lvlText w:val="%4."/>
      <w:lvlJc w:val="left"/>
      <w:pPr>
        <w:ind w:left="3398" w:hanging="360"/>
      </w:pPr>
    </w:lvl>
    <w:lvl w:ilvl="4" w:tplc="04090019" w:tentative="1">
      <w:start w:val="1"/>
      <w:numFmt w:val="lowerLetter"/>
      <w:lvlText w:val="%5."/>
      <w:lvlJc w:val="left"/>
      <w:pPr>
        <w:ind w:left="4118" w:hanging="360"/>
      </w:pPr>
    </w:lvl>
    <w:lvl w:ilvl="5" w:tplc="0409001B" w:tentative="1">
      <w:start w:val="1"/>
      <w:numFmt w:val="lowerRoman"/>
      <w:lvlText w:val="%6."/>
      <w:lvlJc w:val="right"/>
      <w:pPr>
        <w:ind w:left="4838" w:hanging="180"/>
      </w:pPr>
    </w:lvl>
    <w:lvl w:ilvl="6" w:tplc="0409000F" w:tentative="1">
      <w:start w:val="1"/>
      <w:numFmt w:val="decimal"/>
      <w:lvlText w:val="%7."/>
      <w:lvlJc w:val="left"/>
      <w:pPr>
        <w:ind w:left="5558" w:hanging="360"/>
      </w:pPr>
    </w:lvl>
    <w:lvl w:ilvl="7" w:tplc="04090019" w:tentative="1">
      <w:start w:val="1"/>
      <w:numFmt w:val="lowerLetter"/>
      <w:lvlText w:val="%8."/>
      <w:lvlJc w:val="left"/>
      <w:pPr>
        <w:ind w:left="6278" w:hanging="360"/>
      </w:pPr>
    </w:lvl>
    <w:lvl w:ilvl="8" w:tplc="040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12" w15:restartNumberingAfterBreak="0">
    <w:nsid w:val="37BE36B2"/>
    <w:multiLevelType w:val="hybridMultilevel"/>
    <w:tmpl w:val="20827BB4"/>
    <w:lvl w:ilvl="0" w:tplc="6D887E7C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32559"/>
    <w:multiLevelType w:val="hybridMultilevel"/>
    <w:tmpl w:val="6CF68408"/>
    <w:lvl w:ilvl="0" w:tplc="0D62C0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401E106C"/>
    <w:multiLevelType w:val="hybridMultilevel"/>
    <w:tmpl w:val="AFB0A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63E4F"/>
    <w:multiLevelType w:val="hybridMultilevel"/>
    <w:tmpl w:val="30BC10E8"/>
    <w:lvl w:ilvl="0" w:tplc="0F1AC858">
      <w:start w:val="1"/>
      <w:numFmt w:val="decimal"/>
      <w:lvlText w:val="%1."/>
      <w:lvlJc w:val="left"/>
      <w:pPr>
        <w:ind w:left="878" w:hanging="360"/>
        <w:jc w:val="left"/>
      </w:pPr>
      <w:rPr>
        <w:rFonts w:hint="default"/>
        <w:spacing w:val="-8"/>
        <w:w w:val="100"/>
        <w:lang w:val="ro-RO" w:eastAsia="en-US" w:bidi="ar-SA"/>
      </w:rPr>
    </w:lvl>
    <w:lvl w:ilvl="1" w:tplc="578C25D6">
      <w:numFmt w:val="bullet"/>
      <w:lvlText w:val="•"/>
      <w:lvlJc w:val="left"/>
      <w:pPr>
        <w:ind w:left="1862" w:hanging="360"/>
      </w:pPr>
      <w:rPr>
        <w:rFonts w:hint="default"/>
        <w:lang w:val="ro-RO" w:eastAsia="en-US" w:bidi="ar-SA"/>
      </w:rPr>
    </w:lvl>
    <w:lvl w:ilvl="2" w:tplc="FA7029F0">
      <w:numFmt w:val="bullet"/>
      <w:lvlText w:val="•"/>
      <w:lvlJc w:val="left"/>
      <w:pPr>
        <w:ind w:left="2845" w:hanging="360"/>
      </w:pPr>
      <w:rPr>
        <w:rFonts w:hint="default"/>
        <w:lang w:val="ro-RO" w:eastAsia="en-US" w:bidi="ar-SA"/>
      </w:rPr>
    </w:lvl>
    <w:lvl w:ilvl="3" w:tplc="6A9092FE">
      <w:numFmt w:val="bullet"/>
      <w:lvlText w:val="•"/>
      <w:lvlJc w:val="left"/>
      <w:pPr>
        <w:ind w:left="3827" w:hanging="360"/>
      </w:pPr>
      <w:rPr>
        <w:rFonts w:hint="default"/>
        <w:lang w:val="ro-RO" w:eastAsia="en-US" w:bidi="ar-SA"/>
      </w:rPr>
    </w:lvl>
    <w:lvl w:ilvl="4" w:tplc="C3C045FA">
      <w:numFmt w:val="bullet"/>
      <w:lvlText w:val="•"/>
      <w:lvlJc w:val="left"/>
      <w:pPr>
        <w:ind w:left="4810" w:hanging="360"/>
      </w:pPr>
      <w:rPr>
        <w:rFonts w:hint="default"/>
        <w:lang w:val="ro-RO" w:eastAsia="en-US" w:bidi="ar-SA"/>
      </w:rPr>
    </w:lvl>
    <w:lvl w:ilvl="5" w:tplc="F94EEC0A">
      <w:numFmt w:val="bullet"/>
      <w:lvlText w:val="•"/>
      <w:lvlJc w:val="left"/>
      <w:pPr>
        <w:ind w:left="5793" w:hanging="360"/>
      </w:pPr>
      <w:rPr>
        <w:rFonts w:hint="default"/>
        <w:lang w:val="ro-RO" w:eastAsia="en-US" w:bidi="ar-SA"/>
      </w:rPr>
    </w:lvl>
    <w:lvl w:ilvl="6" w:tplc="C3C84E48">
      <w:numFmt w:val="bullet"/>
      <w:lvlText w:val="•"/>
      <w:lvlJc w:val="left"/>
      <w:pPr>
        <w:ind w:left="6775" w:hanging="360"/>
      </w:pPr>
      <w:rPr>
        <w:rFonts w:hint="default"/>
        <w:lang w:val="ro-RO" w:eastAsia="en-US" w:bidi="ar-SA"/>
      </w:rPr>
    </w:lvl>
    <w:lvl w:ilvl="7" w:tplc="A9049B16">
      <w:numFmt w:val="bullet"/>
      <w:lvlText w:val="•"/>
      <w:lvlJc w:val="left"/>
      <w:pPr>
        <w:ind w:left="7758" w:hanging="360"/>
      </w:pPr>
      <w:rPr>
        <w:rFonts w:hint="default"/>
        <w:lang w:val="ro-RO" w:eastAsia="en-US" w:bidi="ar-SA"/>
      </w:rPr>
    </w:lvl>
    <w:lvl w:ilvl="8" w:tplc="41526012">
      <w:numFmt w:val="bullet"/>
      <w:lvlText w:val="•"/>
      <w:lvlJc w:val="left"/>
      <w:pPr>
        <w:ind w:left="8741" w:hanging="360"/>
      </w:pPr>
      <w:rPr>
        <w:rFonts w:hint="default"/>
        <w:lang w:val="ro-RO" w:eastAsia="en-US" w:bidi="ar-SA"/>
      </w:rPr>
    </w:lvl>
  </w:abstractNum>
  <w:abstractNum w:abstractNumId="16" w15:restartNumberingAfterBreak="0">
    <w:nsid w:val="506A278B"/>
    <w:multiLevelType w:val="hybridMultilevel"/>
    <w:tmpl w:val="84D6753C"/>
    <w:lvl w:ilvl="0" w:tplc="FEBC31BC">
      <w:numFmt w:val="bullet"/>
      <w:lvlText w:val=""/>
      <w:lvlJc w:val="left"/>
      <w:pPr>
        <w:ind w:left="23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6A360AAC">
      <w:numFmt w:val="bullet"/>
      <w:lvlText w:val="•"/>
      <w:lvlJc w:val="left"/>
      <w:pPr>
        <w:ind w:left="2880" w:hanging="360"/>
      </w:pPr>
      <w:rPr>
        <w:rFonts w:hint="default"/>
        <w:lang w:val="ro-RO" w:eastAsia="en-US" w:bidi="ar-SA"/>
      </w:rPr>
    </w:lvl>
    <w:lvl w:ilvl="2" w:tplc="B14C1CE4">
      <w:numFmt w:val="bullet"/>
      <w:lvlText w:val="•"/>
      <w:lvlJc w:val="left"/>
      <w:pPr>
        <w:ind w:left="3421" w:hanging="360"/>
      </w:pPr>
      <w:rPr>
        <w:rFonts w:hint="default"/>
        <w:lang w:val="ro-RO" w:eastAsia="en-US" w:bidi="ar-SA"/>
      </w:rPr>
    </w:lvl>
    <w:lvl w:ilvl="3" w:tplc="BDA874C8">
      <w:numFmt w:val="bullet"/>
      <w:lvlText w:val="•"/>
      <w:lvlJc w:val="left"/>
      <w:pPr>
        <w:ind w:left="3962" w:hanging="360"/>
      </w:pPr>
      <w:rPr>
        <w:rFonts w:hint="default"/>
        <w:lang w:val="ro-RO" w:eastAsia="en-US" w:bidi="ar-SA"/>
      </w:rPr>
    </w:lvl>
    <w:lvl w:ilvl="4" w:tplc="9D9E66FA">
      <w:numFmt w:val="bullet"/>
      <w:lvlText w:val="•"/>
      <w:lvlJc w:val="left"/>
      <w:pPr>
        <w:ind w:left="4503" w:hanging="360"/>
      </w:pPr>
      <w:rPr>
        <w:rFonts w:hint="default"/>
        <w:lang w:val="ro-RO" w:eastAsia="en-US" w:bidi="ar-SA"/>
      </w:rPr>
    </w:lvl>
    <w:lvl w:ilvl="5" w:tplc="FDB25666">
      <w:numFmt w:val="bullet"/>
      <w:lvlText w:val="•"/>
      <w:lvlJc w:val="left"/>
      <w:pPr>
        <w:ind w:left="5044" w:hanging="360"/>
      </w:pPr>
      <w:rPr>
        <w:rFonts w:hint="default"/>
        <w:lang w:val="ro-RO" w:eastAsia="en-US" w:bidi="ar-SA"/>
      </w:rPr>
    </w:lvl>
    <w:lvl w:ilvl="6" w:tplc="EFF41148">
      <w:numFmt w:val="bullet"/>
      <w:lvlText w:val="•"/>
      <w:lvlJc w:val="left"/>
      <w:pPr>
        <w:ind w:left="5585" w:hanging="360"/>
      </w:pPr>
      <w:rPr>
        <w:rFonts w:hint="default"/>
        <w:lang w:val="ro-RO" w:eastAsia="en-US" w:bidi="ar-SA"/>
      </w:rPr>
    </w:lvl>
    <w:lvl w:ilvl="7" w:tplc="53C89C24">
      <w:numFmt w:val="bullet"/>
      <w:lvlText w:val="•"/>
      <w:lvlJc w:val="left"/>
      <w:pPr>
        <w:ind w:left="6126" w:hanging="360"/>
      </w:pPr>
      <w:rPr>
        <w:rFonts w:hint="default"/>
        <w:lang w:val="ro-RO" w:eastAsia="en-US" w:bidi="ar-SA"/>
      </w:rPr>
    </w:lvl>
    <w:lvl w:ilvl="8" w:tplc="78C81D76">
      <w:numFmt w:val="bullet"/>
      <w:lvlText w:val="•"/>
      <w:lvlJc w:val="left"/>
      <w:pPr>
        <w:ind w:left="6667" w:hanging="360"/>
      </w:pPr>
      <w:rPr>
        <w:rFonts w:hint="default"/>
        <w:lang w:val="ro-RO" w:eastAsia="en-US" w:bidi="ar-SA"/>
      </w:rPr>
    </w:lvl>
  </w:abstractNum>
  <w:abstractNum w:abstractNumId="17" w15:restartNumberingAfterBreak="0">
    <w:nsid w:val="536E5A19"/>
    <w:multiLevelType w:val="hybridMultilevel"/>
    <w:tmpl w:val="771E557A"/>
    <w:lvl w:ilvl="0" w:tplc="7DCA55C0">
      <w:start w:val="1"/>
      <w:numFmt w:val="decimal"/>
      <w:lvlText w:val="%1."/>
      <w:lvlJc w:val="left"/>
      <w:pPr>
        <w:ind w:left="890" w:hanging="529"/>
        <w:jc w:val="left"/>
      </w:pPr>
      <w:rPr>
        <w:rFonts w:hint="default"/>
        <w:spacing w:val="-8"/>
        <w:w w:val="100"/>
        <w:lang w:val="ro-RO" w:eastAsia="en-US" w:bidi="ar-SA"/>
      </w:rPr>
    </w:lvl>
    <w:lvl w:ilvl="1" w:tplc="3C702956">
      <w:numFmt w:val="bullet"/>
      <w:lvlText w:val="•"/>
      <w:lvlJc w:val="left"/>
      <w:pPr>
        <w:ind w:left="1880" w:hanging="529"/>
      </w:pPr>
      <w:rPr>
        <w:rFonts w:hint="default"/>
        <w:lang w:val="ro-RO" w:eastAsia="en-US" w:bidi="ar-SA"/>
      </w:rPr>
    </w:lvl>
    <w:lvl w:ilvl="2" w:tplc="3C588FE0">
      <w:numFmt w:val="bullet"/>
      <w:lvlText w:val="•"/>
      <w:lvlJc w:val="left"/>
      <w:pPr>
        <w:ind w:left="2861" w:hanging="529"/>
      </w:pPr>
      <w:rPr>
        <w:rFonts w:hint="default"/>
        <w:lang w:val="ro-RO" w:eastAsia="en-US" w:bidi="ar-SA"/>
      </w:rPr>
    </w:lvl>
    <w:lvl w:ilvl="3" w:tplc="EAB6DE42">
      <w:numFmt w:val="bullet"/>
      <w:lvlText w:val="•"/>
      <w:lvlJc w:val="left"/>
      <w:pPr>
        <w:ind w:left="3841" w:hanging="529"/>
      </w:pPr>
      <w:rPr>
        <w:rFonts w:hint="default"/>
        <w:lang w:val="ro-RO" w:eastAsia="en-US" w:bidi="ar-SA"/>
      </w:rPr>
    </w:lvl>
    <w:lvl w:ilvl="4" w:tplc="35A0AF3E">
      <w:numFmt w:val="bullet"/>
      <w:lvlText w:val="•"/>
      <w:lvlJc w:val="left"/>
      <w:pPr>
        <w:ind w:left="4822" w:hanging="529"/>
      </w:pPr>
      <w:rPr>
        <w:rFonts w:hint="default"/>
        <w:lang w:val="ro-RO" w:eastAsia="en-US" w:bidi="ar-SA"/>
      </w:rPr>
    </w:lvl>
    <w:lvl w:ilvl="5" w:tplc="5818F684">
      <w:numFmt w:val="bullet"/>
      <w:lvlText w:val="•"/>
      <w:lvlJc w:val="left"/>
      <w:pPr>
        <w:ind w:left="5803" w:hanging="529"/>
      </w:pPr>
      <w:rPr>
        <w:rFonts w:hint="default"/>
        <w:lang w:val="ro-RO" w:eastAsia="en-US" w:bidi="ar-SA"/>
      </w:rPr>
    </w:lvl>
    <w:lvl w:ilvl="6" w:tplc="ABFC5AE0">
      <w:numFmt w:val="bullet"/>
      <w:lvlText w:val="•"/>
      <w:lvlJc w:val="left"/>
      <w:pPr>
        <w:ind w:left="6783" w:hanging="529"/>
      </w:pPr>
      <w:rPr>
        <w:rFonts w:hint="default"/>
        <w:lang w:val="ro-RO" w:eastAsia="en-US" w:bidi="ar-SA"/>
      </w:rPr>
    </w:lvl>
    <w:lvl w:ilvl="7" w:tplc="E0441674">
      <w:numFmt w:val="bullet"/>
      <w:lvlText w:val="•"/>
      <w:lvlJc w:val="left"/>
      <w:pPr>
        <w:ind w:left="7764" w:hanging="529"/>
      </w:pPr>
      <w:rPr>
        <w:rFonts w:hint="default"/>
        <w:lang w:val="ro-RO" w:eastAsia="en-US" w:bidi="ar-SA"/>
      </w:rPr>
    </w:lvl>
    <w:lvl w:ilvl="8" w:tplc="BE9264C4">
      <w:numFmt w:val="bullet"/>
      <w:lvlText w:val="•"/>
      <w:lvlJc w:val="left"/>
      <w:pPr>
        <w:ind w:left="8745" w:hanging="529"/>
      </w:pPr>
      <w:rPr>
        <w:rFonts w:hint="default"/>
        <w:lang w:val="ro-RO" w:eastAsia="en-US" w:bidi="ar-SA"/>
      </w:rPr>
    </w:lvl>
  </w:abstractNum>
  <w:abstractNum w:abstractNumId="18" w15:restartNumberingAfterBreak="0">
    <w:nsid w:val="549C2C33"/>
    <w:multiLevelType w:val="hybridMultilevel"/>
    <w:tmpl w:val="C8D8C054"/>
    <w:lvl w:ilvl="0" w:tplc="D108A59E">
      <w:start w:val="1"/>
      <w:numFmt w:val="decimal"/>
      <w:lvlText w:val="%1."/>
      <w:lvlJc w:val="left"/>
      <w:pPr>
        <w:ind w:left="878" w:hanging="541"/>
        <w:jc w:val="left"/>
      </w:pPr>
      <w:rPr>
        <w:rFonts w:hint="default"/>
        <w:spacing w:val="0"/>
        <w:w w:val="100"/>
        <w:lang w:val="ro-RO" w:eastAsia="en-US" w:bidi="ar-SA"/>
      </w:rPr>
    </w:lvl>
    <w:lvl w:ilvl="1" w:tplc="36C48A60">
      <w:numFmt w:val="bullet"/>
      <w:lvlText w:val="•"/>
      <w:lvlJc w:val="left"/>
      <w:pPr>
        <w:ind w:left="1862" w:hanging="541"/>
      </w:pPr>
      <w:rPr>
        <w:rFonts w:hint="default"/>
        <w:lang w:val="ro-RO" w:eastAsia="en-US" w:bidi="ar-SA"/>
      </w:rPr>
    </w:lvl>
    <w:lvl w:ilvl="2" w:tplc="FB08FDF6">
      <w:numFmt w:val="bullet"/>
      <w:lvlText w:val="•"/>
      <w:lvlJc w:val="left"/>
      <w:pPr>
        <w:ind w:left="2845" w:hanging="541"/>
      </w:pPr>
      <w:rPr>
        <w:rFonts w:hint="default"/>
        <w:lang w:val="ro-RO" w:eastAsia="en-US" w:bidi="ar-SA"/>
      </w:rPr>
    </w:lvl>
    <w:lvl w:ilvl="3" w:tplc="669E46C8">
      <w:numFmt w:val="bullet"/>
      <w:lvlText w:val="•"/>
      <w:lvlJc w:val="left"/>
      <w:pPr>
        <w:ind w:left="3827" w:hanging="541"/>
      </w:pPr>
      <w:rPr>
        <w:rFonts w:hint="default"/>
        <w:lang w:val="ro-RO" w:eastAsia="en-US" w:bidi="ar-SA"/>
      </w:rPr>
    </w:lvl>
    <w:lvl w:ilvl="4" w:tplc="CA801C70">
      <w:numFmt w:val="bullet"/>
      <w:lvlText w:val="•"/>
      <w:lvlJc w:val="left"/>
      <w:pPr>
        <w:ind w:left="4810" w:hanging="541"/>
      </w:pPr>
      <w:rPr>
        <w:rFonts w:hint="default"/>
        <w:lang w:val="ro-RO" w:eastAsia="en-US" w:bidi="ar-SA"/>
      </w:rPr>
    </w:lvl>
    <w:lvl w:ilvl="5" w:tplc="7F80F694">
      <w:numFmt w:val="bullet"/>
      <w:lvlText w:val="•"/>
      <w:lvlJc w:val="left"/>
      <w:pPr>
        <w:ind w:left="5793" w:hanging="541"/>
      </w:pPr>
      <w:rPr>
        <w:rFonts w:hint="default"/>
        <w:lang w:val="ro-RO" w:eastAsia="en-US" w:bidi="ar-SA"/>
      </w:rPr>
    </w:lvl>
    <w:lvl w:ilvl="6" w:tplc="1070D510">
      <w:numFmt w:val="bullet"/>
      <w:lvlText w:val="•"/>
      <w:lvlJc w:val="left"/>
      <w:pPr>
        <w:ind w:left="6775" w:hanging="541"/>
      </w:pPr>
      <w:rPr>
        <w:rFonts w:hint="default"/>
        <w:lang w:val="ro-RO" w:eastAsia="en-US" w:bidi="ar-SA"/>
      </w:rPr>
    </w:lvl>
    <w:lvl w:ilvl="7" w:tplc="841CB072">
      <w:numFmt w:val="bullet"/>
      <w:lvlText w:val="•"/>
      <w:lvlJc w:val="left"/>
      <w:pPr>
        <w:ind w:left="7758" w:hanging="541"/>
      </w:pPr>
      <w:rPr>
        <w:rFonts w:hint="default"/>
        <w:lang w:val="ro-RO" w:eastAsia="en-US" w:bidi="ar-SA"/>
      </w:rPr>
    </w:lvl>
    <w:lvl w:ilvl="8" w:tplc="AE3A893E">
      <w:numFmt w:val="bullet"/>
      <w:lvlText w:val="•"/>
      <w:lvlJc w:val="left"/>
      <w:pPr>
        <w:ind w:left="8741" w:hanging="541"/>
      </w:pPr>
      <w:rPr>
        <w:rFonts w:hint="default"/>
        <w:lang w:val="ro-RO" w:eastAsia="en-US" w:bidi="ar-SA"/>
      </w:rPr>
    </w:lvl>
  </w:abstractNum>
  <w:abstractNum w:abstractNumId="19" w15:restartNumberingAfterBreak="0">
    <w:nsid w:val="55335ADE"/>
    <w:multiLevelType w:val="hybridMultilevel"/>
    <w:tmpl w:val="9F982790"/>
    <w:lvl w:ilvl="0" w:tplc="CFFEFE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F00F83"/>
    <w:multiLevelType w:val="hybridMultilevel"/>
    <w:tmpl w:val="9E1066B4"/>
    <w:lvl w:ilvl="0" w:tplc="63A29F3C">
      <w:start w:val="1"/>
      <w:numFmt w:val="decimal"/>
      <w:lvlText w:val="%1."/>
      <w:lvlJc w:val="left"/>
      <w:pPr>
        <w:ind w:left="7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5CEE93CA">
      <w:numFmt w:val="bullet"/>
      <w:lvlText w:val="•"/>
      <w:lvlJc w:val="left"/>
      <w:pPr>
        <w:ind w:left="1772" w:hanging="240"/>
      </w:pPr>
      <w:rPr>
        <w:rFonts w:hint="default"/>
        <w:lang w:val="ro-RO" w:eastAsia="en-US" w:bidi="ar-SA"/>
      </w:rPr>
    </w:lvl>
    <w:lvl w:ilvl="2" w:tplc="4346506E">
      <w:numFmt w:val="bullet"/>
      <w:lvlText w:val="•"/>
      <w:lvlJc w:val="left"/>
      <w:pPr>
        <w:ind w:left="2765" w:hanging="240"/>
      </w:pPr>
      <w:rPr>
        <w:rFonts w:hint="default"/>
        <w:lang w:val="ro-RO" w:eastAsia="en-US" w:bidi="ar-SA"/>
      </w:rPr>
    </w:lvl>
    <w:lvl w:ilvl="3" w:tplc="1CEE1CF4">
      <w:numFmt w:val="bullet"/>
      <w:lvlText w:val="•"/>
      <w:lvlJc w:val="left"/>
      <w:pPr>
        <w:ind w:left="3757" w:hanging="240"/>
      </w:pPr>
      <w:rPr>
        <w:rFonts w:hint="default"/>
        <w:lang w:val="ro-RO" w:eastAsia="en-US" w:bidi="ar-SA"/>
      </w:rPr>
    </w:lvl>
    <w:lvl w:ilvl="4" w:tplc="14B253B6">
      <w:numFmt w:val="bullet"/>
      <w:lvlText w:val="•"/>
      <w:lvlJc w:val="left"/>
      <w:pPr>
        <w:ind w:left="4750" w:hanging="240"/>
      </w:pPr>
      <w:rPr>
        <w:rFonts w:hint="default"/>
        <w:lang w:val="ro-RO" w:eastAsia="en-US" w:bidi="ar-SA"/>
      </w:rPr>
    </w:lvl>
    <w:lvl w:ilvl="5" w:tplc="C3E812B4">
      <w:numFmt w:val="bullet"/>
      <w:lvlText w:val="•"/>
      <w:lvlJc w:val="left"/>
      <w:pPr>
        <w:ind w:left="5743" w:hanging="240"/>
      </w:pPr>
      <w:rPr>
        <w:rFonts w:hint="default"/>
        <w:lang w:val="ro-RO" w:eastAsia="en-US" w:bidi="ar-SA"/>
      </w:rPr>
    </w:lvl>
    <w:lvl w:ilvl="6" w:tplc="D2BAC904">
      <w:numFmt w:val="bullet"/>
      <w:lvlText w:val="•"/>
      <w:lvlJc w:val="left"/>
      <w:pPr>
        <w:ind w:left="6735" w:hanging="240"/>
      </w:pPr>
      <w:rPr>
        <w:rFonts w:hint="default"/>
        <w:lang w:val="ro-RO" w:eastAsia="en-US" w:bidi="ar-SA"/>
      </w:rPr>
    </w:lvl>
    <w:lvl w:ilvl="7" w:tplc="5CF6E6E8">
      <w:numFmt w:val="bullet"/>
      <w:lvlText w:val="•"/>
      <w:lvlJc w:val="left"/>
      <w:pPr>
        <w:ind w:left="7728" w:hanging="240"/>
      </w:pPr>
      <w:rPr>
        <w:rFonts w:hint="default"/>
        <w:lang w:val="ro-RO" w:eastAsia="en-US" w:bidi="ar-SA"/>
      </w:rPr>
    </w:lvl>
    <w:lvl w:ilvl="8" w:tplc="078E2B22">
      <w:numFmt w:val="bullet"/>
      <w:lvlText w:val="•"/>
      <w:lvlJc w:val="left"/>
      <w:pPr>
        <w:ind w:left="8721" w:hanging="240"/>
      </w:pPr>
      <w:rPr>
        <w:rFonts w:hint="default"/>
        <w:lang w:val="ro-RO" w:eastAsia="en-US" w:bidi="ar-SA"/>
      </w:rPr>
    </w:lvl>
  </w:abstractNum>
  <w:abstractNum w:abstractNumId="21" w15:restartNumberingAfterBreak="0">
    <w:nsid w:val="5DEE4FD9"/>
    <w:multiLevelType w:val="multilevel"/>
    <w:tmpl w:val="D1F2AE8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CA1233A"/>
    <w:multiLevelType w:val="hybridMultilevel"/>
    <w:tmpl w:val="74B02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A5D40"/>
    <w:multiLevelType w:val="hybridMultilevel"/>
    <w:tmpl w:val="3D068326"/>
    <w:lvl w:ilvl="0" w:tplc="ACE0BA22">
      <w:start w:val="1"/>
      <w:numFmt w:val="decimal"/>
      <w:lvlText w:val="%1."/>
      <w:lvlJc w:val="left"/>
      <w:pPr>
        <w:ind w:left="89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EB4B2D0">
      <w:numFmt w:val="bullet"/>
      <w:lvlText w:val="•"/>
      <w:lvlJc w:val="left"/>
      <w:pPr>
        <w:ind w:left="1880" w:hanging="360"/>
      </w:pPr>
      <w:rPr>
        <w:rFonts w:hint="default"/>
        <w:lang w:val="ro-RO" w:eastAsia="en-US" w:bidi="ar-SA"/>
      </w:rPr>
    </w:lvl>
    <w:lvl w:ilvl="2" w:tplc="73064FBE">
      <w:numFmt w:val="bullet"/>
      <w:lvlText w:val="•"/>
      <w:lvlJc w:val="left"/>
      <w:pPr>
        <w:ind w:left="2861" w:hanging="360"/>
      </w:pPr>
      <w:rPr>
        <w:rFonts w:hint="default"/>
        <w:lang w:val="ro-RO" w:eastAsia="en-US" w:bidi="ar-SA"/>
      </w:rPr>
    </w:lvl>
    <w:lvl w:ilvl="3" w:tplc="AF364170">
      <w:numFmt w:val="bullet"/>
      <w:lvlText w:val="•"/>
      <w:lvlJc w:val="left"/>
      <w:pPr>
        <w:ind w:left="3841" w:hanging="360"/>
      </w:pPr>
      <w:rPr>
        <w:rFonts w:hint="default"/>
        <w:lang w:val="ro-RO" w:eastAsia="en-US" w:bidi="ar-SA"/>
      </w:rPr>
    </w:lvl>
    <w:lvl w:ilvl="4" w:tplc="C5500F7A">
      <w:numFmt w:val="bullet"/>
      <w:lvlText w:val="•"/>
      <w:lvlJc w:val="left"/>
      <w:pPr>
        <w:ind w:left="4822" w:hanging="360"/>
      </w:pPr>
      <w:rPr>
        <w:rFonts w:hint="default"/>
        <w:lang w:val="ro-RO" w:eastAsia="en-US" w:bidi="ar-SA"/>
      </w:rPr>
    </w:lvl>
    <w:lvl w:ilvl="5" w:tplc="180C0906">
      <w:numFmt w:val="bullet"/>
      <w:lvlText w:val="•"/>
      <w:lvlJc w:val="left"/>
      <w:pPr>
        <w:ind w:left="5803" w:hanging="360"/>
      </w:pPr>
      <w:rPr>
        <w:rFonts w:hint="default"/>
        <w:lang w:val="ro-RO" w:eastAsia="en-US" w:bidi="ar-SA"/>
      </w:rPr>
    </w:lvl>
    <w:lvl w:ilvl="6" w:tplc="89889402">
      <w:numFmt w:val="bullet"/>
      <w:lvlText w:val="•"/>
      <w:lvlJc w:val="left"/>
      <w:pPr>
        <w:ind w:left="6783" w:hanging="360"/>
      </w:pPr>
      <w:rPr>
        <w:rFonts w:hint="default"/>
        <w:lang w:val="ro-RO" w:eastAsia="en-US" w:bidi="ar-SA"/>
      </w:rPr>
    </w:lvl>
    <w:lvl w:ilvl="7" w:tplc="8328249E">
      <w:numFmt w:val="bullet"/>
      <w:lvlText w:val="•"/>
      <w:lvlJc w:val="left"/>
      <w:pPr>
        <w:ind w:left="7764" w:hanging="360"/>
      </w:pPr>
      <w:rPr>
        <w:rFonts w:hint="default"/>
        <w:lang w:val="ro-RO" w:eastAsia="en-US" w:bidi="ar-SA"/>
      </w:rPr>
    </w:lvl>
    <w:lvl w:ilvl="8" w:tplc="42507770">
      <w:numFmt w:val="bullet"/>
      <w:lvlText w:val="•"/>
      <w:lvlJc w:val="left"/>
      <w:pPr>
        <w:ind w:left="8745" w:hanging="360"/>
      </w:pPr>
      <w:rPr>
        <w:rFonts w:hint="default"/>
        <w:lang w:val="ro-RO" w:eastAsia="en-US" w:bidi="ar-SA"/>
      </w:rPr>
    </w:lvl>
  </w:abstractNum>
  <w:abstractNum w:abstractNumId="24" w15:restartNumberingAfterBreak="0">
    <w:nsid w:val="7990571F"/>
    <w:multiLevelType w:val="hybridMultilevel"/>
    <w:tmpl w:val="290E6A56"/>
    <w:lvl w:ilvl="0" w:tplc="C108E728">
      <w:start w:val="1"/>
      <w:numFmt w:val="decimal"/>
      <w:lvlText w:val="%1."/>
      <w:lvlJc w:val="left"/>
      <w:pPr>
        <w:ind w:left="87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o-RO" w:eastAsia="en-US" w:bidi="ar-SA"/>
      </w:rPr>
    </w:lvl>
    <w:lvl w:ilvl="1" w:tplc="A40A9706">
      <w:numFmt w:val="bullet"/>
      <w:lvlText w:val="•"/>
      <w:lvlJc w:val="left"/>
      <w:pPr>
        <w:ind w:left="1862" w:hanging="181"/>
      </w:pPr>
      <w:rPr>
        <w:rFonts w:hint="default"/>
        <w:lang w:val="ro-RO" w:eastAsia="en-US" w:bidi="ar-SA"/>
      </w:rPr>
    </w:lvl>
    <w:lvl w:ilvl="2" w:tplc="409CF8A6">
      <w:numFmt w:val="bullet"/>
      <w:lvlText w:val="•"/>
      <w:lvlJc w:val="left"/>
      <w:pPr>
        <w:ind w:left="2845" w:hanging="181"/>
      </w:pPr>
      <w:rPr>
        <w:rFonts w:hint="default"/>
        <w:lang w:val="ro-RO" w:eastAsia="en-US" w:bidi="ar-SA"/>
      </w:rPr>
    </w:lvl>
    <w:lvl w:ilvl="3" w:tplc="7DB404EA">
      <w:numFmt w:val="bullet"/>
      <w:lvlText w:val="•"/>
      <w:lvlJc w:val="left"/>
      <w:pPr>
        <w:ind w:left="3827" w:hanging="181"/>
      </w:pPr>
      <w:rPr>
        <w:rFonts w:hint="default"/>
        <w:lang w:val="ro-RO" w:eastAsia="en-US" w:bidi="ar-SA"/>
      </w:rPr>
    </w:lvl>
    <w:lvl w:ilvl="4" w:tplc="DD64ECDC">
      <w:numFmt w:val="bullet"/>
      <w:lvlText w:val="•"/>
      <w:lvlJc w:val="left"/>
      <w:pPr>
        <w:ind w:left="4810" w:hanging="181"/>
      </w:pPr>
      <w:rPr>
        <w:rFonts w:hint="default"/>
        <w:lang w:val="ro-RO" w:eastAsia="en-US" w:bidi="ar-SA"/>
      </w:rPr>
    </w:lvl>
    <w:lvl w:ilvl="5" w:tplc="382C7066">
      <w:numFmt w:val="bullet"/>
      <w:lvlText w:val="•"/>
      <w:lvlJc w:val="left"/>
      <w:pPr>
        <w:ind w:left="5793" w:hanging="181"/>
      </w:pPr>
      <w:rPr>
        <w:rFonts w:hint="default"/>
        <w:lang w:val="ro-RO" w:eastAsia="en-US" w:bidi="ar-SA"/>
      </w:rPr>
    </w:lvl>
    <w:lvl w:ilvl="6" w:tplc="6D501C7E">
      <w:numFmt w:val="bullet"/>
      <w:lvlText w:val="•"/>
      <w:lvlJc w:val="left"/>
      <w:pPr>
        <w:ind w:left="6775" w:hanging="181"/>
      </w:pPr>
      <w:rPr>
        <w:rFonts w:hint="default"/>
        <w:lang w:val="ro-RO" w:eastAsia="en-US" w:bidi="ar-SA"/>
      </w:rPr>
    </w:lvl>
    <w:lvl w:ilvl="7" w:tplc="89D887FA">
      <w:numFmt w:val="bullet"/>
      <w:lvlText w:val="•"/>
      <w:lvlJc w:val="left"/>
      <w:pPr>
        <w:ind w:left="7758" w:hanging="181"/>
      </w:pPr>
      <w:rPr>
        <w:rFonts w:hint="default"/>
        <w:lang w:val="ro-RO" w:eastAsia="en-US" w:bidi="ar-SA"/>
      </w:rPr>
    </w:lvl>
    <w:lvl w:ilvl="8" w:tplc="259C4004">
      <w:numFmt w:val="bullet"/>
      <w:lvlText w:val="•"/>
      <w:lvlJc w:val="left"/>
      <w:pPr>
        <w:ind w:left="8741" w:hanging="181"/>
      </w:pPr>
      <w:rPr>
        <w:rFonts w:hint="default"/>
        <w:lang w:val="ro-RO" w:eastAsia="en-US" w:bidi="ar-SA"/>
      </w:rPr>
    </w:lvl>
  </w:abstractNum>
  <w:abstractNum w:abstractNumId="25" w15:restartNumberingAfterBreak="0">
    <w:nsid w:val="7B511454"/>
    <w:multiLevelType w:val="hybridMultilevel"/>
    <w:tmpl w:val="1F3EEF0E"/>
    <w:lvl w:ilvl="0" w:tplc="81DA2054">
      <w:start w:val="1"/>
      <w:numFmt w:val="decimal"/>
      <w:lvlText w:val="%1."/>
      <w:lvlJc w:val="left"/>
      <w:pPr>
        <w:ind w:left="530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3E3938"/>
        <w:spacing w:val="-8"/>
        <w:w w:val="100"/>
        <w:sz w:val="22"/>
        <w:szCs w:val="22"/>
        <w:lang w:val="ro-RO" w:eastAsia="en-US" w:bidi="ar-SA"/>
      </w:rPr>
    </w:lvl>
    <w:lvl w:ilvl="1" w:tplc="87184B34">
      <w:numFmt w:val="bullet"/>
      <w:lvlText w:val=""/>
      <w:lvlJc w:val="left"/>
      <w:pPr>
        <w:ind w:left="8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E3938"/>
        <w:spacing w:val="0"/>
        <w:w w:val="100"/>
        <w:sz w:val="22"/>
        <w:szCs w:val="22"/>
        <w:lang w:val="ro-RO" w:eastAsia="en-US" w:bidi="ar-SA"/>
      </w:rPr>
    </w:lvl>
    <w:lvl w:ilvl="2" w:tplc="6958EFC2">
      <w:numFmt w:val="bullet"/>
      <w:lvlText w:val="•"/>
      <w:lvlJc w:val="left"/>
      <w:pPr>
        <w:ind w:left="1989" w:hanging="360"/>
      </w:pPr>
      <w:rPr>
        <w:rFonts w:hint="default"/>
        <w:lang w:val="ro-RO" w:eastAsia="en-US" w:bidi="ar-SA"/>
      </w:rPr>
    </w:lvl>
    <w:lvl w:ilvl="3" w:tplc="7DBE408C">
      <w:numFmt w:val="bullet"/>
      <w:lvlText w:val="•"/>
      <w:lvlJc w:val="left"/>
      <w:pPr>
        <w:ind w:left="3079" w:hanging="360"/>
      </w:pPr>
      <w:rPr>
        <w:rFonts w:hint="default"/>
        <w:lang w:val="ro-RO" w:eastAsia="en-US" w:bidi="ar-SA"/>
      </w:rPr>
    </w:lvl>
    <w:lvl w:ilvl="4" w:tplc="B9A20C58">
      <w:numFmt w:val="bullet"/>
      <w:lvlText w:val="•"/>
      <w:lvlJc w:val="left"/>
      <w:pPr>
        <w:ind w:left="4168" w:hanging="360"/>
      </w:pPr>
      <w:rPr>
        <w:rFonts w:hint="default"/>
        <w:lang w:val="ro-RO" w:eastAsia="en-US" w:bidi="ar-SA"/>
      </w:rPr>
    </w:lvl>
    <w:lvl w:ilvl="5" w:tplc="E81E5C36">
      <w:numFmt w:val="bullet"/>
      <w:lvlText w:val="•"/>
      <w:lvlJc w:val="left"/>
      <w:pPr>
        <w:ind w:left="5258" w:hanging="360"/>
      </w:pPr>
      <w:rPr>
        <w:rFonts w:hint="default"/>
        <w:lang w:val="ro-RO" w:eastAsia="en-US" w:bidi="ar-SA"/>
      </w:rPr>
    </w:lvl>
    <w:lvl w:ilvl="6" w:tplc="F328F79A">
      <w:numFmt w:val="bullet"/>
      <w:lvlText w:val="•"/>
      <w:lvlJc w:val="left"/>
      <w:pPr>
        <w:ind w:left="6348" w:hanging="360"/>
      </w:pPr>
      <w:rPr>
        <w:rFonts w:hint="default"/>
        <w:lang w:val="ro-RO" w:eastAsia="en-US" w:bidi="ar-SA"/>
      </w:rPr>
    </w:lvl>
    <w:lvl w:ilvl="7" w:tplc="8FA09864">
      <w:numFmt w:val="bullet"/>
      <w:lvlText w:val="•"/>
      <w:lvlJc w:val="left"/>
      <w:pPr>
        <w:ind w:left="7437" w:hanging="360"/>
      </w:pPr>
      <w:rPr>
        <w:rFonts w:hint="default"/>
        <w:lang w:val="ro-RO" w:eastAsia="en-US" w:bidi="ar-SA"/>
      </w:rPr>
    </w:lvl>
    <w:lvl w:ilvl="8" w:tplc="CC0C77D6">
      <w:numFmt w:val="bullet"/>
      <w:lvlText w:val="•"/>
      <w:lvlJc w:val="left"/>
      <w:pPr>
        <w:ind w:left="8527" w:hanging="360"/>
      </w:pPr>
      <w:rPr>
        <w:rFonts w:hint="default"/>
        <w:lang w:val="ro-RO" w:eastAsia="en-US" w:bidi="ar-SA"/>
      </w:rPr>
    </w:lvl>
  </w:abstractNum>
  <w:num w:numId="1" w16cid:durableId="185876601">
    <w:abstractNumId w:val="25"/>
  </w:num>
  <w:num w:numId="2" w16cid:durableId="1059743895">
    <w:abstractNumId w:val="23"/>
  </w:num>
  <w:num w:numId="3" w16cid:durableId="814640886">
    <w:abstractNumId w:val="15"/>
  </w:num>
  <w:num w:numId="4" w16cid:durableId="608587260">
    <w:abstractNumId w:val="24"/>
  </w:num>
  <w:num w:numId="5" w16cid:durableId="1964998126">
    <w:abstractNumId w:val="10"/>
  </w:num>
  <w:num w:numId="6" w16cid:durableId="1254892970">
    <w:abstractNumId w:val="20"/>
  </w:num>
  <w:num w:numId="7" w16cid:durableId="1921058004">
    <w:abstractNumId w:val="7"/>
  </w:num>
  <w:num w:numId="8" w16cid:durableId="284123357">
    <w:abstractNumId w:val="4"/>
  </w:num>
  <w:num w:numId="9" w16cid:durableId="819661007">
    <w:abstractNumId w:val="18"/>
  </w:num>
  <w:num w:numId="10" w16cid:durableId="1094402000">
    <w:abstractNumId w:val="17"/>
  </w:num>
  <w:num w:numId="11" w16cid:durableId="297147754">
    <w:abstractNumId w:val="2"/>
  </w:num>
  <w:num w:numId="12" w16cid:durableId="1986465598">
    <w:abstractNumId w:val="1"/>
  </w:num>
  <w:num w:numId="13" w16cid:durableId="1741442248">
    <w:abstractNumId w:val="8"/>
  </w:num>
  <w:num w:numId="14" w16cid:durableId="550189135">
    <w:abstractNumId w:val="6"/>
  </w:num>
  <w:num w:numId="15" w16cid:durableId="1676034819">
    <w:abstractNumId w:val="9"/>
  </w:num>
  <w:num w:numId="16" w16cid:durableId="1674331970">
    <w:abstractNumId w:val="16"/>
  </w:num>
  <w:num w:numId="17" w16cid:durableId="692923243">
    <w:abstractNumId w:val="0"/>
  </w:num>
  <w:num w:numId="18" w16cid:durableId="654577339">
    <w:abstractNumId w:val="3"/>
  </w:num>
  <w:num w:numId="19" w16cid:durableId="1987779842">
    <w:abstractNumId w:val="14"/>
  </w:num>
  <w:num w:numId="20" w16cid:durableId="15914998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1351696">
    <w:abstractNumId w:val="19"/>
  </w:num>
  <w:num w:numId="22" w16cid:durableId="1244796756">
    <w:abstractNumId w:val="5"/>
  </w:num>
  <w:num w:numId="23" w16cid:durableId="1214122285">
    <w:abstractNumId w:val="21"/>
  </w:num>
  <w:num w:numId="24" w16cid:durableId="853689328">
    <w:abstractNumId w:val="11"/>
  </w:num>
  <w:num w:numId="25" w16cid:durableId="1070420390">
    <w:abstractNumId w:val="13"/>
  </w:num>
  <w:num w:numId="26" w16cid:durableId="11972346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1A"/>
    <w:rsid w:val="00017182"/>
    <w:rsid w:val="000D1290"/>
    <w:rsid w:val="00131CA3"/>
    <w:rsid w:val="003A19BC"/>
    <w:rsid w:val="003F7B3D"/>
    <w:rsid w:val="0050735C"/>
    <w:rsid w:val="007239D5"/>
    <w:rsid w:val="00880367"/>
    <w:rsid w:val="00883EF1"/>
    <w:rsid w:val="00992E43"/>
    <w:rsid w:val="009F7669"/>
    <w:rsid w:val="00CF7960"/>
    <w:rsid w:val="00F5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6345B9"/>
  <w15:chartTrackingRefBased/>
  <w15:docId w15:val="{00B5E20F-A784-43F9-9E36-3211686E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1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link w:val="Titlu1Caracter"/>
    <w:uiPriority w:val="9"/>
    <w:qFormat/>
    <w:rsid w:val="00017182"/>
    <w:pPr>
      <w:ind w:left="169"/>
      <w:outlineLvl w:val="0"/>
    </w:pPr>
    <w:rPr>
      <w:rFonts w:ascii="Arial MT" w:eastAsia="Arial MT" w:hAnsi="Arial MT" w:cs="Arial MT"/>
      <w:sz w:val="28"/>
      <w:szCs w:val="28"/>
      <w:u w:val="single" w:color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17182"/>
    <w:rPr>
      <w:rFonts w:ascii="Arial MT" w:eastAsia="Arial MT" w:hAnsi="Arial MT" w:cs="Arial MT"/>
      <w:sz w:val="28"/>
      <w:szCs w:val="28"/>
      <w:u w:val="single" w:color="000000"/>
      <w:lang w:val="ro-RO"/>
    </w:rPr>
  </w:style>
  <w:style w:type="paragraph" w:styleId="Corptext">
    <w:name w:val="Body Text"/>
    <w:basedOn w:val="Normal"/>
    <w:link w:val="CorptextCaracter"/>
    <w:uiPriority w:val="1"/>
    <w:qFormat/>
    <w:rsid w:val="00017182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017182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f">
    <w:name w:val="List Paragraph"/>
    <w:basedOn w:val="Normal"/>
    <w:uiPriority w:val="1"/>
    <w:qFormat/>
    <w:rsid w:val="00017182"/>
    <w:pPr>
      <w:ind w:left="890" w:hanging="360"/>
    </w:pPr>
  </w:style>
  <w:style w:type="paragraph" w:customStyle="1" w:styleId="TableParagraph">
    <w:name w:val="Table Paragraph"/>
    <w:basedOn w:val="Normal"/>
    <w:uiPriority w:val="1"/>
    <w:qFormat/>
    <w:rsid w:val="00017182"/>
    <w:rPr>
      <w:rFonts w:ascii="Arial MT" w:eastAsia="Arial MT" w:hAnsi="Arial MT" w:cs="Arial MT"/>
    </w:rPr>
  </w:style>
  <w:style w:type="character" w:styleId="Accentuat">
    <w:name w:val="Emphasis"/>
    <w:basedOn w:val="Fontdeparagrafimplicit"/>
    <w:uiPriority w:val="20"/>
    <w:qFormat/>
    <w:rsid w:val="00017182"/>
    <w:rPr>
      <w:i/>
      <w:iCs/>
    </w:rPr>
  </w:style>
  <w:style w:type="character" w:styleId="Hyperlink">
    <w:name w:val="Hyperlink"/>
    <w:basedOn w:val="Fontdeparagrafimplicit"/>
    <w:uiPriority w:val="99"/>
    <w:unhideWhenUsed/>
    <w:rsid w:val="00017182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17182"/>
    <w:rPr>
      <w:color w:val="605E5C"/>
      <w:shd w:val="clear" w:color="auto" w:fill="E1DFDD"/>
    </w:rPr>
  </w:style>
  <w:style w:type="paragraph" w:customStyle="1" w:styleId="ECVLeftHeading">
    <w:name w:val="_ECV_LeftHeading"/>
    <w:basedOn w:val="Normal"/>
    <w:rsid w:val="00CF7960"/>
    <w:pPr>
      <w:suppressLineNumbers/>
      <w:suppressAutoHyphens/>
      <w:autoSpaceDE/>
      <w:autoSpaceDN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hi-IN" w:bidi="hi-IN"/>
    </w:rPr>
  </w:style>
  <w:style w:type="paragraph" w:styleId="Textcomentariu">
    <w:name w:val="annotation text"/>
    <w:basedOn w:val="Normal"/>
    <w:link w:val="TextcomentariuCaracter"/>
    <w:semiHidden/>
    <w:rsid w:val="00CF7960"/>
    <w:pPr>
      <w:widowControl/>
      <w:autoSpaceDE/>
      <w:autoSpaceDN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semiHidden/>
    <w:rsid w:val="00CF7960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HyperlinkParcurs">
    <w:name w:val="FollowedHyperlink"/>
    <w:basedOn w:val="Fontdeparagrafimplicit"/>
    <w:uiPriority w:val="99"/>
    <w:semiHidden/>
    <w:unhideWhenUsed/>
    <w:rsid w:val="00CF79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ijerph20021226%20" TargetMode="External"/><Relationship Id="rId13" Type="http://schemas.openxmlformats.org/officeDocument/2006/relationships/hyperlink" Target="Https://Doi.Org/10.3390/Biomedicines11082102" TargetMode="External"/><Relationship Id="rId18" Type="http://schemas.openxmlformats.org/officeDocument/2006/relationships/hyperlink" Target="https://acta-endo.ro/Archive/ListIssue?issue=3&amp;an=2017" TargetMode="External"/><Relationship Id="rId26" Type="http://schemas.openxmlformats.org/officeDocument/2006/relationships/hyperlink" Target="https://scholar.google.com/citations?view_op=view_citation&amp;hl=en&amp;user=XEN9uU4AAAAJ&amp;cstart=20&amp;pagesize=80&amp;authuser=2&amp;citation_for_view=XEN9uU4AAAAJ:3_LpOwP6eMY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filodirittoeditore.com/index.php?route=account/download/downloadi&amp;download_id=184" TargetMode="External"/><Relationship Id="rId7" Type="http://schemas.openxmlformats.org/officeDocument/2006/relationships/hyperlink" Target="https://doi.org/10.3390/Microorganisms10061123" TargetMode="External"/><Relationship Id="rId12" Type="http://schemas.openxmlformats.org/officeDocument/2006/relationships/hyperlink" Target="https://doi.org/10.3390/ijms25126752" TargetMode="External"/><Relationship Id="rId17" Type="http://schemas.openxmlformats.org/officeDocument/2006/relationships/hyperlink" Target="https://journals.viamedica.pl/ginekologia_polska/article/view/GP.a2018.0035" TargetMode="External"/><Relationship Id="rId25" Type="http://schemas.openxmlformats.org/officeDocument/2006/relationships/hyperlink" Target="https://obgyn.onlinelibrary.wiley.com/doi/pdfdirect/10.1002/uog.283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390/ijerph192416652%20%20%20IF-%204%2C614" TargetMode="External"/><Relationship Id="rId20" Type="http://schemas.openxmlformats.org/officeDocument/2006/relationships/hyperlink" Target="http://www.filodirittoeditore.com/index.php?route=account/download/downloadi&amp;download_id=18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Nu15224788" TargetMode="External"/><Relationship Id="rId11" Type="http://schemas.openxmlformats.org/officeDocument/2006/relationships/hyperlink" Target="https://doi.org/10.3390/diagnostics16091387" TargetMode="External"/><Relationship Id="rId24" Type="http://schemas.openxmlformats.org/officeDocument/2006/relationships/hyperlink" Target="https://www.revmedchir.ro/index.php/revmedchir/article/view/1734" TargetMode="External"/><Relationship Id="rId5" Type="http://schemas.openxmlformats.org/officeDocument/2006/relationships/hyperlink" Target="https://doi.org/10.3390/diagnostics16101540" TargetMode="External"/><Relationship Id="rId15" Type="http://schemas.openxmlformats.org/officeDocument/2006/relationships/hyperlink" Target="https://doi.org/10.3390/diagnostics13132186" TargetMode="External"/><Relationship Id="rId23" Type="http://schemas.openxmlformats.org/officeDocument/2006/relationships/hyperlink" Target="https://www.scribd.com/document/354753548/Tg-Mures-First-Pages-Proceedings-B42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i.org/10.3390/ijerph20053953" TargetMode="External"/><Relationship Id="rId19" Type="http://schemas.openxmlformats.org/officeDocument/2006/relationships/hyperlink" Target="http://www.revistadechimie.ro/pdf/41%20ALBU%209%201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children10010092%20" TargetMode="External"/><Relationship Id="rId14" Type="http://schemas.openxmlformats.org/officeDocument/2006/relationships/hyperlink" Target="https://doi.org/10.3390/biomedicines11072036" TargetMode="External"/><Relationship Id="rId22" Type="http://schemas.openxmlformats.org/officeDocument/2006/relationships/hyperlink" Target="http://www.filodirittoeditore.com/index.php?route=account/download/downloadi&amp;download_id=184" TargetMode="External"/><Relationship Id="rId27" Type="http://schemas.openxmlformats.org/officeDocument/2006/relationships/hyperlink" Target="https://openurl.ebsco.com/EPDB%3Agcd%3A9%3A2159145/detailv2?sid=ebsco%3Aplink%3Ascholar&amp;id=ebsco%3Agcd%3A179532475&amp;crl=c&amp;link_origin=scholar.goog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2776</Words>
  <Characters>15826</Characters>
  <Application>Microsoft Office Word</Application>
  <DocSecurity>0</DocSecurity>
  <Lines>131</Lines>
  <Paragraphs>37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MIHAILA S. Alexandra-Elena (CRISTOFOR)</dc:creator>
  <cp:keywords/>
  <dc:description/>
  <cp:lastModifiedBy>dr.acristofor@gmail.com</cp:lastModifiedBy>
  <cp:revision>6</cp:revision>
  <cp:lastPrinted>2024-06-06T09:49:00Z</cp:lastPrinted>
  <dcterms:created xsi:type="dcterms:W3CDTF">2024-06-06T09:45:00Z</dcterms:created>
  <dcterms:modified xsi:type="dcterms:W3CDTF">2026-05-29T02:09:00Z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26a3b088dcb366d896ee77ca65d134a01a06537a0096f4ad5aad40a554744e3a</vt:lpwstr>
  </property>
</Properties>
</file>