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44DC2" w14:textId="0E4CB75D" w:rsidR="00D368EE" w:rsidRPr="00ED38B9" w:rsidRDefault="00ED38B9" w:rsidP="003841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38B9">
        <w:rPr>
          <w:rFonts w:ascii="Times New Roman" w:hAnsi="Times New Roman" w:cs="Times New Roman"/>
          <w:b/>
          <w:bCs/>
          <w:sz w:val="28"/>
          <w:szCs w:val="28"/>
        </w:rPr>
        <w:t>LISTA CELOR MAXIM 10 LUCRĂRI CONSIDERATE A FI CELE MAI RELEVANTE</w:t>
      </w:r>
    </w:p>
    <w:p w14:paraId="4DE7FF64" w14:textId="77777777" w:rsidR="00D368EE" w:rsidRPr="00FD2CD6" w:rsidRDefault="00D368EE" w:rsidP="003841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9D3283" w14:textId="77777777" w:rsidR="00FD2CD6" w:rsidRPr="00FD2CD6" w:rsidRDefault="00FD2CD6" w:rsidP="003841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3D7917" w14:textId="77777777" w:rsidR="00D368EE" w:rsidRPr="00FD2CD6" w:rsidRDefault="00D368EE" w:rsidP="003841C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2CD6">
        <w:rPr>
          <w:rFonts w:ascii="Times New Roman" w:hAnsi="Times New Roman" w:cs="Times New Roman"/>
          <w:b/>
          <w:bCs/>
          <w:sz w:val="24"/>
          <w:szCs w:val="24"/>
        </w:rPr>
        <w:t>LUCRĂRI INDEXATE ISI</w:t>
      </w:r>
    </w:p>
    <w:p w14:paraId="495B586C" w14:textId="2B916752" w:rsidR="00D368EE" w:rsidRPr="00FD2CD6" w:rsidRDefault="00D368EE" w:rsidP="003841C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2CD6">
        <w:rPr>
          <w:rFonts w:ascii="Times New Roman" w:hAnsi="Times New Roman" w:cs="Times New Roman"/>
          <w:b/>
          <w:bCs/>
          <w:sz w:val="24"/>
          <w:szCs w:val="24"/>
        </w:rPr>
        <w:t>PRIM AUTOR</w:t>
      </w:r>
    </w:p>
    <w:p w14:paraId="45210981" w14:textId="5B49357A" w:rsidR="003841C4" w:rsidRPr="00FD2CD6" w:rsidRDefault="003841C4" w:rsidP="003841C4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2CD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FC4B0B" w:rsidRPr="00FD2CD6">
        <w:rPr>
          <w:rFonts w:ascii="Times New Roman" w:hAnsi="Times New Roman" w:cs="Times New Roman"/>
          <w:sz w:val="24"/>
          <w:szCs w:val="24"/>
        </w:rPr>
        <w:t xml:space="preserve"> </w:t>
      </w:r>
      <w:r w:rsidR="00D368EE" w:rsidRPr="00FD2CD6">
        <w:rPr>
          <w:rFonts w:ascii="Times New Roman" w:hAnsi="Times New Roman" w:cs="Times New Roman"/>
          <w:b/>
          <w:bCs/>
          <w:sz w:val="24"/>
          <w:szCs w:val="24"/>
        </w:rPr>
        <w:t>Cazac-Panaite G-D</w:t>
      </w:r>
      <w:r w:rsidR="00D368EE" w:rsidRPr="00FD2C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Lăcătușu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C-M, Grigorescu E-D,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Foșălău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A-B,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Onofriescu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A, Mihai B-M.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Innovative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Drugs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Implemented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Diabetes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Mellitus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Obesity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on Metabolic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Dysfunction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-Associated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Steatohepatitis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(MASH)-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Related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Fibrosis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Cirrhosis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. Journal of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Medicine. 2025; 14(4):1042. </w:t>
      </w:r>
      <w:r>
        <w:fldChar w:fldCharType="begin"/>
      </w:r>
      <w:r>
        <w:instrText>HYPERLINK "https://doi.org/10.3390/jcm14041042"</w:instrText>
      </w:r>
      <w:r>
        <w:fldChar w:fldCharType="separate"/>
      </w:r>
      <w:r w:rsidRPr="00FD2CD6">
        <w:rPr>
          <w:rStyle w:val="Hyperlink"/>
          <w:rFonts w:ascii="Times New Roman" w:hAnsi="Times New Roman" w:cs="Times New Roman"/>
          <w:sz w:val="24"/>
          <w:szCs w:val="24"/>
        </w:rPr>
        <w:t>https://doi.org/10.3390/jcm14041042</w:t>
      </w:r>
      <w:r>
        <w:fldChar w:fldCharType="end"/>
      </w:r>
      <w:r w:rsidRPr="00FD2CD6">
        <w:rPr>
          <w:rFonts w:ascii="Times New Roman" w:hAnsi="Times New Roman" w:cs="Times New Roman"/>
          <w:sz w:val="24"/>
          <w:szCs w:val="24"/>
        </w:rPr>
        <w:t xml:space="preserve"> </w:t>
      </w:r>
      <w:r w:rsidR="00D368EE" w:rsidRPr="00FD2CD6">
        <w:rPr>
          <w:rFonts w:ascii="Times New Roman" w:hAnsi="Times New Roman" w:cs="Times New Roman"/>
          <w:sz w:val="24"/>
          <w:szCs w:val="24"/>
        </w:rPr>
        <w:t xml:space="preserve">  </w:t>
      </w:r>
      <w:hyperlink r:id="rId5" w:history="1">
        <w:r w:rsidR="00695E94" w:rsidRPr="00FD2CD6">
          <w:rPr>
            <w:rStyle w:val="Hyperlink"/>
            <w:rFonts w:ascii="Times New Roman" w:hAnsi="Times New Roman" w:cs="Times New Roman"/>
            <w:sz w:val="24"/>
            <w:szCs w:val="24"/>
          </w:rPr>
          <w:t>https://www.mdpi.com/2077-0383/14/4/1042</w:t>
        </w:r>
      </w:hyperlink>
    </w:p>
    <w:p w14:paraId="4A23816A" w14:textId="6DB47F2C" w:rsidR="00695E94" w:rsidRPr="00FD2CD6" w:rsidRDefault="00B7413A" w:rsidP="003841C4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6" w:anchor="2024" w:history="1">
        <w:r w:rsidR="00D368EE" w:rsidRPr="00B7413A">
          <w:rPr>
            <w:rStyle w:val="Hyperlink"/>
            <w:rFonts w:ascii="Times New Roman" w:hAnsi="Times New Roman" w:cs="Times New Roman"/>
            <w:sz w:val="24"/>
            <w:szCs w:val="24"/>
          </w:rPr>
          <w:t>IF: 2,9/2024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695E94" w:rsidRPr="00695E94">
          <w:rPr>
            <w:rStyle w:val="Hyperlink"/>
            <w:rFonts w:ascii="Times New Roman" w:hAnsi="Times New Roman" w:cs="Times New Roman"/>
            <w:sz w:val="24"/>
            <w:szCs w:val="24"/>
          </w:rPr>
          <w:t>Dosar electronic</w:t>
        </w:r>
      </w:hyperlink>
    </w:p>
    <w:p w14:paraId="7AD3C165" w14:textId="0C15D33F" w:rsidR="003841C4" w:rsidRPr="00FD2CD6" w:rsidRDefault="003841C4" w:rsidP="003841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2CD6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42101C" w:rsidRPr="00FD2C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368EE" w:rsidRPr="00FD2CD6">
        <w:rPr>
          <w:rFonts w:ascii="Times New Roman" w:hAnsi="Times New Roman" w:cs="Times New Roman"/>
          <w:b/>
          <w:bCs/>
          <w:sz w:val="24"/>
          <w:szCs w:val="24"/>
        </w:rPr>
        <w:t>Cazac G-D</w:t>
      </w:r>
      <w:r w:rsidR="00D368EE" w:rsidRPr="00FD2CD6">
        <w:rPr>
          <w:rFonts w:ascii="Times New Roman" w:hAnsi="Times New Roman" w:cs="Times New Roman"/>
          <w:sz w:val="24"/>
          <w:szCs w:val="24"/>
        </w:rPr>
        <w:t>, Mihai B-M, Ștefănescu G, Gîlcă-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Blanariu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G-E, Mihai C, Grigorescu E-D,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Onofriescu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Lăcătușu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C-M. Celiac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>, Gluten-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Free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Diet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Metabolic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Dysfunction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-Associated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Steatotic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Liver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Nutrients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. 2024; 16(13):2008. </w:t>
      </w:r>
      <w:r>
        <w:fldChar w:fldCharType="begin"/>
      </w:r>
      <w:r>
        <w:instrText>HYPERLINK "https://doi.org/10.3390/nu16132008"</w:instrText>
      </w:r>
      <w:r>
        <w:fldChar w:fldCharType="separate"/>
      </w:r>
      <w:r w:rsidRPr="00FD2CD6">
        <w:rPr>
          <w:rStyle w:val="Hyperlink"/>
          <w:rFonts w:ascii="Times New Roman" w:hAnsi="Times New Roman" w:cs="Times New Roman"/>
          <w:sz w:val="24"/>
          <w:szCs w:val="24"/>
        </w:rPr>
        <w:t>https://doi.org/10.3390/nu16132008</w:t>
      </w:r>
      <w:r>
        <w:fldChar w:fldCharType="end"/>
      </w:r>
      <w:r w:rsidRPr="00FD2CD6">
        <w:rPr>
          <w:rFonts w:ascii="Times New Roman" w:hAnsi="Times New Roman" w:cs="Times New Roman"/>
          <w:sz w:val="24"/>
          <w:szCs w:val="24"/>
        </w:rPr>
        <w:t xml:space="preserve"> </w:t>
      </w:r>
      <w:r w:rsidR="00B7413A">
        <w:rPr>
          <w:rFonts w:ascii="Times New Roman" w:hAnsi="Times New Roman" w:cs="Times New Roman"/>
          <w:sz w:val="24"/>
          <w:szCs w:val="24"/>
        </w:rPr>
        <w:t xml:space="preserve"> </w:t>
      </w:r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B7413A" w:rsidRPr="00FD2CD6">
          <w:rPr>
            <w:rStyle w:val="Hyperlink"/>
            <w:rFonts w:ascii="Times New Roman" w:hAnsi="Times New Roman" w:cs="Times New Roman"/>
            <w:sz w:val="24"/>
            <w:szCs w:val="24"/>
          </w:rPr>
          <w:t>https://www.mdpi.com/2072-6643/16/13/2008</w:t>
        </w:r>
      </w:hyperlink>
    </w:p>
    <w:p w14:paraId="3114730F" w14:textId="5DE678C8" w:rsidR="00D368EE" w:rsidRDefault="00B7413A" w:rsidP="003841C4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" w:anchor="2023" w:history="1">
        <w:r w:rsidR="00D368EE" w:rsidRPr="00B7413A">
          <w:rPr>
            <w:rStyle w:val="Hyperlink"/>
            <w:rFonts w:ascii="Times New Roman" w:hAnsi="Times New Roman" w:cs="Times New Roman"/>
            <w:sz w:val="24"/>
            <w:szCs w:val="24"/>
          </w:rPr>
          <w:t>IF: 5/2024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B7413A">
          <w:rPr>
            <w:rStyle w:val="Hyperlink"/>
            <w:rFonts w:ascii="Times New Roman" w:hAnsi="Times New Roman" w:cs="Times New Roman"/>
            <w:sz w:val="24"/>
            <w:szCs w:val="24"/>
          </w:rPr>
          <w:t>Dosar electronic</w:t>
        </w:r>
      </w:hyperlink>
    </w:p>
    <w:p w14:paraId="3D5DC243" w14:textId="025E0A80" w:rsidR="007F4F93" w:rsidRPr="007F4F93" w:rsidRDefault="007F4F93" w:rsidP="007F4F93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3.</w:t>
      </w:r>
      <w:r w:rsidRPr="007F4F93">
        <w:rPr>
          <w:rFonts w:ascii="Times New Roman" w:hAnsi="Times New Roman" w:cs="Times New Roman"/>
          <w:b/>
          <w:bCs/>
          <w:sz w:val="24"/>
          <w:szCs w:val="24"/>
          <w:lang w:val="fr-FR"/>
        </w:rPr>
        <w:t>Cazac G-D</w:t>
      </w:r>
      <w:r w:rsidRPr="007F4F9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7F4F93">
        <w:rPr>
          <w:rFonts w:ascii="Times New Roman" w:hAnsi="Times New Roman" w:cs="Times New Roman"/>
          <w:sz w:val="24"/>
          <w:szCs w:val="24"/>
          <w:lang w:val="fr-FR"/>
        </w:rPr>
        <w:t>Lăcătușu</w:t>
      </w:r>
      <w:proofErr w:type="spellEnd"/>
      <w:r w:rsidRPr="007F4F93">
        <w:rPr>
          <w:rFonts w:ascii="Times New Roman" w:hAnsi="Times New Roman" w:cs="Times New Roman"/>
          <w:sz w:val="24"/>
          <w:szCs w:val="24"/>
          <w:lang w:val="fr-FR"/>
        </w:rPr>
        <w:t xml:space="preserve"> C-M, Ștefănescu G, Mihai C, Grigorescu E-D, Onofriescu A, Mihai B-M. Glucagon-like Peptide-1 </w:t>
      </w:r>
      <w:proofErr w:type="spellStart"/>
      <w:r w:rsidRPr="007F4F93">
        <w:rPr>
          <w:rFonts w:ascii="Times New Roman" w:hAnsi="Times New Roman" w:cs="Times New Roman"/>
          <w:sz w:val="24"/>
          <w:szCs w:val="24"/>
          <w:lang w:val="fr-FR"/>
        </w:rPr>
        <w:t>Receptor</w:t>
      </w:r>
      <w:proofErr w:type="spellEnd"/>
      <w:r w:rsidRPr="007F4F9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F4F93">
        <w:rPr>
          <w:rFonts w:ascii="Times New Roman" w:hAnsi="Times New Roman" w:cs="Times New Roman"/>
          <w:sz w:val="24"/>
          <w:szCs w:val="24"/>
          <w:lang w:val="fr-FR"/>
        </w:rPr>
        <w:t>Agonists</w:t>
      </w:r>
      <w:proofErr w:type="spellEnd"/>
      <w:r w:rsidRPr="007F4F93">
        <w:rPr>
          <w:rFonts w:ascii="Times New Roman" w:hAnsi="Times New Roman" w:cs="Times New Roman"/>
          <w:sz w:val="24"/>
          <w:szCs w:val="24"/>
          <w:lang w:val="fr-FR"/>
        </w:rPr>
        <w:t xml:space="preserve"> in Patients </w:t>
      </w:r>
      <w:proofErr w:type="spellStart"/>
      <w:r w:rsidRPr="007F4F93">
        <w:rPr>
          <w:rFonts w:ascii="Times New Roman" w:hAnsi="Times New Roman" w:cs="Times New Roman"/>
          <w:sz w:val="24"/>
          <w:szCs w:val="24"/>
          <w:lang w:val="fr-FR"/>
        </w:rPr>
        <w:t>with</w:t>
      </w:r>
      <w:proofErr w:type="spellEnd"/>
      <w:r w:rsidRPr="007F4F93">
        <w:rPr>
          <w:rFonts w:ascii="Times New Roman" w:hAnsi="Times New Roman" w:cs="Times New Roman"/>
          <w:sz w:val="24"/>
          <w:szCs w:val="24"/>
          <w:lang w:val="fr-FR"/>
        </w:rPr>
        <w:t xml:space="preserve"> Type 2 </w:t>
      </w:r>
      <w:proofErr w:type="spellStart"/>
      <w:r w:rsidRPr="007F4F93">
        <w:rPr>
          <w:rFonts w:ascii="Times New Roman" w:hAnsi="Times New Roman" w:cs="Times New Roman"/>
          <w:sz w:val="24"/>
          <w:szCs w:val="24"/>
          <w:lang w:val="fr-FR"/>
        </w:rPr>
        <w:t>Diabetes</w:t>
      </w:r>
      <w:proofErr w:type="spellEnd"/>
      <w:r w:rsidRPr="007F4F9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F4F93">
        <w:rPr>
          <w:rFonts w:ascii="Times New Roman" w:hAnsi="Times New Roman" w:cs="Times New Roman"/>
          <w:sz w:val="24"/>
          <w:szCs w:val="24"/>
          <w:lang w:val="fr-FR"/>
        </w:rPr>
        <w:t>Mellitus</w:t>
      </w:r>
      <w:proofErr w:type="spellEnd"/>
      <w:r w:rsidRPr="007F4F93">
        <w:rPr>
          <w:rFonts w:ascii="Times New Roman" w:hAnsi="Times New Roman" w:cs="Times New Roman"/>
          <w:sz w:val="24"/>
          <w:szCs w:val="24"/>
          <w:lang w:val="fr-FR"/>
        </w:rPr>
        <w:t xml:space="preserve"> and </w:t>
      </w:r>
      <w:proofErr w:type="spellStart"/>
      <w:r w:rsidRPr="007F4F93">
        <w:rPr>
          <w:rFonts w:ascii="Times New Roman" w:hAnsi="Times New Roman" w:cs="Times New Roman"/>
          <w:sz w:val="24"/>
          <w:szCs w:val="24"/>
          <w:lang w:val="fr-FR"/>
        </w:rPr>
        <w:t>Nonalcoholic</w:t>
      </w:r>
      <w:proofErr w:type="spellEnd"/>
      <w:r w:rsidRPr="007F4F93">
        <w:rPr>
          <w:rFonts w:ascii="Times New Roman" w:hAnsi="Times New Roman" w:cs="Times New Roman"/>
          <w:sz w:val="24"/>
          <w:szCs w:val="24"/>
          <w:lang w:val="fr-FR"/>
        </w:rPr>
        <w:t xml:space="preserve"> Fatty </w:t>
      </w:r>
      <w:proofErr w:type="spellStart"/>
      <w:r w:rsidRPr="007F4F93">
        <w:rPr>
          <w:rFonts w:ascii="Times New Roman" w:hAnsi="Times New Roman" w:cs="Times New Roman"/>
          <w:sz w:val="24"/>
          <w:szCs w:val="24"/>
          <w:lang w:val="fr-FR"/>
        </w:rPr>
        <w:t>Liver</w:t>
      </w:r>
      <w:proofErr w:type="spellEnd"/>
      <w:r w:rsidRPr="007F4F9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F4F93">
        <w:rPr>
          <w:rFonts w:ascii="Times New Roman" w:hAnsi="Times New Roman" w:cs="Times New Roman"/>
          <w:sz w:val="24"/>
          <w:szCs w:val="24"/>
          <w:lang w:val="fr-FR"/>
        </w:rPr>
        <w:t>Disease</w:t>
      </w:r>
      <w:proofErr w:type="spellEnd"/>
      <w:r w:rsidRPr="007F4F93">
        <w:rPr>
          <w:rFonts w:ascii="Times New Roman" w:hAnsi="Times New Roman" w:cs="Times New Roman"/>
          <w:sz w:val="24"/>
          <w:szCs w:val="24"/>
          <w:lang w:val="fr-FR"/>
        </w:rPr>
        <w:t xml:space="preserve">—Current Background, Hopes, and Perspectives. </w:t>
      </w:r>
      <w:proofErr w:type="spellStart"/>
      <w:r w:rsidRPr="007F4F93">
        <w:rPr>
          <w:rFonts w:ascii="Times New Roman" w:hAnsi="Times New Roman" w:cs="Times New Roman"/>
          <w:sz w:val="24"/>
          <w:szCs w:val="24"/>
          <w:lang w:val="fr-FR"/>
        </w:rPr>
        <w:t>Metabolites</w:t>
      </w:r>
      <w:proofErr w:type="spellEnd"/>
      <w:r w:rsidRPr="007F4F9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7F4F93">
        <w:rPr>
          <w:rFonts w:ascii="Times New Roman" w:hAnsi="Times New Roman" w:cs="Times New Roman"/>
          <w:sz w:val="24"/>
          <w:szCs w:val="24"/>
          <w:lang w:val="fr-FR"/>
        </w:rPr>
        <w:t>2023;</w:t>
      </w:r>
      <w:proofErr w:type="gramEnd"/>
      <w:r w:rsidRPr="007F4F93">
        <w:rPr>
          <w:rFonts w:ascii="Times New Roman" w:hAnsi="Times New Roman" w:cs="Times New Roman"/>
          <w:sz w:val="24"/>
          <w:szCs w:val="24"/>
          <w:lang w:val="fr-FR"/>
        </w:rPr>
        <w:t xml:space="preserve"> 13(5</w:t>
      </w:r>
      <w:proofErr w:type="gramStart"/>
      <w:r w:rsidRPr="007F4F93">
        <w:rPr>
          <w:rFonts w:ascii="Times New Roman" w:hAnsi="Times New Roman" w:cs="Times New Roman"/>
          <w:sz w:val="24"/>
          <w:szCs w:val="24"/>
          <w:lang w:val="fr-FR"/>
        </w:rPr>
        <w:t>):</w:t>
      </w:r>
      <w:proofErr w:type="gramEnd"/>
      <w:r w:rsidRPr="007F4F93">
        <w:rPr>
          <w:rFonts w:ascii="Times New Roman" w:hAnsi="Times New Roman" w:cs="Times New Roman"/>
          <w:sz w:val="24"/>
          <w:szCs w:val="24"/>
          <w:lang w:val="fr-FR"/>
        </w:rPr>
        <w:t xml:space="preserve"> 581. </w:t>
      </w:r>
      <w:hyperlink r:id="rId11" w:history="1">
        <w:r w:rsidRPr="007F4F93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https://doi.org/10.3390/metabo13050581</w:t>
        </w:r>
      </w:hyperlink>
    </w:p>
    <w:p w14:paraId="737AC412" w14:textId="64C0ADB7" w:rsidR="007F4F93" w:rsidRDefault="007F4F93" w:rsidP="00B7413A">
      <w:pPr>
        <w:spacing w:after="0"/>
        <w:jc w:val="both"/>
      </w:pPr>
      <w:hyperlink r:id="rId12" w:history="1">
        <w:r w:rsidRPr="000807C9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https://www.mdpi.com/2218-1989/13/5/581</w:t>
        </w:r>
      </w:hyperlink>
    </w:p>
    <w:p w14:paraId="0DE3D2F6" w14:textId="75D13FF8" w:rsidR="00B7413A" w:rsidRPr="007F4F93" w:rsidRDefault="00B7413A" w:rsidP="003841C4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hyperlink r:id="rId13" w:anchor="2022" w:history="1">
        <w:proofErr w:type="gramStart"/>
        <w:r w:rsidRPr="00B7413A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IF:</w:t>
        </w:r>
        <w:proofErr w:type="gramEnd"/>
        <w:r w:rsidRPr="00B7413A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 xml:space="preserve"> 4,1/2022</w:t>
        </w:r>
      </w:hyperlink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hyperlink r:id="rId14" w:history="1">
        <w:proofErr w:type="spellStart"/>
        <w:r w:rsidRPr="00B7413A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Dosar</w:t>
        </w:r>
        <w:proofErr w:type="spellEnd"/>
        <w:r w:rsidRPr="00B7413A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 xml:space="preserve"> </w:t>
        </w:r>
        <w:proofErr w:type="spellStart"/>
        <w:r w:rsidRPr="00B7413A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electronic</w:t>
        </w:r>
        <w:proofErr w:type="spellEnd"/>
      </w:hyperlink>
    </w:p>
    <w:p w14:paraId="0BD0FC88" w14:textId="73F6372D" w:rsidR="00FD2CD6" w:rsidRDefault="007F4F93" w:rsidP="00FD2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368EE" w:rsidRPr="00FD2C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r w:rsidR="00D368EE" w:rsidRPr="00FD2CD6">
        <w:rPr>
          <w:rFonts w:ascii="Times New Roman" w:hAnsi="Times New Roman" w:cs="Times New Roman"/>
          <w:b/>
          <w:bCs/>
          <w:sz w:val="24"/>
          <w:szCs w:val="24"/>
        </w:rPr>
        <w:t>Cazac G-D</w:t>
      </w:r>
      <w:r w:rsidR="00D368EE" w:rsidRPr="00FD2C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Lăcătușu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C-M, Mihai C, Grigorescu E-D,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Onofriescu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A, Mihai B-M.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Ultrasound-Based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Hepatic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Elastography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in Non-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Alcoholic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Fatty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Liver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: Focus on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Patients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Diabetes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Biomedicines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. 2022; 10(10):2375. </w:t>
      </w:r>
      <w:hyperlink r:id="rId15" w:history="1">
        <w:r w:rsidR="00FD2CD6" w:rsidRPr="0085141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https://doi.org/10.3390/biomedicines10102375</w:t>
        </w:r>
      </w:hyperlink>
      <w:r w:rsidR="00B7413A">
        <w:t xml:space="preserve"> </w:t>
      </w:r>
      <w:hyperlink r:id="rId16" w:history="1">
        <w:r w:rsidR="00B7413A" w:rsidRPr="00851411">
          <w:rPr>
            <w:rStyle w:val="Hyperlink"/>
            <w:rFonts w:ascii="Times New Roman" w:hAnsi="Times New Roman" w:cs="Times New Roman"/>
            <w:sz w:val="24"/>
            <w:szCs w:val="24"/>
          </w:rPr>
          <w:t>https://www.mdpi.com/2227-9059/10/10/2375</w:t>
        </w:r>
      </w:hyperlink>
    </w:p>
    <w:p w14:paraId="788ECD07" w14:textId="77900C52" w:rsidR="00D368EE" w:rsidRPr="00FD2CD6" w:rsidRDefault="00B7413A" w:rsidP="003841C4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7" w:anchor="2022" w:history="1">
        <w:r w:rsidR="00D368EE" w:rsidRPr="00B7413A">
          <w:rPr>
            <w:rStyle w:val="Hyperlink"/>
            <w:rFonts w:ascii="Times New Roman" w:hAnsi="Times New Roman" w:cs="Times New Roman"/>
            <w:sz w:val="24"/>
            <w:szCs w:val="24"/>
          </w:rPr>
          <w:t>IF: 4,7</w:t>
        </w:r>
        <w:r w:rsidR="003F19FE" w:rsidRPr="00B7413A">
          <w:rPr>
            <w:rStyle w:val="Hyperlink"/>
            <w:rFonts w:ascii="Times New Roman" w:hAnsi="Times New Roman" w:cs="Times New Roman"/>
            <w:sz w:val="24"/>
            <w:szCs w:val="24"/>
          </w:rPr>
          <w:t>/2022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 w:rsidRPr="00B7413A">
          <w:rPr>
            <w:rStyle w:val="Hyperlink"/>
            <w:rFonts w:ascii="Times New Roman" w:hAnsi="Times New Roman" w:cs="Times New Roman"/>
            <w:sz w:val="24"/>
            <w:szCs w:val="24"/>
          </w:rPr>
          <w:t>Dosar electronic</w:t>
        </w:r>
        <w:r w:rsidR="00D368EE" w:rsidRPr="00B7413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7BAA5C" w14:textId="3262BDDA" w:rsidR="00FD2CD6" w:rsidRDefault="007F4F93" w:rsidP="00FD2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368EE" w:rsidRPr="00FD2C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r w:rsidR="00D368EE" w:rsidRPr="00FD2CD6">
        <w:rPr>
          <w:rFonts w:ascii="Times New Roman" w:hAnsi="Times New Roman" w:cs="Times New Roman"/>
          <w:b/>
          <w:bCs/>
          <w:sz w:val="24"/>
          <w:szCs w:val="24"/>
        </w:rPr>
        <w:t>Cazac G-D</w:t>
      </w:r>
      <w:r w:rsidR="00D368EE" w:rsidRPr="00FD2C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Lăcătușu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C-M, Mihai C, Grigorescu E-D,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Onofriescu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A, Mihai B-M. New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Insights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Non-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Alcoholic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Fatty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Liver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Coronary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Artery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: The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Liver-Heart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Axis. Life. 2022; 12(8):1189. </w:t>
      </w:r>
      <w:hyperlink r:id="rId19" w:history="1">
        <w:r w:rsidR="00FD2CD6" w:rsidRPr="0085141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https://doi.org/10.3390/life12081189</w:t>
        </w:r>
      </w:hyperlink>
      <w:r w:rsidR="00FD2C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5C89CB" w14:textId="4ED49DD9" w:rsidR="00D368EE" w:rsidRDefault="00B7413A" w:rsidP="00B741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Pr="00EB4F60">
          <w:rPr>
            <w:rStyle w:val="Hyperlink"/>
            <w:rFonts w:ascii="Times New Roman" w:hAnsi="Times New Roman" w:cs="Times New Roman"/>
            <w:sz w:val="24"/>
            <w:szCs w:val="24"/>
          </w:rPr>
          <w:t>https://www.mdpi.com/2075-1729/12/8/1189</w:t>
        </w:r>
      </w:hyperlink>
      <w:r w:rsidR="00FD2C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DE137B" w14:textId="1EC3003B" w:rsidR="00B7413A" w:rsidRPr="00FD2CD6" w:rsidRDefault="00B7413A" w:rsidP="003841C4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1" w:anchor="2022" w:history="1">
        <w:r w:rsidRPr="00B7413A">
          <w:rPr>
            <w:rStyle w:val="Hyperlink"/>
            <w:rFonts w:ascii="Times New Roman" w:hAnsi="Times New Roman" w:cs="Times New Roman"/>
            <w:sz w:val="24"/>
            <w:szCs w:val="24"/>
          </w:rPr>
          <w:t>IF: 3,2/2022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r w:rsidRPr="00B7413A">
          <w:rPr>
            <w:rStyle w:val="Hyperlink"/>
            <w:rFonts w:ascii="Times New Roman" w:hAnsi="Times New Roman" w:cs="Times New Roman"/>
            <w:sz w:val="24"/>
            <w:szCs w:val="24"/>
          </w:rPr>
          <w:t>Dosar electronic</w:t>
        </w:r>
      </w:hyperlink>
    </w:p>
    <w:p w14:paraId="774716C2" w14:textId="282D44E3" w:rsidR="00D368EE" w:rsidRPr="00FD2CD6" w:rsidRDefault="00D368EE" w:rsidP="003F19FE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2CD6">
        <w:rPr>
          <w:rFonts w:ascii="Times New Roman" w:hAnsi="Times New Roman" w:cs="Times New Roman"/>
          <w:b/>
          <w:bCs/>
          <w:sz w:val="24"/>
          <w:szCs w:val="24"/>
        </w:rPr>
        <w:t>CAPITOLE TRATAT</w:t>
      </w:r>
    </w:p>
    <w:p w14:paraId="7D40FF4B" w14:textId="40065168" w:rsidR="00D368EE" w:rsidRPr="00FD2CD6" w:rsidRDefault="00E2552F" w:rsidP="003841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368EE" w:rsidRPr="00FD2C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C4B0B"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Lăcătușu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 xml:space="preserve"> CM, </w:t>
      </w:r>
      <w:r w:rsidR="00D368EE" w:rsidRPr="00FD2CD6">
        <w:rPr>
          <w:rFonts w:ascii="Times New Roman" w:hAnsi="Times New Roman" w:cs="Times New Roman"/>
          <w:b/>
          <w:bCs/>
          <w:sz w:val="24"/>
          <w:szCs w:val="24"/>
        </w:rPr>
        <w:t>Cazac-Panaite GD</w:t>
      </w:r>
      <w:r w:rsidR="00D368EE" w:rsidRPr="00FD2CD6">
        <w:rPr>
          <w:rFonts w:ascii="Times New Roman" w:hAnsi="Times New Roman" w:cs="Times New Roman"/>
          <w:sz w:val="24"/>
          <w:szCs w:val="24"/>
        </w:rPr>
        <w:t xml:space="preserve">. </w:t>
      </w:r>
      <w:r w:rsidR="00B00CF0">
        <w:rPr>
          <w:rFonts w:ascii="Times New Roman" w:hAnsi="Times New Roman" w:cs="Times New Roman"/>
          <w:sz w:val="24"/>
          <w:szCs w:val="24"/>
        </w:rPr>
        <w:t xml:space="preserve">Secțiunea 13. Diabetul zaharat gestațional. </w:t>
      </w:r>
      <w:r w:rsidR="00D368EE" w:rsidRPr="00FD2CD6">
        <w:rPr>
          <w:rFonts w:ascii="Times New Roman" w:hAnsi="Times New Roman" w:cs="Times New Roman"/>
          <w:sz w:val="24"/>
          <w:szCs w:val="24"/>
        </w:rPr>
        <w:t>Cap. 13.5. Îngrijirea post-partum. În: Bogdan Timar (coord.). Tratat de diabet, nutriție și boli metabolice. Timișoara: Editura Victor Babeș; 2026. p. 358–361.</w:t>
      </w:r>
      <w:r w:rsidR="00B7413A">
        <w:rPr>
          <w:rFonts w:ascii="Times New Roman" w:hAnsi="Times New Roman" w:cs="Times New Roman"/>
          <w:sz w:val="24"/>
          <w:szCs w:val="24"/>
        </w:rPr>
        <w:t xml:space="preserve"> </w:t>
      </w:r>
      <w:hyperlink r:id="rId23" w:history="1">
        <w:r w:rsidR="00B7413A" w:rsidRPr="00B7413A">
          <w:rPr>
            <w:rStyle w:val="Hyperlink"/>
            <w:rFonts w:ascii="Times New Roman" w:hAnsi="Times New Roman" w:cs="Times New Roman"/>
            <w:sz w:val="24"/>
            <w:szCs w:val="24"/>
          </w:rPr>
          <w:t>Dosar electronic</w:t>
        </w:r>
      </w:hyperlink>
    </w:p>
    <w:p w14:paraId="568086F9" w14:textId="54601DBD" w:rsidR="003841C4" w:rsidRPr="00FD2CD6" w:rsidRDefault="00E2552F" w:rsidP="003841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7</w:t>
      </w:r>
      <w:r w:rsidR="00D368EE" w:rsidRPr="00FD2C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C4B0B" w:rsidRPr="00FD2CD6">
        <w:rPr>
          <w:rFonts w:ascii="Times New Roman" w:hAnsi="Times New Roman" w:cs="Times New Roman"/>
          <w:sz w:val="24"/>
          <w:szCs w:val="24"/>
        </w:rPr>
        <w:t xml:space="preserve"> </w:t>
      </w:r>
      <w:r w:rsidR="00D368EE" w:rsidRPr="00FD2CD6">
        <w:rPr>
          <w:rFonts w:ascii="Times New Roman" w:hAnsi="Times New Roman" w:cs="Times New Roman"/>
          <w:sz w:val="24"/>
          <w:szCs w:val="24"/>
        </w:rPr>
        <w:t xml:space="preserve">Mihai BM, </w:t>
      </w:r>
      <w:r w:rsidR="00D368EE" w:rsidRPr="00FD2CD6">
        <w:rPr>
          <w:rFonts w:ascii="Times New Roman" w:hAnsi="Times New Roman" w:cs="Times New Roman"/>
          <w:b/>
          <w:bCs/>
          <w:sz w:val="24"/>
          <w:szCs w:val="24"/>
        </w:rPr>
        <w:t>Cazac-Panaite GD</w:t>
      </w:r>
      <w:r w:rsidR="00D368EE" w:rsidRPr="00FD2CD6">
        <w:rPr>
          <w:rFonts w:ascii="Times New Roman" w:hAnsi="Times New Roman" w:cs="Times New Roman"/>
          <w:sz w:val="24"/>
          <w:szCs w:val="24"/>
        </w:rPr>
        <w:t xml:space="preserve">. Secțiunea 30. Hipertensiunea arterială și diabetul. Cap. 30.1. </w:t>
      </w:r>
      <w:proofErr w:type="spellStart"/>
      <w:r w:rsidR="00D368EE" w:rsidRPr="00FD2CD6">
        <w:rPr>
          <w:rFonts w:ascii="Times New Roman" w:hAnsi="Times New Roman" w:cs="Times New Roman"/>
          <w:sz w:val="24"/>
          <w:szCs w:val="24"/>
        </w:rPr>
        <w:t>Etiopatogenie</w:t>
      </w:r>
      <w:proofErr w:type="spellEnd"/>
      <w:r w:rsidR="00D368EE" w:rsidRPr="00FD2CD6">
        <w:rPr>
          <w:rFonts w:ascii="Times New Roman" w:hAnsi="Times New Roman" w:cs="Times New Roman"/>
          <w:sz w:val="24"/>
          <w:szCs w:val="24"/>
        </w:rPr>
        <w:t>. În: Bogdan Timar (coord.). Tratat de diabet, nutriție și boli metabolice. Timișoara: Editura Victor Babeș; 2026. p. 807–810.</w:t>
      </w:r>
      <w:r w:rsidR="00B7413A">
        <w:rPr>
          <w:rFonts w:ascii="Times New Roman" w:hAnsi="Times New Roman" w:cs="Times New Roman"/>
          <w:sz w:val="24"/>
          <w:szCs w:val="24"/>
        </w:rPr>
        <w:t xml:space="preserve"> </w:t>
      </w:r>
      <w:hyperlink r:id="rId24" w:history="1">
        <w:r w:rsidR="00B7413A" w:rsidRPr="00B7413A">
          <w:rPr>
            <w:rStyle w:val="Hyperlink"/>
            <w:rFonts w:ascii="Times New Roman" w:hAnsi="Times New Roman" w:cs="Times New Roman"/>
            <w:sz w:val="24"/>
            <w:szCs w:val="24"/>
          </w:rPr>
          <w:t>Dosar electronic</w:t>
        </w:r>
      </w:hyperlink>
    </w:p>
    <w:p w14:paraId="3CB87B3D" w14:textId="77777777" w:rsidR="00D368EE" w:rsidRPr="00FD2CD6" w:rsidRDefault="00D368EE" w:rsidP="003F19FE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2CD6">
        <w:rPr>
          <w:rFonts w:ascii="Times New Roman" w:hAnsi="Times New Roman" w:cs="Times New Roman"/>
          <w:b/>
          <w:bCs/>
          <w:sz w:val="24"/>
          <w:szCs w:val="24"/>
        </w:rPr>
        <w:t>CAPITOLE CARTE</w:t>
      </w:r>
    </w:p>
    <w:p w14:paraId="1576F969" w14:textId="5291CC15" w:rsidR="00FD2CD6" w:rsidRPr="00FD2CD6" w:rsidRDefault="00FD2CD6" w:rsidP="00FD2CD6">
      <w:pPr>
        <w:jc w:val="both"/>
        <w:rPr>
          <w:rFonts w:ascii="Times New Roman" w:hAnsi="Times New Roman" w:cs="Times New Roman"/>
          <w:sz w:val="24"/>
          <w:szCs w:val="24"/>
        </w:rPr>
      </w:pPr>
      <w:r w:rsidRPr="00FD2CD6">
        <w:rPr>
          <w:rFonts w:ascii="Times New Roman" w:hAnsi="Times New Roman" w:cs="Times New Roman"/>
          <w:b/>
          <w:bCs/>
          <w:sz w:val="24"/>
          <w:szCs w:val="24"/>
        </w:rPr>
        <w:t>8. Georgiana-Diana Cazac</w:t>
      </w:r>
      <w:r w:rsidRPr="00FD2CD6">
        <w:rPr>
          <w:rFonts w:ascii="Times New Roman" w:hAnsi="Times New Roman" w:cs="Times New Roman"/>
          <w:sz w:val="24"/>
          <w:szCs w:val="24"/>
        </w:rPr>
        <w:t xml:space="preserve">, Cristina-Mihaela </w:t>
      </w:r>
      <w:proofErr w:type="spellStart"/>
      <w:r w:rsidRPr="00FD2CD6">
        <w:rPr>
          <w:rFonts w:ascii="Times New Roman" w:hAnsi="Times New Roman" w:cs="Times New Roman"/>
          <w:sz w:val="24"/>
          <w:szCs w:val="24"/>
        </w:rPr>
        <w:t>Lăcătușu</w:t>
      </w:r>
      <w:proofErr w:type="spellEnd"/>
      <w:r w:rsidRPr="00FD2CD6">
        <w:rPr>
          <w:rFonts w:ascii="Times New Roman" w:hAnsi="Times New Roman" w:cs="Times New Roman"/>
          <w:sz w:val="24"/>
          <w:szCs w:val="24"/>
        </w:rPr>
        <w:t xml:space="preserve">, Cătălina Mihai, Elena-Daniela Grigorescu, Alina </w:t>
      </w:r>
      <w:proofErr w:type="spellStart"/>
      <w:r w:rsidRPr="00FD2CD6">
        <w:rPr>
          <w:rFonts w:ascii="Times New Roman" w:hAnsi="Times New Roman" w:cs="Times New Roman"/>
          <w:sz w:val="24"/>
          <w:szCs w:val="24"/>
        </w:rPr>
        <w:t>Onofriescu</w:t>
      </w:r>
      <w:proofErr w:type="spellEnd"/>
      <w:r w:rsidRPr="00FD2CD6">
        <w:rPr>
          <w:rFonts w:ascii="Times New Roman" w:hAnsi="Times New Roman" w:cs="Times New Roman"/>
          <w:sz w:val="24"/>
          <w:szCs w:val="24"/>
        </w:rPr>
        <w:t xml:space="preserve">, Bogdan-Mircea Mihai. New </w:t>
      </w:r>
      <w:proofErr w:type="spellStart"/>
      <w:r w:rsidRPr="00FD2CD6">
        <w:rPr>
          <w:rFonts w:ascii="Times New Roman" w:hAnsi="Times New Roman" w:cs="Times New Roman"/>
          <w:sz w:val="24"/>
          <w:szCs w:val="24"/>
        </w:rPr>
        <w:t>Insights</w:t>
      </w:r>
      <w:proofErr w:type="spellEnd"/>
      <w:r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CD6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FD2CD6">
        <w:rPr>
          <w:rFonts w:ascii="Times New Roman" w:hAnsi="Times New Roman" w:cs="Times New Roman"/>
          <w:sz w:val="24"/>
          <w:szCs w:val="24"/>
        </w:rPr>
        <w:t xml:space="preserve"> Non-</w:t>
      </w:r>
      <w:proofErr w:type="spellStart"/>
      <w:r w:rsidRPr="00FD2CD6">
        <w:rPr>
          <w:rFonts w:ascii="Times New Roman" w:hAnsi="Times New Roman" w:cs="Times New Roman"/>
          <w:sz w:val="24"/>
          <w:szCs w:val="24"/>
        </w:rPr>
        <w:t>Alcoholic</w:t>
      </w:r>
      <w:proofErr w:type="spellEnd"/>
      <w:r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CD6">
        <w:rPr>
          <w:rFonts w:ascii="Times New Roman" w:hAnsi="Times New Roman" w:cs="Times New Roman"/>
          <w:sz w:val="24"/>
          <w:szCs w:val="24"/>
        </w:rPr>
        <w:t>Fatty</w:t>
      </w:r>
      <w:proofErr w:type="spellEnd"/>
      <w:r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CD6">
        <w:rPr>
          <w:rFonts w:ascii="Times New Roman" w:hAnsi="Times New Roman" w:cs="Times New Roman"/>
          <w:sz w:val="24"/>
          <w:szCs w:val="24"/>
        </w:rPr>
        <w:t>Liver</w:t>
      </w:r>
      <w:proofErr w:type="spellEnd"/>
      <w:r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CD6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CD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CD6">
        <w:rPr>
          <w:rFonts w:ascii="Times New Roman" w:hAnsi="Times New Roman" w:cs="Times New Roman"/>
          <w:sz w:val="24"/>
          <w:szCs w:val="24"/>
        </w:rPr>
        <w:t>Coronary</w:t>
      </w:r>
      <w:proofErr w:type="spellEnd"/>
      <w:r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CD6">
        <w:rPr>
          <w:rFonts w:ascii="Times New Roman" w:hAnsi="Times New Roman" w:cs="Times New Roman"/>
          <w:sz w:val="24"/>
          <w:szCs w:val="24"/>
        </w:rPr>
        <w:t>Artery</w:t>
      </w:r>
      <w:proofErr w:type="spellEnd"/>
      <w:r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CD6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FD2CD6">
        <w:rPr>
          <w:rFonts w:ascii="Times New Roman" w:hAnsi="Times New Roman" w:cs="Times New Roman"/>
          <w:sz w:val="24"/>
          <w:szCs w:val="24"/>
        </w:rPr>
        <w:t xml:space="preserve">: The </w:t>
      </w:r>
      <w:proofErr w:type="spellStart"/>
      <w:r w:rsidRPr="00FD2CD6">
        <w:rPr>
          <w:rFonts w:ascii="Times New Roman" w:hAnsi="Times New Roman" w:cs="Times New Roman"/>
          <w:sz w:val="24"/>
          <w:szCs w:val="24"/>
        </w:rPr>
        <w:t>Liver-Heart</w:t>
      </w:r>
      <w:proofErr w:type="spellEnd"/>
      <w:r w:rsidRPr="00FD2CD6">
        <w:rPr>
          <w:rFonts w:ascii="Times New Roman" w:hAnsi="Times New Roman" w:cs="Times New Roman"/>
          <w:sz w:val="24"/>
          <w:szCs w:val="24"/>
        </w:rPr>
        <w:t xml:space="preserve"> Axis. In: Ischemic </w:t>
      </w:r>
      <w:proofErr w:type="spellStart"/>
      <w:r w:rsidRPr="00FD2CD6">
        <w:rPr>
          <w:rFonts w:ascii="Times New Roman" w:hAnsi="Times New Roman" w:cs="Times New Roman"/>
          <w:sz w:val="24"/>
          <w:szCs w:val="24"/>
        </w:rPr>
        <w:t>Heart</w:t>
      </w:r>
      <w:proofErr w:type="spellEnd"/>
      <w:r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CD6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FD2CD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D2CD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D2CD6">
        <w:rPr>
          <w:rFonts w:ascii="Times New Roman" w:hAnsi="Times New Roman" w:cs="Times New Roman"/>
          <w:sz w:val="24"/>
          <w:szCs w:val="24"/>
        </w:rPr>
        <w:t xml:space="preserve"> Context of </w:t>
      </w:r>
      <w:proofErr w:type="spellStart"/>
      <w:r w:rsidRPr="00FD2CD6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FD2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CD6">
        <w:rPr>
          <w:rFonts w:ascii="Times New Roman" w:hAnsi="Times New Roman" w:cs="Times New Roman"/>
          <w:sz w:val="24"/>
          <w:szCs w:val="24"/>
        </w:rPr>
        <w:t>Comorbidities</w:t>
      </w:r>
      <w:proofErr w:type="spellEnd"/>
      <w:r w:rsidRPr="00FD2CD6">
        <w:rPr>
          <w:rFonts w:ascii="Times New Roman" w:hAnsi="Times New Roman" w:cs="Times New Roman"/>
          <w:sz w:val="24"/>
          <w:szCs w:val="24"/>
        </w:rPr>
        <w:t>. Irina-Iuliana Costache, Bogdan-Mircea Mihai, Minerva Codruța Bădescu (</w:t>
      </w:r>
      <w:proofErr w:type="spellStart"/>
      <w:r w:rsidRPr="00FD2CD6">
        <w:rPr>
          <w:rFonts w:ascii="Times New Roman" w:hAnsi="Times New Roman" w:cs="Times New Roman"/>
          <w:sz w:val="24"/>
          <w:szCs w:val="24"/>
        </w:rPr>
        <w:t>editors</w:t>
      </w:r>
      <w:proofErr w:type="spellEnd"/>
      <w:r w:rsidRPr="00FD2CD6">
        <w:rPr>
          <w:rFonts w:ascii="Times New Roman" w:hAnsi="Times New Roman" w:cs="Times New Roman"/>
          <w:sz w:val="24"/>
          <w:szCs w:val="24"/>
        </w:rPr>
        <w:t>). Basel, Switzerland: MDPI, 2022, pag. 83-107, ISBN 978-3-0365-5809-</w:t>
      </w:r>
      <w:r w:rsidR="003F19FE">
        <w:rPr>
          <w:rFonts w:ascii="Times New Roman" w:hAnsi="Times New Roman" w:cs="Times New Roman"/>
          <w:sz w:val="24"/>
          <w:szCs w:val="24"/>
        </w:rPr>
        <w:t xml:space="preserve">7. </w:t>
      </w:r>
      <w:hyperlink r:id="rId25" w:history="1">
        <w:r w:rsidR="003F19FE" w:rsidRPr="00851411">
          <w:rPr>
            <w:rStyle w:val="Hyperlink"/>
            <w:rFonts w:ascii="Times New Roman" w:hAnsi="Times New Roman" w:cs="Times New Roman"/>
            <w:sz w:val="24"/>
            <w:szCs w:val="24"/>
          </w:rPr>
          <w:t>https://www.mdpi.com/books/book/6379</w:t>
        </w:r>
      </w:hyperlink>
      <w:r w:rsidR="00B7413A">
        <w:t>.</w:t>
      </w:r>
      <w:r w:rsidRPr="00FD2CD6">
        <w:rPr>
          <w:rFonts w:ascii="Times New Roman" w:hAnsi="Times New Roman" w:cs="Times New Roman"/>
          <w:sz w:val="24"/>
          <w:szCs w:val="24"/>
        </w:rPr>
        <w:t xml:space="preserve"> </w:t>
      </w:r>
      <w:hyperlink r:id="rId26" w:history="1">
        <w:r w:rsidR="00B7413A" w:rsidRPr="00B7413A">
          <w:rPr>
            <w:rStyle w:val="Hyperlink"/>
            <w:rFonts w:ascii="Times New Roman" w:hAnsi="Times New Roman" w:cs="Times New Roman"/>
            <w:sz w:val="24"/>
            <w:szCs w:val="24"/>
          </w:rPr>
          <w:t>Dosar electronic</w:t>
        </w:r>
      </w:hyperlink>
    </w:p>
    <w:p w14:paraId="4504758B" w14:textId="4DCDC462" w:rsidR="003841C4" w:rsidRPr="00FD2CD6" w:rsidRDefault="0042101C" w:rsidP="00FD2CD6">
      <w:pPr>
        <w:jc w:val="both"/>
        <w:rPr>
          <w:rFonts w:ascii="Times New Roman" w:hAnsi="Times New Roman" w:cs="Times New Roman"/>
          <w:sz w:val="24"/>
          <w:szCs w:val="24"/>
        </w:rPr>
      </w:pPr>
      <w:r w:rsidRPr="00FD2CD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3841C4" w:rsidRPr="00FD2C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841C4" w:rsidRPr="00FD2CD6">
        <w:rPr>
          <w:rFonts w:ascii="Times New Roman" w:hAnsi="Times New Roman" w:cs="Times New Roman"/>
          <w:sz w:val="24"/>
          <w:szCs w:val="24"/>
        </w:rPr>
        <w:t xml:space="preserve"> Bogdan-Mircea Mihai, Elena-Daniela Grigorescu, </w:t>
      </w:r>
      <w:r w:rsidR="003841C4" w:rsidRPr="00FD2CD6">
        <w:rPr>
          <w:rFonts w:ascii="Times New Roman" w:hAnsi="Times New Roman" w:cs="Times New Roman"/>
          <w:b/>
          <w:bCs/>
          <w:sz w:val="24"/>
          <w:szCs w:val="24"/>
        </w:rPr>
        <w:t>Georgiana Diana Cazac</w:t>
      </w:r>
      <w:r w:rsidR="003841C4" w:rsidRPr="00FD2CD6">
        <w:rPr>
          <w:rFonts w:ascii="Times New Roman" w:hAnsi="Times New Roman" w:cs="Times New Roman"/>
          <w:sz w:val="24"/>
          <w:szCs w:val="24"/>
        </w:rPr>
        <w:t>. „COVID-19 și controlul glicemic la persoanele cu diabet zaharat” în „Actualități în diabetul zaharat și bolile asociate”, ed</w:t>
      </w:r>
      <w:r w:rsidR="00FD2CD6" w:rsidRPr="00FD2CD6">
        <w:rPr>
          <w:rFonts w:ascii="Times New Roman" w:hAnsi="Times New Roman" w:cs="Times New Roman"/>
          <w:sz w:val="24"/>
          <w:szCs w:val="24"/>
        </w:rPr>
        <w:t>.</w:t>
      </w:r>
      <w:r w:rsidR="003841C4" w:rsidRPr="00FD2CD6">
        <w:rPr>
          <w:rFonts w:ascii="Times New Roman" w:hAnsi="Times New Roman" w:cs="Times New Roman"/>
          <w:sz w:val="24"/>
          <w:szCs w:val="24"/>
        </w:rPr>
        <w:t>: Bogdan-Mircea Mihai, Editura „Grigore T. Popa”, U.M.F. Iași, 2021. ISBN 978-606-544-783-7.</w:t>
      </w:r>
      <w:r w:rsidR="00B7413A">
        <w:rPr>
          <w:rFonts w:ascii="Times New Roman" w:hAnsi="Times New Roman" w:cs="Times New Roman"/>
          <w:sz w:val="24"/>
          <w:szCs w:val="24"/>
        </w:rPr>
        <w:t xml:space="preserve"> </w:t>
      </w:r>
      <w:hyperlink r:id="rId27" w:history="1">
        <w:r w:rsidR="00B7413A" w:rsidRPr="00B7413A">
          <w:rPr>
            <w:rStyle w:val="Hyperlink"/>
            <w:rFonts w:ascii="Times New Roman" w:hAnsi="Times New Roman" w:cs="Times New Roman"/>
            <w:sz w:val="24"/>
            <w:szCs w:val="24"/>
          </w:rPr>
          <w:t>Dosar electronic</w:t>
        </w:r>
      </w:hyperlink>
    </w:p>
    <w:p w14:paraId="66A0AF14" w14:textId="2B3AE83A" w:rsidR="003841C4" w:rsidRPr="00FD2CD6" w:rsidRDefault="003841C4" w:rsidP="003F19FE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2CD6">
        <w:rPr>
          <w:rFonts w:ascii="Times New Roman" w:hAnsi="Times New Roman" w:cs="Times New Roman"/>
          <w:b/>
          <w:bCs/>
          <w:sz w:val="24"/>
          <w:szCs w:val="24"/>
        </w:rPr>
        <w:t>SUPORT DE LUCRĂRI PRACTICE</w:t>
      </w:r>
    </w:p>
    <w:p w14:paraId="62E68FC4" w14:textId="77777777" w:rsidR="00B7413A" w:rsidRDefault="0042101C" w:rsidP="00B741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2CD6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Pr="00FD2CD6">
        <w:rPr>
          <w:rFonts w:ascii="Times New Roman" w:hAnsi="Times New Roman" w:cs="Times New Roman"/>
          <w:sz w:val="24"/>
          <w:szCs w:val="24"/>
        </w:rPr>
        <w:t xml:space="preserve"> </w:t>
      </w:r>
      <w:r w:rsidR="003841C4" w:rsidRPr="00FD2CD6">
        <w:rPr>
          <w:rFonts w:ascii="Times New Roman" w:hAnsi="Times New Roman" w:cs="Times New Roman"/>
          <w:sz w:val="24"/>
          <w:szCs w:val="24"/>
        </w:rPr>
        <w:t xml:space="preserve">Cristina-Mihaela </w:t>
      </w:r>
      <w:proofErr w:type="spellStart"/>
      <w:r w:rsidR="003841C4" w:rsidRPr="00FD2CD6">
        <w:rPr>
          <w:rFonts w:ascii="Times New Roman" w:hAnsi="Times New Roman" w:cs="Times New Roman"/>
          <w:sz w:val="24"/>
          <w:szCs w:val="24"/>
        </w:rPr>
        <w:t>Lăcătușu</w:t>
      </w:r>
      <w:proofErr w:type="spellEnd"/>
      <w:r w:rsidR="003841C4" w:rsidRPr="00FD2CD6">
        <w:rPr>
          <w:rFonts w:ascii="Times New Roman" w:hAnsi="Times New Roman" w:cs="Times New Roman"/>
          <w:sz w:val="24"/>
          <w:szCs w:val="24"/>
        </w:rPr>
        <w:t xml:space="preserve">, Bogdan-Mircea Mihai, Elena-Daniela Grigorescu, </w:t>
      </w:r>
      <w:r w:rsidR="003841C4" w:rsidRPr="00FD2CD6">
        <w:rPr>
          <w:rFonts w:ascii="Times New Roman" w:hAnsi="Times New Roman" w:cs="Times New Roman"/>
          <w:b/>
          <w:bCs/>
          <w:sz w:val="24"/>
          <w:szCs w:val="24"/>
        </w:rPr>
        <w:t>Georgiana-Diana Cazac</w:t>
      </w:r>
      <w:r w:rsidR="003841C4" w:rsidRPr="00FD2CD6">
        <w:rPr>
          <w:rFonts w:ascii="Times New Roman" w:hAnsi="Times New Roman" w:cs="Times New Roman"/>
          <w:sz w:val="24"/>
          <w:szCs w:val="24"/>
        </w:rPr>
        <w:t>. Diabetul zaharat. Caiet de lucrări practice pentru studenții specializării Asistență Medicală Generală. Iași: Editura „Gr. T. Popa”, 2023, ISBN 978-606-544-925-1.</w:t>
      </w:r>
      <w:r w:rsidR="00B741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687A87" w14:textId="0567D9DD" w:rsidR="00D368EE" w:rsidRPr="00FD2CD6" w:rsidRDefault="00B7413A" w:rsidP="003841C4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8" w:history="1">
        <w:r w:rsidRPr="00B7413A">
          <w:rPr>
            <w:rStyle w:val="Hyperlink"/>
            <w:rFonts w:ascii="Times New Roman" w:hAnsi="Times New Roman" w:cs="Times New Roman"/>
            <w:sz w:val="24"/>
            <w:szCs w:val="24"/>
          </w:rPr>
          <w:t>Dosar electronic</w:t>
        </w:r>
      </w:hyperlink>
    </w:p>
    <w:p w14:paraId="2E3175CB" w14:textId="77777777" w:rsidR="00D368EE" w:rsidRPr="00FD2CD6" w:rsidRDefault="00D368EE" w:rsidP="003841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F86C61" w14:textId="77777777" w:rsidR="00FD2CD6" w:rsidRDefault="00FD2CD6" w:rsidP="003841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3EC630" w14:textId="77777777" w:rsidR="00F037D3" w:rsidRDefault="00F037D3" w:rsidP="003841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256939" w14:textId="77777777" w:rsidR="00FD2CD6" w:rsidRPr="00FD2CD6" w:rsidRDefault="00FD2CD6" w:rsidP="003841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144D34" w14:textId="25504458" w:rsidR="00D368EE" w:rsidRPr="00FD2CD6" w:rsidRDefault="00D368EE" w:rsidP="003841C4">
      <w:pPr>
        <w:jc w:val="both"/>
        <w:rPr>
          <w:rFonts w:ascii="Times New Roman" w:hAnsi="Times New Roman" w:cs="Times New Roman"/>
          <w:sz w:val="24"/>
          <w:szCs w:val="24"/>
        </w:rPr>
      </w:pPr>
      <w:r w:rsidRPr="00FD2CD6">
        <w:rPr>
          <w:rFonts w:ascii="Times New Roman" w:hAnsi="Times New Roman" w:cs="Times New Roman"/>
          <w:sz w:val="24"/>
          <w:szCs w:val="24"/>
        </w:rPr>
        <w:t xml:space="preserve">      Data                                                                                              Semnătura                     </w:t>
      </w:r>
    </w:p>
    <w:p w14:paraId="266FF964" w14:textId="23437C5D" w:rsidR="00DB40C0" w:rsidRDefault="00D368EE" w:rsidP="00D002B7">
      <w:pPr>
        <w:jc w:val="both"/>
        <w:rPr>
          <w:rFonts w:ascii="Times New Roman" w:hAnsi="Times New Roman" w:cs="Times New Roman"/>
          <w:sz w:val="24"/>
          <w:szCs w:val="24"/>
        </w:rPr>
      </w:pPr>
      <w:r w:rsidRPr="00FD2CD6">
        <w:rPr>
          <w:rFonts w:ascii="Times New Roman" w:hAnsi="Times New Roman" w:cs="Times New Roman"/>
          <w:sz w:val="24"/>
          <w:szCs w:val="24"/>
        </w:rPr>
        <w:t xml:space="preserve">18.05.2026                                                         </w:t>
      </w:r>
      <w:r w:rsidR="00D002B7">
        <w:rPr>
          <w:rFonts w:ascii="Times New Roman" w:hAnsi="Times New Roman" w:cs="Times New Roman"/>
          <w:sz w:val="24"/>
          <w:szCs w:val="24"/>
        </w:rPr>
        <w:t>A</w:t>
      </w:r>
      <w:r w:rsidRPr="00FD2CD6">
        <w:rPr>
          <w:rFonts w:ascii="Times New Roman" w:hAnsi="Times New Roman" w:cs="Times New Roman"/>
          <w:sz w:val="24"/>
          <w:szCs w:val="24"/>
        </w:rPr>
        <w:t>sist. Univ. Drd. Cazac-Panaite Georgiana Diana</w:t>
      </w:r>
    </w:p>
    <w:p w14:paraId="33D7B44C" w14:textId="53BED934" w:rsidR="003C6C10" w:rsidRPr="00FD2CD6" w:rsidRDefault="003C6C10" w:rsidP="00D002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BCAEC24" wp14:editId="5391C1D9">
            <wp:simplePos x="0" y="0"/>
            <wp:positionH relativeFrom="column">
              <wp:posOffset>4010025</wp:posOffset>
            </wp:positionH>
            <wp:positionV relativeFrom="paragraph">
              <wp:posOffset>53340</wp:posOffset>
            </wp:positionV>
            <wp:extent cx="805815" cy="805815"/>
            <wp:effectExtent l="0" t="0" r="0" b="89535"/>
            <wp:wrapThrough wrapText="bothSides">
              <wp:wrapPolygon edited="0">
                <wp:start x="-853" y="13020"/>
                <wp:lineTo x="-1148" y="16237"/>
                <wp:lineTo x="11215" y="21103"/>
                <wp:lineTo x="14841" y="20463"/>
                <wp:lineTo x="16277" y="17190"/>
                <wp:lineTo x="20543" y="20177"/>
                <wp:lineTo x="21774" y="17371"/>
                <wp:lineTo x="17918" y="13449"/>
                <wp:lineTo x="13571" y="4293"/>
                <wp:lineTo x="11233" y="3267"/>
                <wp:lineTo x="2544" y="7819"/>
                <wp:lineTo x="583" y="9747"/>
                <wp:lineTo x="-853" y="13020"/>
              </wp:wrapPolygon>
            </wp:wrapThrough>
            <wp:docPr id="1017647102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647102" name="Imagine 101764710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978725">
                      <a:off x="0" y="0"/>
                      <a:ext cx="805815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3C6C10" w:rsidRPr="00FD2C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33B1F"/>
    <w:multiLevelType w:val="hybridMultilevel"/>
    <w:tmpl w:val="FC36431E"/>
    <w:lvl w:ilvl="0" w:tplc="935A7AA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E1849"/>
    <w:multiLevelType w:val="hybridMultilevel"/>
    <w:tmpl w:val="ACB899D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953D4"/>
    <w:multiLevelType w:val="hybridMultilevel"/>
    <w:tmpl w:val="8A043900"/>
    <w:lvl w:ilvl="0" w:tplc="E812A72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736DD"/>
    <w:multiLevelType w:val="hybridMultilevel"/>
    <w:tmpl w:val="20E8C962"/>
    <w:lvl w:ilvl="0" w:tplc="271019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303110">
    <w:abstractNumId w:val="3"/>
  </w:num>
  <w:num w:numId="2" w16cid:durableId="890077124">
    <w:abstractNumId w:val="1"/>
  </w:num>
  <w:num w:numId="3" w16cid:durableId="257494335">
    <w:abstractNumId w:val="0"/>
  </w:num>
  <w:num w:numId="4" w16cid:durableId="1437406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0A5"/>
    <w:rsid w:val="0007076B"/>
    <w:rsid w:val="003841C4"/>
    <w:rsid w:val="003C6C10"/>
    <w:rsid w:val="003F19FE"/>
    <w:rsid w:val="0042101C"/>
    <w:rsid w:val="00530612"/>
    <w:rsid w:val="00615E28"/>
    <w:rsid w:val="00695E94"/>
    <w:rsid w:val="006A1168"/>
    <w:rsid w:val="007F4F93"/>
    <w:rsid w:val="00926F49"/>
    <w:rsid w:val="009A3E8A"/>
    <w:rsid w:val="009E2B62"/>
    <w:rsid w:val="00B00CF0"/>
    <w:rsid w:val="00B20A5E"/>
    <w:rsid w:val="00B7413A"/>
    <w:rsid w:val="00BE30A5"/>
    <w:rsid w:val="00C0584E"/>
    <w:rsid w:val="00CA0078"/>
    <w:rsid w:val="00D002B7"/>
    <w:rsid w:val="00D368EE"/>
    <w:rsid w:val="00DB40C0"/>
    <w:rsid w:val="00E2552F"/>
    <w:rsid w:val="00ED38B9"/>
    <w:rsid w:val="00F037D3"/>
    <w:rsid w:val="00FC4B0B"/>
    <w:rsid w:val="00FD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F7CF1"/>
  <w15:chartTrackingRefBased/>
  <w15:docId w15:val="{733D031D-97E4-4D99-A383-EBB8BFF18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BE30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E30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E30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E30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E30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E30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E30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E30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E30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E30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E30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E30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E30A5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E30A5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E30A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E30A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E30A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E30A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E30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E3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E30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E30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E30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E30A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E30A5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E30A5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E30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E30A5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E30A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3841C4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3841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dpi.com/2072-6643/16/13/2008" TargetMode="External"/><Relationship Id="rId13" Type="http://schemas.openxmlformats.org/officeDocument/2006/relationships/hyperlink" Target="2023_METABOLITES" TargetMode="External"/><Relationship Id="rId18" Type="http://schemas.openxmlformats.org/officeDocument/2006/relationships/hyperlink" Target="4_2022_biomedicines-10102375.pdf" TargetMode="External"/><Relationship Id="rId26" Type="http://schemas.openxmlformats.org/officeDocument/2006/relationships/hyperlink" Target="8_Capitol%20carte_2022%20Ischemic%20Heart%20Disease%20in%20the%20Context%20of%20Different%20Comorbid.pdf" TargetMode="External"/><Relationship Id="rId3" Type="http://schemas.openxmlformats.org/officeDocument/2006/relationships/settings" Target="settings.xml"/><Relationship Id="rId21" Type="http://schemas.openxmlformats.org/officeDocument/2006/relationships/hyperlink" Target="2022_LIFE-BASEL" TargetMode="External"/><Relationship Id="rId7" Type="http://schemas.openxmlformats.org/officeDocument/2006/relationships/hyperlink" Target="5_2022_life-12081189.pdf" TargetMode="External"/><Relationship Id="rId12" Type="http://schemas.openxmlformats.org/officeDocument/2006/relationships/hyperlink" Target="https://www.mdpi.com/2218-1989/13/5/581" TargetMode="External"/><Relationship Id="rId17" Type="http://schemas.openxmlformats.org/officeDocument/2006/relationships/hyperlink" Target="2022_BIOMEDICINES" TargetMode="External"/><Relationship Id="rId25" Type="http://schemas.openxmlformats.org/officeDocument/2006/relationships/hyperlink" Target="https://www.mdpi.com/books/book/637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dpi.com/2227-9059/10/10/2375" TargetMode="External"/><Relationship Id="rId20" Type="http://schemas.openxmlformats.org/officeDocument/2006/relationships/hyperlink" Target="https://www.mdpi.com/2075-1729/12/8/1189" TargetMode="External"/><Relationship Id="rId29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hyperlink" Target="2025_J-CLIN-MED" TargetMode="External"/><Relationship Id="rId11" Type="http://schemas.openxmlformats.org/officeDocument/2006/relationships/hyperlink" Target="https://doi.org/10.3390/metabo13050581" TargetMode="External"/><Relationship Id="rId24" Type="http://schemas.openxmlformats.org/officeDocument/2006/relationships/hyperlink" Target="7_Capitol%2030.1%20Tratat%20diabet.pdf" TargetMode="External"/><Relationship Id="rId5" Type="http://schemas.openxmlformats.org/officeDocument/2006/relationships/hyperlink" Target="https://www.mdpi.com/2077-0383/14/4/1042" TargetMode="External"/><Relationship Id="rId15" Type="http://schemas.openxmlformats.org/officeDocument/2006/relationships/hyperlink" Target="https://doi.org/10.3390/biomedicines10102375" TargetMode="External"/><Relationship Id="rId23" Type="http://schemas.openxmlformats.org/officeDocument/2006/relationships/hyperlink" Target="6_Capitol%2013.5%20Tratat%20diabet.pdf" TargetMode="External"/><Relationship Id="rId28" Type="http://schemas.openxmlformats.org/officeDocument/2006/relationships/hyperlink" Target="10_2023_Carte%20LP_DZ%20pentru%20AMG.pdf" TargetMode="External"/><Relationship Id="rId10" Type="http://schemas.openxmlformats.org/officeDocument/2006/relationships/hyperlink" Target="2_2024_nutrients-16-02008-v2.pdf" TargetMode="External"/><Relationship Id="rId19" Type="http://schemas.openxmlformats.org/officeDocument/2006/relationships/hyperlink" Target="https://doi.org/10.3390/life12081189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2024_NUTRIENTS" TargetMode="External"/><Relationship Id="rId14" Type="http://schemas.openxmlformats.org/officeDocument/2006/relationships/hyperlink" Target="3_2023_metabolites-13050581.pdf" TargetMode="External"/><Relationship Id="rId22" Type="http://schemas.openxmlformats.org/officeDocument/2006/relationships/hyperlink" Target="5_2022_life-12081189.pdf" TargetMode="External"/><Relationship Id="rId27" Type="http://schemas.openxmlformats.org/officeDocument/2006/relationships/hyperlink" Target="9_Capitol%20carte_2022%20Actualitati%20in%20diabetul%20zaharat%20si%20bolile%20asociate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620</Words>
  <Characters>4659</Characters>
  <Application>Microsoft Office Word</Application>
  <DocSecurity>0</DocSecurity>
  <Lines>91</Lines>
  <Paragraphs>39</Paragraphs>
  <ScaleCrop>false</ScaleCrop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Georgiana-Diana CAZAC</dc:creator>
  <cp:keywords/>
  <dc:description/>
  <cp:lastModifiedBy>Claudiu-Alexandru Panaite</cp:lastModifiedBy>
  <cp:revision>38</cp:revision>
  <cp:lastPrinted>2026-05-25T13:01:00Z</cp:lastPrinted>
  <dcterms:created xsi:type="dcterms:W3CDTF">2026-05-09T09:35:00Z</dcterms:created>
  <dcterms:modified xsi:type="dcterms:W3CDTF">2026-05-25T13:02:00Z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ef00aaba-3ed4-4a9f-8e7c-7a057974df71</vt:lpwstr>
  </property>
</Properties>
</file>