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2188F" w14:textId="77777777" w:rsidR="001B4BC9" w:rsidRDefault="00FF01EA" w:rsidP="00FF01EA">
      <w:pPr>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LISTA DE LUCRĂRI</w:t>
      </w:r>
    </w:p>
    <w:p w14:paraId="4924D60E" w14:textId="77777777" w:rsidR="00FF01EA" w:rsidRDefault="00FF01EA" w:rsidP="00FF01EA">
      <w:pPr>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DR. MOALEȘ ELENA-ANDREEA</w:t>
      </w:r>
    </w:p>
    <w:p w14:paraId="2534A217" w14:textId="77777777" w:rsidR="00FF01EA" w:rsidRDefault="00FF01EA" w:rsidP="00FF01EA">
      <w:pPr>
        <w:rPr>
          <w:rFonts w:ascii="Times New Roman" w:hAnsi="Times New Roman" w:cs="Times New Roman"/>
          <w:b/>
          <w:bCs/>
          <w:sz w:val="28"/>
          <w:szCs w:val="28"/>
          <w:lang w:val="ro-RO"/>
        </w:rPr>
      </w:pPr>
    </w:p>
    <w:p w14:paraId="6F3B1F60" w14:textId="77777777" w:rsidR="00FF01EA" w:rsidRPr="003A1408" w:rsidRDefault="00FF01EA" w:rsidP="00FF01EA">
      <w:pPr>
        <w:rPr>
          <w:rFonts w:ascii="Times New Roman" w:hAnsi="Times New Roman" w:cs="Times New Roman"/>
          <w:b/>
          <w:bCs/>
          <w:sz w:val="24"/>
          <w:szCs w:val="24"/>
          <w:lang w:val="ro-RO"/>
        </w:rPr>
      </w:pPr>
      <w:r w:rsidRPr="003A1408">
        <w:rPr>
          <w:rFonts w:ascii="Times New Roman" w:hAnsi="Times New Roman" w:cs="Times New Roman"/>
          <w:b/>
          <w:bCs/>
          <w:sz w:val="24"/>
          <w:szCs w:val="24"/>
          <w:lang w:val="ro-RO"/>
        </w:rPr>
        <w:t>LISTA CELOR MAI RELEVANTE LUCRĂRI</w:t>
      </w:r>
    </w:p>
    <w:p w14:paraId="26AD0FBE" w14:textId="3D310CED" w:rsidR="00323120" w:rsidRPr="00323120" w:rsidRDefault="00323120" w:rsidP="00323120">
      <w:pPr>
        <w:pStyle w:val="ECVSectionBullet"/>
        <w:numPr>
          <w:ilvl w:val="0"/>
          <w:numId w:val="5"/>
        </w:numPr>
        <w:spacing w:line="276" w:lineRule="auto"/>
        <w:jc w:val="both"/>
        <w:rPr>
          <w:rFonts w:ascii="Times New Roman" w:hAnsi="Times New Roman" w:cs="Times New Roman"/>
          <w:color w:val="auto"/>
          <w:sz w:val="24"/>
        </w:rPr>
      </w:pPr>
      <w:proofErr w:type="spellStart"/>
      <w:r w:rsidRPr="00C94DB0">
        <w:rPr>
          <w:rFonts w:ascii="Times New Roman" w:hAnsi="Times New Roman" w:cs="Times New Roman"/>
          <w:b/>
          <w:bCs/>
          <w:color w:val="auto"/>
          <w:sz w:val="24"/>
        </w:rPr>
        <w:t>Moaleș</w:t>
      </w:r>
      <w:proofErr w:type="spellEnd"/>
      <w:r w:rsidRPr="00C94DB0">
        <w:rPr>
          <w:rFonts w:ascii="Times New Roman" w:hAnsi="Times New Roman" w:cs="Times New Roman"/>
          <w:b/>
          <w:bCs/>
          <w:color w:val="auto"/>
          <w:sz w:val="24"/>
        </w:rPr>
        <w:t xml:space="preserve"> EA</w:t>
      </w:r>
      <w:r w:rsidRPr="00323120">
        <w:rPr>
          <w:rFonts w:ascii="Times New Roman" w:hAnsi="Times New Roman" w:cs="Times New Roman"/>
          <w:color w:val="auto"/>
          <w:sz w:val="24"/>
        </w:rPr>
        <w:t xml:space="preserve">, Dima-Cozma LC, Adam CA, </w:t>
      </w:r>
      <w:proofErr w:type="spellStart"/>
      <w:r w:rsidRPr="00323120">
        <w:rPr>
          <w:rFonts w:ascii="Times New Roman" w:hAnsi="Times New Roman" w:cs="Times New Roman"/>
          <w:color w:val="auto"/>
          <w:sz w:val="24"/>
        </w:rPr>
        <w:t>Mihordea</w:t>
      </w:r>
      <w:proofErr w:type="spellEnd"/>
      <w:r w:rsidRPr="00323120">
        <w:rPr>
          <w:rFonts w:ascii="Times New Roman" w:hAnsi="Times New Roman" w:cs="Times New Roman"/>
          <w:color w:val="auto"/>
          <w:sz w:val="24"/>
        </w:rPr>
        <w:t xml:space="preserve"> A, Cojocaru DC, Postolache P, Felea M, Negru R, </w:t>
      </w:r>
      <w:proofErr w:type="spellStart"/>
      <w:r w:rsidRPr="00323120">
        <w:rPr>
          <w:rFonts w:ascii="Times New Roman" w:hAnsi="Times New Roman" w:cs="Times New Roman"/>
          <w:color w:val="auto"/>
          <w:sz w:val="24"/>
        </w:rPr>
        <w:t>Zota</w:t>
      </w:r>
      <w:proofErr w:type="spellEnd"/>
      <w:r w:rsidRPr="00323120">
        <w:rPr>
          <w:rFonts w:ascii="Times New Roman" w:hAnsi="Times New Roman" w:cs="Times New Roman"/>
          <w:color w:val="auto"/>
          <w:sz w:val="24"/>
        </w:rPr>
        <w:t xml:space="preserve"> IM, Ciorpac M, Cozma Sebastian </w:t>
      </w:r>
      <w:proofErr w:type="spellStart"/>
      <w:r w:rsidRPr="00323120">
        <w:rPr>
          <w:rFonts w:ascii="Times New Roman" w:hAnsi="Times New Roman" w:cs="Times New Roman"/>
          <w:color w:val="auto"/>
          <w:sz w:val="24"/>
        </w:rPr>
        <w:t>Petrariu</w:t>
      </w:r>
      <w:proofErr w:type="spellEnd"/>
      <w:r w:rsidRPr="00323120">
        <w:rPr>
          <w:rFonts w:ascii="Times New Roman" w:hAnsi="Times New Roman" w:cs="Times New Roman"/>
          <w:color w:val="auto"/>
          <w:sz w:val="24"/>
        </w:rPr>
        <w:t xml:space="preserve"> FD, Leon MM, Mitu F. </w:t>
      </w:r>
      <w:proofErr w:type="spellStart"/>
      <w:r w:rsidRPr="00323120">
        <w:rPr>
          <w:rFonts w:ascii="Times New Roman" w:hAnsi="Times New Roman" w:cs="Times New Roman"/>
          <w:color w:val="auto"/>
          <w:sz w:val="24"/>
        </w:rPr>
        <w:t>Correlations</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between</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inflammatory</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biomarkers</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and</w:t>
      </w:r>
      <w:proofErr w:type="spellEnd"/>
      <w:r w:rsidRPr="00323120">
        <w:rPr>
          <w:rFonts w:ascii="Times New Roman" w:hAnsi="Times New Roman" w:cs="Times New Roman"/>
          <w:color w:val="auto"/>
          <w:sz w:val="24"/>
        </w:rPr>
        <w:t xml:space="preserve"> COPD </w:t>
      </w:r>
      <w:proofErr w:type="spellStart"/>
      <w:r w:rsidRPr="00323120">
        <w:rPr>
          <w:rFonts w:ascii="Times New Roman" w:hAnsi="Times New Roman" w:cs="Times New Roman"/>
          <w:color w:val="auto"/>
          <w:sz w:val="24"/>
        </w:rPr>
        <w:t>severity</w:t>
      </w:r>
      <w:proofErr w:type="spellEnd"/>
      <w:r w:rsidRPr="00323120">
        <w:rPr>
          <w:rFonts w:ascii="Times New Roman" w:hAnsi="Times New Roman" w:cs="Times New Roman"/>
          <w:color w:val="auto"/>
          <w:sz w:val="24"/>
        </w:rPr>
        <w:t xml:space="preserve"> in a real- </w:t>
      </w:r>
      <w:proofErr w:type="spellStart"/>
      <w:r w:rsidRPr="00323120">
        <w:rPr>
          <w:rFonts w:ascii="Times New Roman" w:hAnsi="Times New Roman" w:cs="Times New Roman"/>
          <w:color w:val="auto"/>
          <w:sz w:val="24"/>
        </w:rPr>
        <w:t>life</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setting</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JClinMed</w:t>
      </w:r>
      <w:proofErr w:type="spellEnd"/>
      <w:r w:rsidRPr="00323120">
        <w:rPr>
          <w:rFonts w:ascii="Times New Roman" w:hAnsi="Times New Roman" w:cs="Times New Roman"/>
          <w:color w:val="auto"/>
          <w:sz w:val="24"/>
        </w:rPr>
        <w:t xml:space="preserve"> 2025; 14(18): 6481. (IF=2.9)</w:t>
      </w:r>
    </w:p>
    <w:p w14:paraId="5841AF3C" w14:textId="77777777" w:rsidR="00323120" w:rsidRPr="00323120" w:rsidRDefault="00323120" w:rsidP="00323120">
      <w:pPr>
        <w:pStyle w:val="ECVSectionBullet"/>
        <w:spacing w:line="276" w:lineRule="auto"/>
        <w:ind w:left="473"/>
        <w:jc w:val="both"/>
        <w:rPr>
          <w:rFonts w:ascii="Times New Roman" w:hAnsi="Times New Roman" w:cs="Times New Roman"/>
          <w:color w:val="auto"/>
          <w:sz w:val="24"/>
        </w:rPr>
      </w:pPr>
    </w:p>
    <w:p w14:paraId="6AEC6803" w14:textId="2BBF5E88" w:rsidR="00323120" w:rsidRPr="00323120" w:rsidRDefault="00323120" w:rsidP="00323120">
      <w:pPr>
        <w:pStyle w:val="ECVSectionBullet"/>
        <w:numPr>
          <w:ilvl w:val="0"/>
          <w:numId w:val="5"/>
        </w:numPr>
        <w:spacing w:line="276" w:lineRule="auto"/>
        <w:jc w:val="both"/>
        <w:rPr>
          <w:rFonts w:ascii="Times New Roman" w:hAnsi="Times New Roman" w:cs="Times New Roman"/>
          <w:color w:val="auto"/>
          <w:sz w:val="24"/>
        </w:rPr>
      </w:pPr>
      <w:proofErr w:type="spellStart"/>
      <w:r w:rsidRPr="00323120">
        <w:rPr>
          <w:rFonts w:ascii="Times New Roman" w:hAnsi="Times New Roman" w:cs="Times New Roman"/>
          <w:color w:val="auto"/>
          <w:sz w:val="24"/>
        </w:rPr>
        <w:t>Iațentiuc</w:t>
      </w:r>
      <w:proofErr w:type="spellEnd"/>
      <w:r w:rsidRPr="00323120">
        <w:rPr>
          <w:rFonts w:ascii="Times New Roman" w:hAnsi="Times New Roman" w:cs="Times New Roman"/>
          <w:color w:val="auto"/>
          <w:sz w:val="24"/>
        </w:rPr>
        <w:t xml:space="preserve"> IM, </w:t>
      </w:r>
      <w:proofErr w:type="spellStart"/>
      <w:r w:rsidRPr="00323120">
        <w:rPr>
          <w:rFonts w:ascii="Times New Roman" w:hAnsi="Times New Roman" w:cs="Times New Roman"/>
          <w:color w:val="auto"/>
          <w:sz w:val="24"/>
        </w:rPr>
        <w:t>Frăsinariu</w:t>
      </w:r>
      <w:proofErr w:type="spellEnd"/>
      <w:r w:rsidRPr="00323120">
        <w:rPr>
          <w:rFonts w:ascii="Times New Roman" w:hAnsi="Times New Roman" w:cs="Times New Roman"/>
          <w:color w:val="auto"/>
          <w:sz w:val="24"/>
        </w:rPr>
        <w:t xml:space="preserve"> OE, </w:t>
      </w:r>
      <w:proofErr w:type="spellStart"/>
      <w:r w:rsidRPr="00323120">
        <w:rPr>
          <w:rFonts w:ascii="Times New Roman" w:hAnsi="Times New Roman" w:cs="Times New Roman"/>
          <w:color w:val="auto"/>
          <w:sz w:val="24"/>
        </w:rPr>
        <w:t>Iațentiuc</w:t>
      </w:r>
      <w:proofErr w:type="spellEnd"/>
      <w:r w:rsidRPr="00323120">
        <w:rPr>
          <w:rFonts w:ascii="Times New Roman" w:hAnsi="Times New Roman" w:cs="Times New Roman"/>
          <w:color w:val="auto"/>
          <w:sz w:val="24"/>
        </w:rPr>
        <w:t xml:space="preserve"> A, Dima-Cozma LC, Olariu R, Tătăranu E, Florescu A, </w:t>
      </w:r>
      <w:proofErr w:type="spellStart"/>
      <w:r w:rsidRPr="00C94DB0">
        <w:rPr>
          <w:rFonts w:ascii="Times New Roman" w:hAnsi="Times New Roman" w:cs="Times New Roman"/>
          <w:b/>
          <w:bCs/>
          <w:color w:val="auto"/>
          <w:sz w:val="24"/>
        </w:rPr>
        <w:t>Moaleș</w:t>
      </w:r>
      <w:proofErr w:type="spellEnd"/>
      <w:r w:rsidRPr="00C94DB0">
        <w:rPr>
          <w:rFonts w:ascii="Times New Roman" w:hAnsi="Times New Roman" w:cs="Times New Roman"/>
          <w:b/>
          <w:bCs/>
          <w:color w:val="auto"/>
          <w:sz w:val="24"/>
        </w:rPr>
        <w:t xml:space="preserve"> A</w:t>
      </w:r>
      <w:r w:rsidRPr="00323120">
        <w:rPr>
          <w:rFonts w:ascii="Times New Roman" w:hAnsi="Times New Roman" w:cs="Times New Roman"/>
          <w:color w:val="auto"/>
          <w:sz w:val="24"/>
        </w:rPr>
        <w:t xml:space="preserve">, Osman A, </w:t>
      </w:r>
      <w:proofErr w:type="spellStart"/>
      <w:r w:rsidRPr="00323120">
        <w:rPr>
          <w:rFonts w:ascii="Times New Roman" w:hAnsi="Times New Roman" w:cs="Times New Roman"/>
          <w:color w:val="auto"/>
          <w:sz w:val="24"/>
        </w:rPr>
        <w:t>Durnea</w:t>
      </w:r>
      <w:proofErr w:type="spellEnd"/>
      <w:r w:rsidRPr="00323120">
        <w:rPr>
          <w:rFonts w:ascii="Times New Roman" w:hAnsi="Times New Roman" w:cs="Times New Roman"/>
          <w:color w:val="auto"/>
          <w:sz w:val="24"/>
        </w:rPr>
        <w:t xml:space="preserve"> M, et al. Modern </w:t>
      </w:r>
      <w:proofErr w:type="spellStart"/>
      <w:r w:rsidRPr="00323120">
        <w:rPr>
          <w:rFonts w:ascii="Times New Roman" w:hAnsi="Times New Roman" w:cs="Times New Roman"/>
          <w:color w:val="auto"/>
          <w:sz w:val="24"/>
        </w:rPr>
        <w:t>Perspectives</w:t>
      </w:r>
      <w:proofErr w:type="spellEnd"/>
      <w:r w:rsidRPr="00323120">
        <w:rPr>
          <w:rFonts w:ascii="Times New Roman" w:hAnsi="Times New Roman" w:cs="Times New Roman"/>
          <w:color w:val="auto"/>
          <w:sz w:val="24"/>
        </w:rPr>
        <w:t xml:space="preserve"> on </w:t>
      </w:r>
      <w:proofErr w:type="spellStart"/>
      <w:r w:rsidRPr="00323120">
        <w:rPr>
          <w:rFonts w:ascii="Times New Roman" w:hAnsi="Times New Roman" w:cs="Times New Roman"/>
          <w:color w:val="auto"/>
          <w:sz w:val="24"/>
        </w:rPr>
        <w:t>the</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Mechanisms</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and</w:t>
      </w:r>
      <w:proofErr w:type="spellEnd"/>
      <w:r w:rsidRPr="00323120">
        <w:rPr>
          <w:rFonts w:ascii="Times New Roman" w:hAnsi="Times New Roman" w:cs="Times New Roman"/>
          <w:color w:val="auto"/>
          <w:sz w:val="24"/>
        </w:rPr>
        <w:t xml:space="preserve"> Non-Genetic </w:t>
      </w:r>
      <w:proofErr w:type="spellStart"/>
      <w:r w:rsidRPr="00323120">
        <w:rPr>
          <w:rFonts w:ascii="Times New Roman" w:hAnsi="Times New Roman" w:cs="Times New Roman"/>
          <w:color w:val="auto"/>
          <w:sz w:val="24"/>
        </w:rPr>
        <w:t>Factors</w:t>
      </w:r>
      <w:proofErr w:type="spellEnd"/>
      <w:r w:rsidRPr="00323120">
        <w:rPr>
          <w:rFonts w:ascii="Times New Roman" w:hAnsi="Times New Roman" w:cs="Times New Roman"/>
          <w:color w:val="auto"/>
          <w:sz w:val="24"/>
        </w:rPr>
        <w:t xml:space="preserve"> in </w:t>
      </w:r>
      <w:proofErr w:type="spellStart"/>
      <w:r w:rsidRPr="00323120">
        <w:rPr>
          <w:rFonts w:ascii="Times New Roman" w:hAnsi="Times New Roman" w:cs="Times New Roman"/>
          <w:color w:val="auto"/>
          <w:sz w:val="24"/>
        </w:rPr>
        <w:t>Ménière’s</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Disease</w:t>
      </w:r>
      <w:proofErr w:type="spellEnd"/>
      <w:r w:rsidRPr="00323120">
        <w:rPr>
          <w:rFonts w:ascii="Times New Roman" w:hAnsi="Times New Roman" w:cs="Times New Roman"/>
          <w:color w:val="auto"/>
          <w:sz w:val="24"/>
        </w:rPr>
        <w:t xml:space="preserve">—A </w:t>
      </w:r>
      <w:proofErr w:type="spellStart"/>
      <w:r w:rsidRPr="00323120">
        <w:rPr>
          <w:rFonts w:ascii="Times New Roman" w:hAnsi="Times New Roman" w:cs="Times New Roman"/>
          <w:color w:val="auto"/>
          <w:sz w:val="24"/>
        </w:rPr>
        <w:t>Narrative</w:t>
      </w:r>
      <w:proofErr w:type="spellEnd"/>
      <w:r w:rsidRPr="00323120">
        <w:rPr>
          <w:rFonts w:ascii="Times New Roman" w:hAnsi="Times New Roman" w:cs="Times New Roman"/>
          <w:color w:val="auto"/>
          <w:sz w:val="24"/>
        </w:rPr>
        <w:t xml:space="preserve"> Review. </w:t>
      </w:r>
      <w:proofErr w:type="spellStart"/>
      <w:r w:rsidRPr="00323120">
        <w:rPr>
          <w:rFonts w:ascii="Times New Roman" w:hAnsi="Times New Roman" w:cs="Times New Roman"/>
          <w:color w:val="auto"/>
          <w:sz w:val="24"/>
        </w:rPr>
        <w:t>Biomedicines</w:t>
      </w:r>
      <w:proofErr w:type="spellEnd"/>
      <w:r w:rsidRPr="00323120">
        <w:rPr>
          <w:rFonts w:ascii="Times New Roman" w:hAnsi="Times New Roman" w:cs="Times New Roman"/>
          <w:color w:val="auto"/>
          <w:sz w:val="24"/>
        </w:rPr>
        <w:t xml:space="preserve"> 2026; 14(5):1132. (IF= 3.9)</w:t>
      </w:r>
    </w:p>
    <w:p w14:paraId="0A5F256B" w14:textId="77777777" w:rsidR="00323120" w:rsidRPr="00323120" w:rsidRDefault="00323120" w:rsidP="00323120">
      <w:pPr>
        <w:pStyle w:val="ECVSectionBullet"/>
        <w:spacing w:line="276" w:lineRule="auto"/>
        <w:ind w:left="473"/>
        <w:jc w:val="both"/>
        <w:rPr>
          <w:rFonts w:ascii="Times New Roman" w:hAnsi="Times New Roman" w:cs="Times New Roman"/>
          <w:color w:val="auto"/>
          <w:sz w:val="24"/>
        </w:rPr>
      </w:pPr>
    </w:p>
    <w:p w14:paraId="7F2B23C1" w14:textId="5BFCAF9E" w:rsidR="00323120" w:rsidRPr="00323120" w:rsidRDefault="00323120" w:rsidP="00323120">
      <w:pPr>
        <w:pStyle w:val="ECVSectionBullet"/>
        <w:numPr>
          <w:ilvl w:val="0"/>
          <w:numId w:val="5"/>
        </w:numPr>
        <w:spacing w:line="276" w:lineRule="auto"/>
        <w:jc w:val="both"/>
        <w:rPr>
          <w:rFonts w:ascii="Times New Roman" w:hAnsi="Times New Roman" w:cs="Times New Roman"/>
          <w:color w:val="auto"/>
          <w:sz w:val="24"/>
        </w:rPr>
      </w:pPr>
      <w:r w:rsidRPr="00323120">
        <w:rPr>
          <w:rFonts w:ascii="Times New Roman" w:hAnsi="Times New Roman" w:cs="Times New Roman"/>
          <w:color w:val="auto"/>
          <w:sz w:val="24"/>
        </w:rPr>
        <w:t xml:space="preserve">Macovei H, </w:t>
      </w:r>
      <w:proofErr w:type="spellStart"/>
      <w:r w:rsidRPr="00323120">
        <w:rPr>
          <w:rFonts w:ascii="Times New Roman" w:hAnsi="Times New Roman" w:cs="Times New Roman"/>
          <w:color w:val="auto"/>
          <w:sz w:val="24"/>
        </w:rPr>
        <w:t>Mihordea</w:t>
      </w:r>
      <w:proofErr w:type="spellEnd"/>
      <w:r w:rsidRPr="00323120">
        <w:rPr>
          <w:rFonts w:ascii="Times New Roman" w:hAnsi="Times New Roman" w:cs="Times New Roman"/>
          <w:color w:val="auto"/>
          <w:sz w:val="24"/>
        </w:rPr>
        <w:t xml:space="preserve"> A, Adam CA, Dima-Cozma LC, </w:t>
      </w:r>
      <w:r w:rsidRPr="00C94DB0">
        <w:rPr>
          <w:rFonts w:ascii="Times New Roman" w:hAnsi="Times New Roman" w:cs="Times New Roman"/>
          <w:b/>
          <w:bCs/>
          <w:color w:val="auto"/>
          <w:sz w:val="24"/>
        </w:rPr>
        <w:t>Moales EA</w:t>
      </w:r>
      <w:r w:rsidRPr="00323120">
        <w:rPr>
          <w:rFonts w:ascii="Times New Roman" w:hAnsi="Times New Roman" w:cs="Times New Roman"/>
          <w:color w:val="auto"/>
          <w:sz w:val="24"/>
        </w:rPr>
        <w:t xml:space="preserve">, Leon MM, Mitu F. </w:t>
      </w:r>
      <w:proofErr w:type="spellStart"/>
      <w:r w:rsidRPr="00323120">
        <w:rPr>
          <w:rFonts w:ascii="Times New Roman" w:hAnsi="Times New Roman" w:cs="Times New Roman"/>
          <w:color w:val="auto"/>
          <w:sz w:val="24"/>
        </w:rPr>
        <w:t>Wide</w:t>
      </w:r>
      <w:proofErr w:type="spellEnd"/>
      <w:r w:rsidRPr="00323120">
        <w:rPr>
          <w:rFonts w:ascii="Times New Roman" w:hAnsi="Times New Roman" w:cs="Times New Roman"/>
          <w:color w:val="auto"/>
          <w:sz w:val="24"/>
        </w:rPr>
        <w:t xml:space="preserve"> complex </w:t>
      </w:r>
      <w:proofErr w:type="spellStart"/>
      <w:r w:rsidRPr="00323120">
        <w:rPr>
          <w:rFonts w:ascii="Times New Roman" w:hAnsi="Times New Roman" w:cs="Times New Roman"/>
          <w:color w:val="auto"/>
          <w:sz w:val="24"/>
        </w:rPr>
        <w:t>irregular</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rhythm</w:t>
      </w:r>
      <w:proofErr w:type="spellEnd"/>
      <w:r w:rsidRPr="00323120">
        <w:rPr>
          <w:rFonts w:ascii="Times New Roman" w:hAnsi="Times New Roman" w:cs="Times New Roman"/>
          <w:color w:val="auto"/>
          <w:sz w:val="24"/>
        </w:rPr>
        <w:t xml:space="preserve"> in a </w:t>
      </w:r>
      <w:proofErr w:type="spellStart"/>
      <w:r w:rsidRPr="00323120">
        <w:rPr>
          <w:rFonts w:ascii="Times New Roman" w:hAnsi="Times New Roman" w:cs="Times New Roman"/>
          <w:color w:val="auto"/>
          <w:sz w:val="24"/>
        </w:rPr>
        <w:t>paced</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patient</w:t>
      </w:r>
      <w:proofErr w:type="spellEnd"/>
      <w:r w:rsidRPr="00323120">
        <w:rPr>
          <w:rFonts w:ascii="Times New Roman" w:hAnsi="Times New Roman" w:cs="Times New Roman"/>
          <w:color w:val="auto"/>
          <w:sz w:val="24"/>
        </w:rPr>
        <w:t xml:space="preserve">: a </w:t>
      </w:r>
      <w:proofErr w:type="spellStart"/>
      <w:r w:rsidRPr="00323120">
        <w:rPr>
          <w:rFonts w:ascii="Times New Roman" w:hAnsi="Times New Roman" w:cs="Times New Roman"/>
          <w:color w:val="auto"/>
          <w:sz w:val="24"/>
        </w:rPr>
        <w:t>clinical</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approach</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Reports</w:t>
      </w:r>
      <w:proofErr w:type="spellEnd"/>
      <w:r w:rsidRPr="00323120">
        <w:rPr>
          <w:rFonts w:ascii="Times New Roman" w:hAnsi="Times New Roman" w:cs="Times New Roman"/>
          <w:color w:val="auto"/>
          <w:sz w:val="24"/>
        </w:rPr>
        <w:t xml:space="preserve"> 2025. 8(3): 109 (IF= 0.6).</w:t>
      </w:r>
    </w:p>
    <w:p w14:paraId="3507918F" w14:textId="77777777" w:rsidR="00323120" w:rsidRPr="00323120" w:rsidRDefault="00323120" w:rsidP="00323120">
      <w:pPr>
        <w:pStyle w:val="ECVSectionBullet"/>
        <w:spacing w:line="276" w:lineRule="auto"/>
        <w:ind w:left="473"/>
        <w:jc w:val="both"/>
        <w:rPr>
          <w:rFonts w:ascii="Times New Roman" w:hAnsi="Times New Roman" w:cs="Times New Roman"/>
          <w:color w:val="auto"/>
          <w:sz w:val="24"/>
        </w:rPr>
      </w:pPr>
    </w:p>
    <w:p w14:paraId="7E67EAE5" w14:textId="63B35EB7" w:rsidR="00323120" w:rsidRPr="00323120" w:rsidRDefault="00323120" w:rsidP="00323120">
      <w:pPr>
        <w:pStyle w:val="ECVSectionBullet"/>
        <w:numPr>
          <w:ilvl w:val="0"/>
          <w:numId w:val="5"/>
        </w:numPr>
        <w:spacing w:line="276" w:lineRule="auto"/>
        <w:jc w:val="both"/>
        <w:rPr>
          <w:rFonts w:ascii="Times New Roman" w:hAnsi="Times New Roman" w:cs="Times New Roman"/>
          <w:color w:val="auto"/>
          <w:sz w:val="24"/>
        </w:rPr>
      </w:pPr>
      <w:proofErr w:type="spellStart"/>
      <w:r w:rsidRPr="00C94DB0">
        <w:rPr>
          <w:rFonts w:ascii="Times New Roman" w:hAnsi="Times New Roman" w:cs="Times New Roman"/>
          <w:b/>
          <w:bCs/>
          <w:color w:val="auto"/>
          <w:sz w:val="24"/>
        </w:rPr>
        <w:t>Moaleș</w:t>
      </w:r>
      <w:proofErr w:type="spellEnd"/>
      <w:r w:rsidRPr="00C94DB0">
        <w:rPr>
          <w:rFonts w:ascii="Times New Roman" w:hAnsi="Times New Roman" w:cs="Times New Roman"/>
          <w:b/>
          <w:bCs/>
          <w:color w:val="auto"/>
          <w:sz w:val="24"/>
        </w:rPr>
        <w:t xml:space="preserve"> EA</w:t>
      </w:r>
      <w:r w:rsidRPr="00323120">
        <w:rPr>
          <w:rFonts w:ascii="Times New Roman" w:hAnsi="Times New Roman" w:cs="Times New Roman"/>
          <w:color w:val="auto"/>
          <w:sz w:val="24"/>
        </w:rPr>
        <w:t xml:space="preserve">, Dima-Cozma LC, Cojocaru DC, </w:t>
      </w:r>
      <w:proofErr w:type="spellStart"/>
      <w:r w:rsidRPr="00323120">
        <w:rPr>
          <w:rFonts w:ascii="Times New Roman" w:hAnsi="Times New Roman" w:cs="Times New Roman"/>
          <w:color w:val="auto"/>
          <w:sz w:val="24"/>
        </w:rPr>
        <w:t>Zota</w:t>
      </w:r>
      <w:proofErr w:type="spellEnd"/>
      <w:r w:rsidRPr="00323120">
        <w:rPr>
          <w:rFonts w:ascii="Times New Roman" w:hAnsi="Times New Roman" w:cs="Times New Roman"/>
          <w:color w:val="auto"/>
          <w:sz w:val="24"/>
        </w:rPr>
        <w:t xml:space="preserve"> IM, </w:t>
      </w:r>
      <w:proofErr w:type="spellStart"/>
      <w:r w:rsidRPr="00323120">
        <w:rPr>
          <w:rFonts w:ascii="Times New Roman" w:hAnsi="Times New Roman" w:cs="Times New Roman"/>
          <w:color w:val="auto"/>
          <w:sz w:val="24"/>
        </w:rPr>
        <w:t>Ghiciuc</w:t>
      </w:r>
      <w:proofErr w:type="spellEnd"/>
      <w:r w:rsidRPr="00323120">
        <w:rPr>
          <w:rFonts w:ascii="Times New Roman" w:hAnsi="Times New Roman" w:cs="Times New Roman"/>
          <w:color w:val="auto"/>
          <w:sz w:val="24"/>
        </w:rPr>
        <w:t xml:space="preserve"> CM, Adam CA, Ciorpac M, </w:t>
      </w:r>
      <w:proofErr w:type="spellStart"/>
      <w:r w:rsidRPr="00323120">
        <w:rPr>
          <w:rFonts w:ascii="Times New Roman" w:hAnsi="Times New Roman" w:cs="Times New Roman"/>
          <w:color w:val="auto"/>
          <w:sz w:val="24"/>
        </w:rPr>
        <w:t>Tudorancea</w:t>
      </w:r>
      <w:proofErr w:type="spellEnd"/>
      <w:r w:rsidRPr="00323120">
        <w:rPr>
          <w:rFonts w:ascii="Times New Roman" w:hAnsi="Times New Roman" w:cs="Times New Roman"/>
          <w:color w:val="auto"/>
          <w:sz w:val="24"/>
        </w:rPr>
        <w:t xml:space="preserve"> IM, </w:t>
      </w:r>
      <w:proofErr w:type="spellStart"/>
      <w:r w:rsidRPr="00323120">
        <w:rPr>
          <w:rFonts w:ascii="Times New Roman" w:hAnsi="Times New Roman" w:cs="Times New Roman"/>
          <w:color w:val="auto"/>
          <w:sz w:val="24"/>
        </w:rPr>
        <w:t>Petrariu</w:t>
      </w:r>
      <w:proofErr w:type="spellEnd"/>
      <w:r w:rsidRPr="00323120">
        <w:rPr>
          <w:rFonts w:ascii="Times New Roman" w:hAnsi="Times New Roman" w:cs="Times New Roman"/>
          <w:color w:val="auto"/>
          <w:sz w:val="24"/>
        </w:rPr>
        <w:t xml:space="preserve"> FD, Leon MM, Cozma SR, Mitu F. </w:t>
      </w:r>
      <w:proofErr w:type="spellStart"/>
      <w:r w:rsidRPr="00323120">
        <w:rPr>
          <w:rFonts w:ascii="Times New Roman" w:hAnsi="Times New Roman" w:cs="Times New Roman"/>
          <w:color w:val="auto"/>
          <w:sz w:val="24"/>
        </w:rPr>
        <w:t>Assessment</w:t>
      </w:r>
      <w:proofErr w:type="spellEnd"/>
      <w:r w:rsidRPr="00323120">
        <w:rPr>
          <w:rFonts w:ascii="Times New Roman" w:hAnsi="Times New Roman" w:cs="Times New Roman"/>
          <w:color w:val="auto"/>
          <w:sz w:val="24"/>
        </w:rPr>
        <w:t xml:space="preserve"> of metabolic </w:t>
      </w:r>
      <w:proofErr w:type="spellStart"/>
      <w:r w:rsidRPr="00323120">
        <w:rPr>
          <w:rFonts w:ascii="Times New Roman" w:hAnsi="Times New Roman" w:cs="Times New Roman"/>
          <w:color w:val="auto"/>
          <w:sz w:val="24"/>
        </w:rPr>
        <w:t>syndrome</w:t>
      </w:r>
      <w:proofErr w:type="spellEnd"/>
      <w:r w:rsidRPr="00323120">
        <w:rPr>
          <w:rFonts w:ascii="Times New Roman" w:hAnsi="Times New Roman" w:cs="Times New Roman"/>
          <w:color w:val="auto"/>
          <w:sz w:val="24"/>
        </w:rPr>
        <w:t xml:space="preserve"> in </w:t>
      </w:r>
      <w:proofErr w:type="spellStart"/>
      <w:r w:rsidRPr="00323120">
        <w:rPr>
          <w:rFonts w:ascii="Times New Roman" w:hAnsi="Times New Roman" w:cs="Times New Roman"/>
          <w:color w:val="auto"/>
          <w:sz w:val="24"/>
        </w:rPr>
        <w:t>patients</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with</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chronic</w:t>
      </w:r>
      <w:proofErr w:type="spellEnd"/>
      <w:r w:rsidRPr="00323120">
        <w:rPr>
          <w:rFonts w:ascii="Times New Roman" w:hAnsi="Times New Roman" w:cs="Times New Roman"/>
          <w:color w:val="auto"/>
          <w:sz w:val="24"/>
        </w:rPr>
        <w:t xml:space="preserve"> obstructive </w:t>
      </w:r>
      <w:proofErr w:type="spellStart"/>
      <w:r w:rsidRPr="00323120">
        <w:rPr>
          <w:rFonts w:ascii="Times New Roman" w:hAnsi="Times New Roman" w:cs="Times New Roman"/>
          <w:color w:val="auto"/>
          <w:sz w:val="24"/>
        </w:rPr>
        <w:t>pulmonary</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disease</w:t>
      </w:r>
      <w:proofErr w:type="spellEnd"/>
      <w:r w:rsidRPr="00323120">
        <w:rPr>
          <w:rFonts w:ascii="Times New Roman" w:hAnsi="Times New Roman" w:cs="Times New Roman"/>
          <w:color w:val="auto"/>
          <w:sz w:val="24"/>
        </w:rPr>
        <w:t xml:space="preserve">: a 6-month </w:t>
      </w:r>
      <w:proofErr w:type="spellStart"/>
      <w:r w:rsidRPr="00323120">
        <w:rPr>
          <w:rFonts w:ascii="Times New Roman" w:hAnsi="Times New Roman" w:cs="Times New Roman"/>
          <w:color w:val="auto"/>
          <w:sz w:val="24"/>
        </w:rPr>
        <w:t>follow-up</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study</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Diagnostics</w:t>
      </w:r>
      <w:proofErr w:type="spellEnd"/>
      <w:r w:rsidRPr="00323120">
        <w:rPr>
          <w:rFonts w:ascii="Times New Roman" w:hAnsi="Times New Roman" w:cs="Times New Roman"/>
          <w:color w:val="auto"/>
          <w:sz w:val="24"/>
        </w:rPr>
        <w:t xml:space="preserve"> 2024 (IF= 3)</w:t>
      </w:r>
    </w:p>
    <w:p w14:paraId="73AB4C1F" w14:textId="77777777" w:rsidR="00323120" w:rsidRPr="00323120" w:rsidRDefault="00323120" w:rsidP="00323120">
      <w:pPr>
        <w:pStyle w:val="ECVSectionBullet"/>
        <w:spacing w:line="276" w:lineRule="auto"/>
        <w:ind w:left="473"/>
        <w:jc w:val="both"/>
        <w:rPr>
          <w:rFonts w:ascii="Times New Roman" w:hAnsi="Times New Roman" w:cs="Times New Roman"/>
          <w:color w:val="auto"/>
          <w:sz w:val="24"/>
        </w:rPr>
      </w:pPr>
    </w:p>
    <w:p w14:paraId="0D944810" w14:textId="41953C7C" w:rsidR="00323120" w:rsidRPr="00323120" w:rsidRDefault="00323120" w:rsidP="00323120">
      <w:pPr>
        <w:pStyle w:val="ECVSectionBullet"/>
        <w:numPr>
          <w:ilvl w:val="0"/>
          <w:numId w:val="5"/>
        </w:numPr>
        <w:spacing w:line="276" w:lineRule="auto"/>
        <w:jc w:val="both"/>
        <w:rPr>
          <w:rFonts w:ascii="Times New Roman" w:hAnsi="Times New Roman" w:cs="Times New Roman"/>
          <w:color w:val="auto"/>
          <w:sz w:val="24"/>
        </w:rPr>
      </w:pPr>
      <w:proofErr w:type="spellStart"/>
      <w:r w:rsidRPr="00C94DB0">
        <w:rPr>
          <w:rFonts w:ascii="Times New Roman" w:hAnsi="Times New Roman" w:cs="Times New Roman"/>
          <w:b/>
          <w:bCs/>
          <w:color w:val="auto"/>
          <w:sz w:val="24"/>
        </w:rPr>
        <w:t>Moaleș</w:t>
      </w:r>
      <w:proofErr w:type="spellEnd"/>
      <w:r w:rsidRPr="00C94DB0">
        <w:rPr>
          <w:rFonts w:ascii="Times New Roman" w:hAnsi="Times New Roman" w:cs="Times New Roman"/>
          <w:b/>
          <w:bCs/>
          <w:color w:val="auto"/>
          <w:sz w:val="24"/>
        </w:rPr>
        <w:t xml:space="preserve"> EA</w:t>
      </w:r>
      <w:r w:rsidRPr="00323120">
        <w:rPr>
          <w:rFonts w:ascii="Times New Roman" w:hAnsi="Times New Roman" w:cs="Times New Roman"/>
          <w:color w:val="auto"/>
          <w:sz w:val="24"/>
        </w:rPr>
        <w:t xml:space="preserve">, Cojocaru DC, </w:t>
      </w:r>
      <w:proofErr w:type="spellStart"/>
      <w:r w:rsidRPr="00323120">
        <w:rPr>
          <w:rFonts w:ascii="Times New Roman" w:hAnsi="Times New Roman" w:cs="Times New Roman"/>
          <w:color w:val="auto"/>
          <w:sz w:val="24"/>
        </w:rPr>
        <w:t>Szalontay</w:t>
      </w:r>
      <w:proofErr w:type="spellEnd"/>
      <w:r w:rsidRPr="00323120">
        <w:rPr>
          <w:rFonts w:ascii="Times New Roman" w:hAnsi="Times New Roman" w:cs="Times New Roman"/>
          <w:color w:val="auto"/>
          <w:sz w:val="24"/>
        </w:rPr>
        <w:t xml:space="preserve"> AS, </w:t>
      </w:r>
      <w:proofErr w:type="spellStart"/>
      <w:r w:rsidRPr="00323120">
        <w:rPr>
          <w:rFonts w:ascii="Times New Roman" w:hAnsi="Times New Roman" w:cs="Times New Roman"/>
          <w:color w:val="auto"/>
          <w:sz w:val="24"/>
        </w:rPr>
        <w:t>Ghiciuc</w:t>
      </w:r>
      <w:proofErr w:type="spellEnd"/>
      <w:r w:rsidRPr="00323120">
        <w:rPr>
          <w:rFonts w:ascii="Times New Roman" w:hAnsi="Times New Roman" w:cs="Times New Roman"/>
          <w:color w:val="auto"/>
          <w:sz w:val="24"/>
        </w:rPr>
        <w:t xml:space="preserve"> CM, Găină MA, </w:t>
      </w:r>
      <w:proofErr w:type="spellStart"/>
      <w:r w:rsidRPr="00323120">
        <w:rPr>
          <w:rFonts w:ascii="Times New Roman" w:hAnsi="Times New Roman" w:cs="Times New Roman"/>
          <w:color w:val="auto"/>
          <w:sz w:val="24"/>
        </w:rPr>
        <w:t>Boișteanu</w:t>
      </w:r>
      <w:proofErr w:type="spellEnd"/>
      <w:r w:rsidRPr="00323120">
        <w:rPr>
          <w:rFonts w:ascii="Times New Roman" w:hAnsi="Times New Roman" w:cs="Times New Roman"/>
          <w:color w:val="auto"/>
          <w:sz w:val="24"/>
        </w:rPr>
        <w:t xml:space="preserve"> D, Fătu AM, </w:t>
      </w:r>
      <w:proofErr w:type="spellStart"/>
      <w:r w:rsidRPr="00323120">
        <w:rPr>
          <w:rFonts w:ascii="Times New Roman" w:hAnsi="Times New Roman" w:cs="Times New Roman"/>
          <w:color w:val="auto"/>
          <w:sz w:val="24"/>
        </w:rPr>
        <w:t>Vâscu</w:t>
      </w:r>
      <w:proofErr w:type="spellEnd"/>
      <w:r w:rsidRPr="00323120">
        <w:rPr>
          <w:rFonts w:ascii="Times New Roman" w:hAnsi="Times New Roman" w:cs="Times New Roman"/>
          <w:color w:val="auto"/>
          <w:sz w:val="24"/>
        </w:rPr>
        <w:t xml:space="preserve"> MB, Cozma S, Robu S, Mitu F, Dima-Cozma LC. State-of-</w:t>
      </w:r>
      <w:proofErr w:type="spellStart"/>
      <w:r w:rsidRPr="00323120">
        <w:rPr>
          <w:rFonts w:ascii="Times New Roman" w:hAnsi="Times New Roman" w:cs="Times New Roman"/>
          <w:color w:val="auto"/>
          <w:sz w:val="24"/>
        </w:rPr>
        <w:t>the</w:t>
      </w:r>
      <w:proofErr w:type="spellEnd"/>
      <w:r w:rsidRPr="00323120">
        <w:rPr>
          <w:rFonts w:ascii="Times New Roman" w:hAnsi="Times New Roman" w:cs="Times New Roman"/>
          <w:color w:val="auto"/>
          <w:sz w:val="24"/>
        </w:rPr>
        <w:t>-</w:t>
      </w:r>
      <w:proofErr w:type="spellStart"/>
      <w:r w:rsidRPr="00323120">
        <w:rPr>
          <w:rFonts w:ascii="Times New Roman" w:hAnsi="Times New Roman" w:cs="Times New Roman"/>
          <w:color w:val="auto"/>
          <w:sz w:val="24"/>
        </w:rPr>
        <w:t>art</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review</w:t>
      </w:r>
      <w:proofErr w:type="spellEnd"/>
      <w:r w:rsidRPr="00323120">
        <w:rPr>
          <w:rFonts w:ascii="Times New Roman" w:hAnsi="Times New Roman" w:cs="Times New Roman"/>
          <w:color w:val="auto"/>
          <w:sz w:val="24"/>
        </w:rPr>
        <w:t xml:space="preserve"> on </w:t>
      </w:r>
      <w:proofErr w:type="spellStart"/>
      <w:r w:rsidRPr="00323120">
        <w:rPr>
          <w:rFonts w:ascii="Times New Roman" w:hAnsi="Times New Roman" w:cs="Times New Roman"/>
          <w:color w:val="auto"/>
          <w:sz w:val="24"/>
        </w:rPr>
        <w:t>improving</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treatment</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adherence</w:t>
      </w:r>
      <w:proofErr w:type="spellEnd"/>
      <w:r w:rsidRPr="00323120">
        <w:rPr>
          <w:rFonts w:ascii="Times New Roman" w:hAnsi="Times New Roman" w:cs="Times New Roman"/>
          <w:color w:val="auto"/>
          <w:sz w:val="24"/>
        </w:rPr>
        <w:t xml:space="preserve"> in COPD </w:t>
      </w:r>
      <w:proofErr w:type="spellStart"/>
      <w:r w:rsidRPr="00323120">
        <w:rPr>
          <w:rFonts w:ascii="Times New Roman" w:hAnsi="Times New Roman" w:cs="Times New Roman"/>
          <w:color w:val="auto"/>
          <w:sz w:val="24"/>
        </w:rPr>
        <w:t>by</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targeting</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concurrent</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psychological</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symptoms</w:t>
      </w:r>
      <w:proofErr w:type="spellEnd"/>
      <w:r w:rsidRPr="00323120">
        <w:rPr>
          <w:rFonts w:ascii="Times New Roman" w:hAnsi="Times New Roman" w:cs="Times New Roman"/>
          <w:color w:val="auto"/>
          <w:sz w:val="24"/>
        </w:rPr>
        <w:t xml:space="preserve">. Farmacia 2022; 70(6): 1018-1027. (IF=1.55) </w:t>
      </w:r>
    </w:p>
    <w:p w14:paraId="0C9D389A" w14:textId="77777777" w:rsidR="00323120" w:rsidRPr="00323120" w:rsidRDefault="00323120" w:rsidP="00323120">
      <w:pPr>
        <w:pStyle w:val="ECVSectionBullet"/>
        <w:spacing w:line="276" w:lineRule="auto"/>
        <w:ind w:left="473"/>
        <w:jc w:val="both"/>
        <w:rPr>
          <w:rFonts w:ascii="Times New Roman" w:hAnsi="Times New Roman" w:cs="Times New Roman"/>
          <w:color w:val="auto"/>
          <w:sz w:val="24"/>
        </w:rPr>
      </w:pPr>
    </w:p>
    <w:p w14:paraId="39AAFA86" w14:textId="13643A8E" w:rsidR="00323120" w:rsidRPr="00C94DB0" w:rsidRDefault="00323120" w:rsidP="00C94DB0">
      <w:pPr>
        <w:pStyle w:val="ECVSectionBullet"/>
        <w:numPr>
          <w:ilvl w:val="0"/>
          <w:numId w:val="5"/>
        </w:numPr>
        <w:spacing w:line="276" w:lineRule="auto"/>
        <w:jc w:val="both"/>
        <w:rPr>
          <w:rFonts w:ascii="Times New Roman" w:hAnsi="Times New Roman" w:cs="Times New Roman"/>
          <w:color w:val="auto"/>
          <w:sz w:val="24"/>
        </w:rPr>
      </w:pPr>
      <w:proofErr w:type="spellStart"/>
      <w:r w:rsidRPr="00323120">
        <w:rPr>
          <w:rFonts w:ascii="Times New Roman" w:hAnsi="Times New Roman" w:cs="Times New Roman"/>
          <w:color w:val="auto"/>
          <w:sz w:val="24"/>
        </w:rPr>
        <w:t>Zota</w:t>
      </w:r>
      <w:proofErr w:type="spellEnd"/>
      <w:r w:rsidRPr="00323120">
        <w:rPr>
          <w:rFonts w:ascii="Times New Roman" w:hAnsi="Times New Roman" w:cs="Times New Roman"/>
          <w:color w:val="auto"/>
          <w:sz w:val="24"/>
        </w:rPr>
        <w:t xml:space="preserve"> IM, Adam CA, Marcu DTM, Stătescu C, </w:t>
      </w:r>
      <w:proofErr w:type="spellStart"/>
      <w:r w:rsidRPr="00323120">
        <w:rPr>
          <w:rFonts w:ascii="Times New Roman" w:hAnsi="Times New Roman" w:cs="Times New Roman"/>
          <w:color w:val="auto"/>
          <w:sz w:val="24"/>
        </w:rPr>
        <w:t>Sascău</w:t>
      </w:r>
      <w:proofErr w:type="spellEnd"/>
      <w:r w:rsidRPr="00323120">
        <w:rPr>
          <w:rFonts w:ascii="Times New Roman" w:hAnsi="Times New Roman" w:cs="Times New Roman"/>
          <w:color w:val="auto"/>
          <w:sz w:val="24"/>
        </w:rPr>
        <w:t xml:space="preserve"> R, Anghel L, </w:t>
      </w:r>
      <w:proofErr w:type="spellStart"/>
      <w:r w:rsidRPr="00323120">
        <w:rPr>
          <w:rFonts w:ascii="Times New Roman" w:hAnsi="Times New Roman" w:cs="Times New Roman"/>
          <w:color w:val="auto"/>
          <w:sz w:val="24"/>
        </w:rPr>
        <w:t>Boișteanu</w:t>
      </w:r>
      <w:proofErr w:type="spellEnd"/>
      <w:r w:rsidRPr="00323120">
        <w:rPr>
          <w:rFonts w:ascii="Times New Roman" w:hAnsi="Times New Roman" w:cs="Times New Roman"/>
          <w:color w:val="auto"/>
          <w:sz w:val="24"/>
        </w:rPr>
        <w:t xml:space="preserve"> D, Roca M, Cozma CLD, </w:t>
      </w:r>
      <w:proofErr w:type="spellStart"/>
      <w:r w:rsidRPr="00323120">
        <w:rPr>
          <w:rFonts w:ascii="Times New Roman" w:hAnsi="Times New Roman" w:cs="Times New Roman"/>
          <w:color w:val="auto"/>
          <w:sz w:val="24"/>
        </w:rPr>
        <w:t>Maștaleru</w:t>
      </w:r>
      <w:proofErr w:type="spellEnd"/>
      <w:r w:rsidRPr="00323120">
        <w:rPr>
          <w:rFonts w:ascii="Times New Roman" w:hAnsi="Times New Roman" w:cs="Times New Roman"/>
          <w:color w:val="auto"/>
          <w:sz w:val="24"/>
        </w:rPr>
        <w:t xml:space="preserve"> A, Constantin MML, </w:t>
      </w:r>
      <w:proofErr w:type="spellStart"/>
      <w:r w:rsidRPr="00C94DB0">
        <w:rPr>
          <w:rFonts w:ascii="Times New Roman" w:hAnsi="Times New Roman" w:cs="Times New Roman"/>
          <w:b/>
          <w:bCs/>
          <w:color w:val="auto"/>
          <w:sz w:val="24"/>
        </w:rPr>
        <w:t>Moaleș</w:t>
      </w:r>
      <w:proofErr w:type="spellEnd"/>
      <w:r w:rsidRPr="00C94DB0">
        <w:rPr>
          <w:rFonts w:ascii="Times New Roman" w:hAnsi="Times New Roman" w:cs="Times New Roman"/>
          <w:b/>
          <w:bCs/>
          <w:color w:val="auto"/>
          <w:sz w:val="24"/>
        </w:rPr>
        <w:t xml:space="preserve"> EA</w:t>
      </w:r>
      <w:r w:rsidRPr="00323120">
        <w:rPr>
          <w:rFonts w:ascii="Times New Roman" w:hAnsi="Times New Roman" w:cs="Times New Roman"/>
          <w:color w:val="auto"/>
          <w:sz w:val="24"/>
        </w:rPr>
        <w:t xml:space="preserve">, Mitu F. CPAP </w:t>
      </w:r>
      <w:proofErr w:type="spellStart"/>
      <w:r w:rsidRPr="00323120">
        <w:rPr>
          <w:rFonts w:ascii="Times New Roman" w:hAnsi="Times New Roman" w:cs="Times New Roman"/>
          <w:color w:val="auto"/>
          <w:sz w:val="24"/>
        </w:rPr>
        <w:t>Influence</w:t>
      </w:r>
      <w:proofErr w:type="spellEnd"/>
      <w:r w:rsidRPr="00323120">
        <w:rPr>
          <w:rFonts w:ascii="Times New Roman" w:hAnsi="Times New Roman" w:cs="Times New Roman"/>
          <w:color w:val="auto"/>
          <w:sz w:val="24"/>
        </w:rPr>
        <w:t xml:space="preserve"> on </w:t>
      </w:r>
      <w:proofErr w:type="spellStart"/>
      <w:r w:rsidRPr="00323120">
        <w:rPr>
          <w:rFonts w:ascii="Times New Roman" w:hAnsi="Times New Roman" w:cs="Times New Roman"/>
          <w:color w:val="auto"/>
          <w:sz w:val="24"/>
        </w:rPr>
        <w:t>Readily</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Available</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Inflammatory</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Markers</w:t>
      </w:r>
      <w:proofErr w:type="spellEnd"/>
      <w:r w:rsidRPr="00323120">
        <w:rPr>
          <w:rFonts w:ascii="Times New Roman" w:hAnsi="Times New Roman" w:cs="Times New Roman"/>
          <w:color w:val="auto"/>
          <w:sz w:val="24"/>
        </w:rPr>
        <w:t xml:space="preserve"> in OSA-A Pilot </w:t>
      </w:r>
      <w:proofErr w:type="spellStart"/>
      <w:r w:rsidRPr="00323120">
        <w:rPr>
          <w:rFonts w:ascii="Times New Roman" w:hAnsi="Times New Roman" w:cs="Times New Roman"/>
          <w:color w:val="auto"/>
          <w:sz w:val="24"/>
        </w:rPr>
        <w:t>Study</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Int</w:t>
      </w:r>
      <w:proofErr w:type="spellEnd"/>
      <w:r w:rsidRPr="00323120">
        <w:rPr>
          <w:rFonts w:ascii="Times New Roman" w:hAnsi="Times New Roman" w:cs="Times New Roman"/>
          <w:color w:val="auto"/>
          <w:sz w:val="24"/>
        </w:rPr>
        <w:t xml:space="preserve"> J Mol </w:t>
      </w:r>
      <w:proofErr w:type="spellStart"/>
      <w:r w:rsidRPr="00323120">
        <w:rPr>
          <w:rFonts w:ascii="Times New Roman" w:hAnsi="Times New Roman" w:cs="Times New Roman"/>
          <w:color w:val="auto"/>
          <w:sz w:val="24"/>
        </w:rPr>
        <w:t>Sci</w:t>
      </w:r>
      <w:proofErr w:type="spellEnd"/>
      <w:r w:rsidRPr="00323120">
        <w:rPr>
          <w:rFonts w:ascii="Times New Roman" w:hAnsi="Times New Roman" w:cs="Times New Roman"/>
          <w:color w:val="auto"/>
          <w:sz w:val="24"/>
        </w:rPr>
        <w:t>. 2022; 23(20):12431  (IF= 6.208)</w:t>
      </w:r>
    </w:p>
    <w:p w14:paraId="46B4ED28" w14:textId="77777777" w:rsidR="00C94DB0" w:rsidRDefault="00C94DB0" w:rsidP="00C94DB0">
      <w:pPr>
        <w:pStyle w:val="ECVSectionBullet"/>
        <w:spacing w:line="276" w:lineRule="auto"/>
        <w:ind w:left="473"/>
        <w:jc w:val="both"/>
        <w:rPr>
          <w:rFonts w:ascii="Times New Roman" w:hAnsi="Times New Roman" w:cs="Times New Roman"/>
          <w:color w:val="auto"/>
          <w:sz w:val="24"/>
        </w:rPr>
      </w:pPr>
    </w:p>
    <w:p w14:paraId="0769A57A" w14:textId="026062A4" w:rsidR="00323120" w:rsidRPr="00323120" w:rsidRDefault="00323120" w:rsidP="00C94DB0">
      <w:pPr>
        <w:pStyle w:val="ECVSectionBullet"/>
        <w:spacing w:line="276" w:lineRule="auto"/>
        <w:ind w:left="473"/>
        <w:jc w:val="both"/>
        <w:rPr>
          <w:rFonts w:ascii="Times New Roman" w:hAnsi="Times New Roman" w:cs="Times New Roman"/>
          <w:color w:val="auto"/>
          <w:sz w:val="24"/>
        </w:rPr>
      </w:pPr>
      <w:r w:rsidRPr="00323120">
        <w:rPr>
          <w:rFonts w:ascii="Times New Roman" w:hAnsi="Times New Roman" w:cs="Times New Roman"/>
          <w:color w:val="auto"/>
          <w:sz w:val="24"/>
        </w:rPr>
        <w:t>Articole publicate în reviste cotate/ indexate BDI</w:t>
      </w:r>
    </w:p>
    <w:p w14:paraId="7AFDF76F" w14:textId="2713A8A1" w:rsidR="00323120" w:rsidRPr="00323120" w:rsidRDefault="00323120" w:rsidP="00323120">
      <w:pPr>
        <w:pStyle w:val="ECVSectionBullet"/>
        <w:numPr>
          <w:ilvl w:val="0"/>
          <w:numId w:val="6"/>
        </w:numPr>
        <w:spacing w:line="276" w:lineRule="auto"/>
        <w:jc w:val="both"/>
        <w:rPr>
          <w:rFonts w:ascii="Times New Roman" w:hAnsi="Times New Roman" w:cs="Times New Roman"/>
          <w:color w:val="auto"/>
          <w:sz w:val="24"/>
        </w:rPr>
      </w:pPr>
      <w:r w:rsidRPr="00C94DB0">
        <w:rPr>
          <w:rFonts w:ascii="Times New Roman" w:hAnsi="Times New Roman" w:cs="Times New Roman"/>
          <w:b/>
          <w:bCs/>
          <w:color w:val="auto"/>
          <w:sz w:val="24"/>
        </w:rPr>
        <w:t>Moales EA</w:t>
      </w:r>
      <w:r w:rsidRPr="00323120">
        <w:rPr>
          <w:rFonts w:ascii="Times New Roman" w:hAnsi="Times New Roman" w:cs="Times New Roman"/>
          <w:color w:val="auto"/>
          <w:sz w:val="24"/>
        </w:rPr>
        <w:t xml:space="preserve">, Dima-Cozma LC, Cojocaru C, </w:t>
      </w:r>
      <w:proofErr w:type="spellStart"/>
      <w:r w:rsidRPr="00323120">
        <w:rPr>
          <w:rFonts w:ascii="Times New Roman" w:hAnsi="Times New Roman" w:cs="Times New Roman"/>
          <w:color w:val="auto"/>
          <w:sz w:val="24"/>
        </w:rPr>
        <w:t>Mihordea</w:t>
      </w:r>
      <w:proofErr w:type="spellEnd"/>
      <w:r w:rsidRPr="00323120">
        <w:rPr>
          <w:rFonts w:ascii="Times New Roman" w:hAnsi="Times New Roman" w:cs="Times New Roman"/>
          <w:color w:val="auto"/>
          <w:sz w:val="24"/>
        </w:rPr>
        <w:t xml:space="preserve"> A, Macovei H, Cozma RS, Leon MM, Mitu F. The </w:t>
      </w:r>
      <w:proofErr w:type="spellStart"/>
      <w:r w:rsidRPr="00323120">
        <w:rPr>
          <w:rFonts w:ascii="Times New Roman" w:hAnsi="Times New Roman" w:cs="Times New Roman"/>
          <w:color w:val="auto"/>
          <w:sz w:val="24"/>
        </w:rPr>
        <w:t>influence</w:t>
      </w:r>
      <w:proofErr w:type="spellEnd"/>
      <w:r w:rsidRPr="00323120">
        <w:rPr>
          <w:rFonts w:ascii="Times New Roman" w:hAnsi="Times New Roman" w:cs="Times New Roman"/>
          <w:color w:val="auto"/>
          <w:sz w:val="24"/>
        </w:rPr>
        <w:t xml:space="preserve"> of body mass index on </w:t>
      </w:r>
      <w:proofErr w:type="spellStart"/>
      <w:r w:rsidRPr="00323120">
        <w:rPr>
          <w:rFonts w:ascii="Times New Roman" w:hAnsi="Times New Roman" w:cs="Times New Roman"/>
          <w:color w:val="auto"/>
          <w:sz w:val="24"/>
        </w:rPr>
        <w:t>the</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prognosis</w:t>
      </w:r>
      <w:proofErr w:type="spellEnd"/>
      <w:r w:rsidRPr="00323120">
        <w:rPr>
          <w:rFonts w:ascii="Times New Roman" w:hAnsi="Times New Roman" w:cs="Times New Roman"/>
          <w:color w:val="auto"/>
          <w:sz w:val="24"/>
        </w:rPr>
        <w:t xml:space="preserve"> of </w:t>
      </w:r>
      <w:proofErr w:type="spellStart"/>
      <w:r w:rsidRPr="00323120">
        <w:rPr>
          <w:rFonts w:ascii="Times New Roman" w:hAnsi="Times New Roman" w:cs="Times New Roman"/>
          <w:color w:val="auto"/>
          <w:sz w:val="24"/>
        </w:rPr>
        <w:t>patients</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with</w:t>
      </w:r>
      <w:proofErr w:type="spellEnd"/>
      <w:r w:rsidRPr="00323120">
        <w:rPr>
          <w:rFonts w:ascii="Times New Roman" w:hAnsi="Times New Roman" w:cs="Times New Roman"/>
          <w:color w:val="auto"/>
          <w:sz w:val="24"/>
        </w:rPr>
        <w:t xml:space="preserve"> COPD: </w:t>
      </w:r>
      <w:proofErr w:type="spellStart"/>
      <w:r w:rsidRPr="00323120">
        <w:rPr>
          <w:rFonts w:ascii="Times New Roman" w:hAnsi="Times New Roman" w:cs="Times New Roman"/>
          <w:color w:val="auto"/>
          <w:sz w:val="24"/>
        </w:rPr>
        <w:t>the</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effect</w:t>
      </w:r>
      <w:proofErr w:type="spellEnd"/>
      <w:r w:rsidRPr="00323120">
        <w:rPr>
          <w:rFonts w:ascii="Times New Roman" w:hAnsi="Times New Roman" w:cs="Times New Roman"/>
          <w:color w:val="auto"/>
          <w:sz w:val="24"/>
        </w:rPr>
        <w:t xml:space="preserve"> of metabolic </w:t>
      </w:r>
      <w:proofErr w:type="spellStart"/>
      <w:r w:rsidRPr="00323120">
        <w:rPr>
          <w:rFonts w:ascii="Times New Roman" w:hAnsi="Times New Roman" w:cs="Times New Roman"/>
          <w:color w:val="auto"/>
          <w:sz w:val="24"/>
        </w:rPr>
        <w:t>syndrome</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and</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the</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validity</w:t>
      </w:r>
      <w:proofErr w:type="spellEnd"/>
      <w:r w:rsidRPr="00323120">
        <w:rPr>
          <w:rFonts w:ascii="Times New Roman" w:hAnsi="Times New Roman" w:cs="Times New Roman"/>
          <w:color w:val="auto"/>
          <w:sz w:val="24"/>
        </w:rPr>
        <w:t xml:space="preserve"> of </w:t>
      </w:r>
      <w:proofErr w:type="spellStart"/>
      <w:r w:rsidRPr="00323120">
        <w:rPr>
          <w:rFonts w:ascii="Times New Roman" w:hAnsi="Times New Roman" w:cs="Times New Roman"/>
          <w:color w:val="auto"/>
          <w:sz w:val="24"/>
        </w:rPr>
        <w:t>the</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obesity</w:t>
      </w:r>
      <w:proofErr w:type="spellEnd"/>
      <w:r w:rsidRPr="00323120">
        <w:rPr>
          <w:rFonts w:ascii="Times New Roman" w:hAnsi="Times New Roman" w:cs="Times New Roman"/>
          <w:color w:val="auto"/>
          <w:sz w:val="24"/>
        </w:rPr>
        <w:t xml:space="preserve"> paradox. </w:t>
      </w:r>
      <w:proofErr w:type="spellStart"/>
      <w:r w:rsidRPr="00323120">
        <w:rPr>
          <w:rFonts w:ascii="Times New Roman" w:hAnsi="Times New Roman" w:cs="Times New Roman"/>
          <w:color w:val="auto"/>
          <w:sz w:val="24"/>
        </w:rPr>
        <w:t>RevMedChir</w:t>
      </w:r>
      <w:proofErr w:type="spellEnd"/>
      <w:r w:rsidRPr="00323120">
        <w:rPr>
          <w:rFonts w:ascii="Times New Roman" w:hAnsi="Times New Roman" w:cs="Times New Roman"/>
          <w:color w:val="auto"/>
          <w:sz w:val="24"/>
        </w:rPr>
        <w:t xml:space="preserve"> 2025; 129(2): 341-349.</w:t>
      </w:r>
    </w:p>
    <w:p w14:paraId="2E9AB874" w14:textId="77777777" w:rsidR="00323120" w:rsidRPr="00323120" w:rsidRDefault="00323120" w:rsidP="00323120">
      <w:pPr>
        <w:pStyle w:val="ECVSectionBullet"/>
        <w:spacing w:line="276" w:lineRule="auto"/>
        <w:jc w:val="both"/>
        <w:rPr>
          <w:rFonts w:ascii="Times New Roman" w:hAnsi="Times New Roman" w:cs="Times New Roman"/>
          <w:color w:val="auto"/>
          <w:sz w:val="24"/>
        </w:rPr>
      </w:pPr>
    </w:p>
    <w:p w14:paraId="00A30B84" w14:textId="48178BF4" w:rsidR="00323120" w:rsidRPr="00323120" w:rsidRDefault="00323120" w:rsidP="00323120">
      <w:pPr>
        <w:pStyle w:val="ECVSectionBullet"/>
        <w:numPr>
          <w:ilvl w:val="0"/>
          <w:numId w:val="6"/>
        </w:numPr>
        <w:spacing w:line="276" w:lineRule="auto"/>
        <w:jc w:val="both"/>
        <w:rPr>
          <w:rFonts w:ascii="Times New Roman" w:hAnsi="Times New Roman" w:cs="Times New Roman"/>
          <w:color w:val="auto"/>
          <w:sz w:val="24"/>
        </w:rPr>
      </w:pPr>
      <w:r w:rsidRPr="00323120">
        <w:rPr>
          <w:rFonts w:ascii="Times New Roman" w:hAnsi="Times New Roman" w:cs="Times New Roman"/>
          <w:color w:val="auto"/>
          <w:sz w:val="24"/>
        </w:rPr>
        <w:t xml:space="preserve">Mitu F, </w:t>
      </w:r>
      <w:proofErr w:type="spellStart"/>
      <w:r w:rsidRPr="00323120">
        <w:rPr>
          <w:rFonts w:ascii="Times New Roman" w:hAnsi="Times New Roman" w:cs="Times New Roman"/>
          <w:color w:val="auto"/>
          <w:sz w:val="24"/>
        </w:rPr>
        <w:t>Țintila</w:t>
      </w:r>
      <w:proofErr w:type="spellEnd"/>
      <w:r w:rsidRPr="00323120">
        <w:rPr>
          <w:rFonts w:ascii="Times New Roman" w:hAnsi="Times New Roman" w:cs="Times New Roman"/>
          <w:color w:val="auto"/>
          <w:sz w:val="24"/>
        </w:rPr>
        <w:t xml:space="preserve"> I, </w:t>
      </w:r>
      <w:proofErr w:type="spellStart"/>
      <w:r w:rsidRPr="00323120">
        <w:rPr>
          <w:rFonts w:ascii="Times New Roman" w:hAnsi="Times New Roman" w:cs="Times New Roman"/>
          <w:color w:val="auto"/>
          <w:sz w:val="24"/>
        </w:rPr>
        <w:t>Matianu</w:t>
      </w:r>
      <w:proofErr w:type="spellEnd"/>
      <w:r w:rsidRPr="00323120">
        <w:rPr>
          <w:rFonts w:ascii="Times New Roman" w:hAnsi="Times New Roman" w:cs="Times New Roman"/>
          <w:color w:val="auto"/>
          <w:sz w:val="24"/>
        </w:rPr>
        <w:t xml:space="preserve"> DA, Dima-Cozma C, </w:t>
      </w:r>
      <w:proofErr w:type="spellStart"/>
      <w:r w:rsidRPr="00323120">
        <w:rPr>
          <w:rFonts w:ascii="Times New Roman" w:hAnsi="Times New Roman" w:cs="Times New Roman"/>
          <w:color w:val="auto"/>
          <w:sz w:val="24"/>
        </w:rPr>
        <w:t>Maștaleru</w:t>
      </w:r>
      <w:proofErr w:type="spellEnd"/>
      <w:r w:rsidRPr="00323120">
        <w:rPr>
          <w:rFonts w:ascii="Times New Roman" w:hAnsi="Times New Roman" w:cs="Times New Roman"/>
          <w:color w:val="auto"/>
          <w:sz w:val="24"/>
        </w:rPr>
        <w:t xml:space="preserve"> A, </w:t>
      </w:r>
      <w:proofErr w:type="spellStart"/>
      <w:r w:rsidRPr="00C94DB0">
        <w:rPr>
          <w:rFonts w:ascii="Times New Roman" w:hAnsi="Times New Roman" w:cs="Times New Roman"/>
          <w:b/>
          <w:bCs/>
          <w:color w:val="auto"/>
          <w:sz w:val="24"/>
        </w:rPr>
        <w:t>Moaleș</w:t>
      </w:r>
      <w:proofErr w:type="spellEnd"/>
      <w:r w:rsidRPr="00C94DB0">
        <w:rPr>
          <w:rFonts w:ascii="Times New Roman" w:hAnsi="Times New Roman" w:cs="Times New Roman"/>
          <w:b/>
          <w:bCs/>
          <w:color w:val="auto"/>
          <w:sz w:val="24"/>
        </w:rPr>
        <w:t xml:space="preserve"> EA</w:t>
      </w:r>
      <w:r w:rsidRPr="00323120">
        <w:rPr>
          <w:rFonts w:ascii="Times New Roman" w:hAnsi="Times New Roman" w:cs="Times New Roman"/>
          <w:color w:val="auto"/>
          <w:sz w:val="24"/>
        </w:rPr>
        <w:t xml:space="preserve">, Leon MM. Cardiovascular </w:t>
      </w:r>
      <w:proofErr w:type="spellStart"/>
      <w:r w:rsidRPr="00323120">
        <w:rPr>
          <w:rFonts w:ascii="Times New Roman" w:hAnsi="Times New Roman" w:cs="Times New Roman"/>
          <w:color w:val="auto"/>
          <w:sz w:val="24"/>
        </w:rPr>
        <w:t>risk</w:t>
      </w:r>
      <w:proofErr w:type="spellEnd"/>
      <w:r w:rsidRPr="00323120">
        <w:rPr>
          <w:rFonts w:ascii="Times New Roman" w:hAnsi="Times New Roman" w:cs="Times New Roman"/>
          <w:color w:val="auto"/>
          <w:sz w:val="24"/>
        </w:rPr>
        <w:t xml:space="preserve"> management in </w:t>
      </w:r>
      <w:proofErr w:type="spellStart"/>
      <w:r w:rsidRPr="00323120">
        <w:rPr>
          <w:rFonts w:ascii="Times New Roman" w:hAnsi="Times New Roman" w:cs="Times New Roman"/>
          <w:color w:val="auto"/>
          <w:sz w:val="24"/>
        </w:rPr>
        <w:t>patients</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with</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polycythemia</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vera</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Internal</w:t>
      </w:r>
      <w:proofErr w:type="spellEnd"/>
      <w:r w:rsidRPr="00323120">
        <w:rPr>
          <w:rFonts w:ascii="Times New Roman" w:hAnsi="Times New Roman" w:cs="Times New Roman"/>
          <w:color w:val="auto"/>
          <w:sz w:val="24"/>
        </w:rPr>
        <w:t xml:space="preserve"> Medicine 2025</w:t>
      </w:r>
    </w:p>
    <w:p w14:paraId="04273CEE" w14:textId="77777777" w:rsidR="00323120" w:rsidRPr="00323120" w:rsidRDefault="00323120" w:rsidP="00323120">
      <w:pPr>
        <w:pStyle w:val="ECVSectionBullet"/>
        <w:spacing w:line="276" w:lineRule="auto"/>
        <w:jc w:val="both"/>
        <w:rPr>
          <w:rFonts w:ascii="Times New Roman" w:hAnsi="Times New Roman" w:cs="Times New Roman"/>
          <w:color w:val="auto"/>
          <w:sz w:val="24"/>
        </w:rPr>
      </w:pPr>
    </w:p>
    <w:p w14:paraId="705937F2" w14:textId="2C9BF41E" w:rsidR="00323120" w:rsidRPr="00323120" w:rsidRDefault="00323120" w:rsidP="00323120">
      <w:pPr>
        <w:pStyle w:val="ECVSectionBullet"/>
        <w:numPr>
          <w:ilvl w:val="0"/>
          <w:numId w:val="6"/>
        </w:numPr>
        <w:spacing w:line="276" w:lineRule="auto"/>
        <w:jc w:val="both"/>
        <w:rPr>
          <w:rFonts w:ascii="Times New Roman" w:hAnsi="Times New Roman" w:cs="Times New Roman"/>
          <w:color w:val="auto"/>
          <w:sz w:val="24"/>
        </w:rPr>
      </w:pPr>
      <w:r w:rsidRPr="00C94DB0">
        <w:rPr>
          <w:rFonts w:ascii="Times New Roman" w:hAnsi="Times New Roman" w:cs="Times New Roman"/>
          <w:b/>
          <w:bCs/>
          <w:color w:val="auto"/>
          <w:sz w:val="24"/>
        </w:rPr>
        <w:t>Moales EA</w:t>
      </w:r>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Chetran</w:t>
      </w:r>
      <w:proofErr w:type="spellEnd"/>
      <w:r w:rsidRPr="00323120">
        <w:rPr>
          <w:rFonts w:ascii="Times New Roman" w:hAnsi="Times New Roman" w:cs="Times New Roman"/>
          <w:color w:val="auto"/>
          <w:sz w:val="24"/>
        </w:rPr>
        <w:t xml:space="preserve"> A, </w:t>
      </w:r>
      <w:proofErr w:type="spellStart"/>
      <w:r w:rsidRPr="00323120">
        <w:rPr>
          <w:rFonts w:ascii="Times New Roman" w:hAnsi="Times New Roman" w:cs="Times New Roman"/>
          <w:color w:val="auto"/>
          <w:sz w:val="24"/>
        </w:rPr>
        <w:t>Zota</w:t>
      </w:r>
      <w:proofErr w:type="spellEnd"/>
      <w:r w:rsidRPr="00323120">
        <w:rPr>
          <w:rFonts w:ascii="Times New Roman" w:hAnsi="Times New Roman" w:cs="Times New Roman"/>
          <w:color w:val="auto"/>
          <w:sz w:val="24"/>
        </w:rPr>
        <w:t xml:space="preserve"> IM, Dima Cozma C, Mitu F. The </w:t>
      </w:r>
      <w:proofErr w:type="spellStart"/>
      <w:r w:rsidRPr="00323120">
        <w:rPr>
          <w:rFonts w:ascii="Times New Roman" w:hAnsi="Times New Roman" w:cs="Times New Roman"/>
          <w:color w:val="auto"/>
          <w:sz w:val="24"/>
        </w:rPr>
        <w:t>importance</w:t>
      </w:r>
      <w:proofErr w:type="spellEnd"/>
      <w:r w:rsidRPr="00323120">
        <w:rPr>
          <w:rFonts w:ascii="Times New Roman" w:hAnsi="Times New Roman" w:cs="Times New Roman"/>
          <w:color w:val="auto"/>
          <w:sz w:val="24"/>
        </w:rPr>
        <w:t xml:space="preserve"> of </w:t>
      </w:r>
      <w:proofErr w:type="spellStart"/>
      <w:r w:rsidRPr="00323120">
        <w:rPr>
          <w:rFonts w:ascii="Times New Roman" w:hAnsi="Times New Roman" w:cs="Times New Roman"/>
          <w:color w:val="auto"/>
          <w:sz w:val="24"/>
        </w:rPr>
        <w:t>the</w:t>
      </w:r>
      <w:proofErr w:type="spellEnd"/>
      <w:r w:rsidRPr="00323120">
        <w:rPr>
          <w:rFonts w:ascii="Times New Roman" w:hAnsi="Times New Roman" w:cs="Times New Roman"/>
          <w:color w:val="auto"/>
          <w:sz w:val="24"/>
        </w:rPr>
        <w:t xml:space="preserve"> Interleukin-8 </w:t>
      </w:r>
      <w:proofErr w:type="spellStart"/>
      <w:r w:rsidRPr="00323120">
        <w:rPr>
          <w:rFonts w:ascii="Times New Roman" w:hAnsi="Times New Roman" w:cs="Times New Roman"/>
          <w:color w:val="auto"/>
          <w:sz w:val="24"/>
        </w:rPr>
        <w:t>study</w:t>
      </w:r>
      <w:proofErr w:type="spellEnd"/>
      <w:r w:rsidRPr="00323120">
        <w:rPr>
          <w:rFonts w:ascii="Times New Roman" w:hAnsi="Times New Roman" w:cs="Times New Roman"/>
          <w:color w:val="auto"/>
          <w:sz w:val="24"/>
        </w:rPr>
        <w:t xml:space="preserve"> in </w:t>
      </w:r>
      <w:proofErr w:type="spellStart"/>
      <w:r w:rsidRPr="00323120">
        <w:rPr>
          <w:rFonts w:ascii="Times New Roman" w:hAnsi="Times New Roman" w:cs="Times New Roman"/>
          <w:color w:val="auto"/>
          <w:sz w:val="24"/>
        </w:rPr>
        <w:t>chronic</w:t>
      </w:r>
      <w:proofErr w:type="spellEnd"/>
      <w:r w:rsidRPr="00323120">
        <w:rPr>
          <w:rFonts w:ascii="Times New Roman" w:hAnsi="Times New Roman" w:cs="Times New Roman"/>
          <w:color w:val="auto"/>
          <w:sz w:val="24"/>
        </w:rPr>
        <w:t xml:space="preserve"> obstructive </w:t>
      </w:r>
      <w:proofErr w:type="spellStart"/>
      <w:r w:rsidRPr="00323120">
        <w:rPr>
          <w:rFonts w:ascii="Times New Roman" w:hAnsi="Times New Roman" w:cs="Times New Roman"/>
          <w:color w:val="auto"/>
          <w:sz w:val="24"/>
        </w:rPr>
        <w:t>pulmonary</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disease</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Internal</w:t>
      </w:r>
      <w:proofErr w:type="spellEnd"/>
      <w:r w:rsidRPr="00323120">
        <w:rPr>
          <w:rFonts w:ascii="Times New Roman" w:hAnsi="Times New Roman" w:cs="Times New Roman"/>
          <w:color w:val="auto"/>
          <w:sz w:val="24"/>
        </w:rPr>
        <w:t xml:space="preserve"> Medicine 2023; 20(3): 19-27.</w:t>
      </w:r>
    </w:p>
    <w:p w14:paraId="29C435AD" w14:textId="77777777" w:rsidR="00323120" w:rsidRPr="00323120" w:rsidRDefault="00323120" w:rsidP="00323120">
      <w:pPr>
        <w:pStyle w:val="ECVSectionBullet"/>
        <w:spacing w:line="276" w:lineRule="auto"/>
        <w:ind w:left="473"/>
        <w:jc w:val="both"/>
        <w:rPr>
          <w:rFonts w:ascii="Times New Roman" w:hAnsi="Times New Roman" w:cs="Times New Roman"/>
          <w:color w:val="auto"/>
          <w:sz w:val="24"/>
        </w:rPr>
      </w:pPr>
    </w:p>
    <w:p w14:paraId="674C03F0" w14:textId="1CAEFCCE" w:rsidR="00323120" w:rsidRPr="00323120" w:rsidRDefault="00323120" w:rsidP="00323120">
      <w:pPr>
        <w:pStyle w:val="ECVSectionBullet"/>
        <w:numPr>
          <w:ilvl w:val="0"/>
          <w:numId w:val="6"/>
        </w:numPr>
        <w:spacing w:line="276" w:lineRule="auto"/>
        <w:jc w:val="both"/>
        <w:rPr>
          <w:rFonts w:ascii="Times New Roman" w:hAnsi="Times New Roman" w:cs="Times New Roman"/>
          <w:color w:val="auto"/>
          <w:sz w:val="24"/>
        </w:rPr>
      </w:pPr>
      <w:r w:rsidRPr="00C94DB0">
        <w:rPr>
          <w:rFonts w:ascii="Times New Roman" w:hAnsi="Times New Roman" w:cs="Times New Roman"/>
          <w:b/>
          <w:bCs/>
          <w:color w:val="auto"/>
          <w:sz w:val="24"/>
        </w:rPr>
        <w:t>Moales EA</w:t>
      </w:r>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Zota</w:t>
      </w:r>
      <w:proofErr w:type="spellEnd"/>
      <w:r w:rsidRPr="00323120">
        <w:rPr>
          <w:rFonts w:ascii="Times New Roman" w:hAnsi="Times New Roman" w:cs="Times New Roman"/>
          <w:color w:val="auto"/>
          <w:sz w:val="24"/>
        </w:rPr>
        <w:t xml:space="preserve"> IM, </w:t>
      </w:r>
      <w:proofErr w:type="spellStart"/>
      <w:r w:rsidRPr="00323120">
        <w:rPr>
          <w:rFonts w:ascii="Times New Roman" w:hAnsi="Times New Roman" w:cs="Times New Roman"/>
          <w:color w:val="auto"/>
          <w:sz w:val="24"/>
        </w:rPr>
        <w:t>Tribus</w:t>
      </w:r>
      <w:proofErr w:type="spellEnd"/>
      <w:r w:rsidRPr="00323120">
        <w:rPr>
          <w:rFonts w:ascii="Times New Roman" w:hAnsi="Times New Roman" w:cs="Times New Roman"/>
          <w:color w:val="auto"/>
          <w:sz w:val="24"/>
        </w:rPr>
        <w:t xml:space="preserve"> LC, Dima-Cozma C, Mitu F. </w:t>
      </w:r>
      <w:proofErr w:type="spellStart"/>
      <w:r w:rsidRPr="00323120">
        <w:rPr>
          <w:rFonts w:ascii="Times New Roman" w:hAnsi="Times New Roman" w:cs="Times New Roman"/>
          <w:color w:val="auto"/>
          <w:sz w:val="24"/>
        </w:rPr>
        <w:t>Prognosis</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factors</w:t>
      </w:r>
      <w:proofErr w:type="spellEnd"/>
      <w:r w:rsidRPr="00323120">
        <w:rPr>
          <w:rFonts w:ascii="Times New Roman" w:hAnsi="Times New Roman" w:cs="Times New Roman"/>
          <w:color w:val="auto"/>
          <w:sz w:val="24"/>
        </w:rPr>
        <w:t xml:space="preserve"> in </w:t>
      </w:r>
      <w:proofErr w:type="spellStart"/>
      <w:r w:rsidRPr="00323120">
        <w:rPr>
          <w:rFonts w:ascii="Times New Roman" w:hAnsi="Times New Roman" w:cs="Times New Roman"/>
          <w:color w:val="auto"/>
          <w:sz w:val="24"/>
        </w:rPr>
        <w:t>patients</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with</w:t>
      </w:r>
      <w:proofErr w:type="spellEnd"/>
      <w:r w:rsidRPr="00323120">
        <w:rPr>
          <w:rFonts w:ascii="Times New Roman" w:hAnsi="Times New Roman" w:cs="Times New Roman"/>
          <w:color w:val="auto"/>
          <w:sz w:val="24"/>
        </w:rPr>
        <w:t xml:space="preserve"> COPD </w:t>
      </w:r>
      <w:proofErr w:type="spellStart"/>
      <w:r w:rsidRPr="00323120">
        <w:rPr>
          <w:rFonts w:ascii="Times New Roman" w:hAnsi="Times New Roman" w:cs="Times New Roman"/>
          <w:color w:val="auto"/>
          <w:sz w:val="24"/>
        </w:rPr>
        <w:t>and</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atrial</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fibrillation</w:t>
      </w:r>
      <w:proofErr w:type="spellEnd"/>
      <w:r w:rsidRPr="00323120">
        <w:rPr>
          <w:rFonts w:ascii="Times New Roman" w:hAnsi="Times New Roman" w:cs="Times New Roman"/>
          <w:color w:val="auto"/>
          <w:sz w:val="24"/>
        </w:rPr>
        <w:t xml:space="preserve">- mini </w:t>
      </w:r>
      <w:proofErr w:type="spellStart"/>
      <w:r w:rsidRPr="00323120">
        <w:rPr>
          <w:rFonts w:ascii="Times New Roman" w:hAnsi="Times New Roman" w:cs="Times New Roman"/>
          <w:color w:val="auto"/>
          <w:sz w:val="24"/>
        </w:rPr>
        <w:t>review</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Internal</w:t>
      </w:r>
      <w:proofErr w:type="spellEnd"/>
      <w:r w:rsidRPr="00323120">
        <w:rPr>
          <w:rFonts w:ascii="Times New Roman" w:hAnsi="Times New Roman" w:cs="Times New Roman"/>
          <w:color w:val="auto"/>
          <w:sz w:val="24"/>
        </w:rPr>
        <w:t xml:space="preserve"> Medicine 2023; 20(1):73-81</w:t>
      </w:r>
    </w:p>
    <w:p w14:paraId="6A400313" w14:textId="77777777" w:rsidR="00323120" w:rsidRPr="00323120" w:rsidRDefault="00323120" w:rsidP="00323120">
      <w:pPr>
        <w:pStyle w:val="ECVSectionBullet"/>
        <w:spacing w:line="276" w:lineRule="auto"/>
        <w:ind w:left="473"/>
        <w:jc w:val="both"/>
        <w:rPr>
          <w:rFonts w:ascii="Times New Roman" w:hAnsi="Times New Roman" w:cs="Times New Roman"/>
          <w:color w:val="auto"/>
          <w:sz w:val="24"/>
        </w:rPr>
      </w:pPr>
    </w:p>
    <w:p w14:paraId="31D337E7" w14:textId="6537FFCC" w:rsidR="00323120" w:rsidRPr="00323120" w:rsidRDefault="00323120" w:rsidP="00323120">
      <w:pPr>
        <w:pStyle w:val="ECVSectionBullet"/>
        <w:numPr>
          <w:ilvl w:val="0"/>
          <w:numId w:val="6"/>
        </w:numPr>
        <w:spacing w:line="276" w:lineRule="auto"/>
        <w:jc w:val="both"/>
        <w:rPr>
          <w:rFonts w:ascii="Times New Roman" w:hAnsi="Times New Roman" w:cs="Times New Roman"/>
          <w:color w:val="auto"/>
          <w:sz w:val="24"/>
        </w:rPr>
      </w:pPr>
      <w:proofErr w:type="spellStart"/>
      <w:r w:rsidRPr="00C94DB0">
        <w:rPr>
          <w:rFonts w:ascii="Times New Roman" w:hAnsi="Times New Roman" w:cs="Times New Roman"/>
          <w:b/>
          <w:bCs/>
          <w:color w:val="auto"/>
          <w:sz w:val="24"/>
        </w:rPr>
        <w:t>Moaleș</w:t>
      </w:r>
      <w:proofErr w:type="spellEnd"/>
      <w:r w:rsidRPr="00C94DB0">
        <w:rPr>
          <w:rFonts w:ascii="Times New Roman" w:hAnsi="Times New Roman" w:cs="Times New Roman"/>
          <w:b/>
          <w:bCs/>
          <w:color w:val="auto"/>
          <w:sz w:val="24"/>
        </w:rPr>
        <w:t xml:space="preserve"> A</w:t>
      </w:r>
      <w:r w:rsidRPr="00323120">
        <w:rPr>
          <w:rFonts w:ascii="Times New Roman" w:hAnsi="Times New Roman" w:cs="Times New Roman"/>
          <w:color w:val="auto"/>
          <w:sz w:val="24"/>
        </w:rPr>
        <w:t xml:space="preserve">, Cojocaru C, Negru R, Felea M, </w:t>
      </w:r>
      <w:proofErr w:type="spellStart"/>
      <w:r w:rsidRPr="00323120">
        <w:rPr>
          <w:rFonts w:ascii="Times New Roman" w:hAnsi="Times New Roman" w:cs="Times New Roman"/>
          <w:color w:val="auto"/>
          <w:sz w:val="24"/>
        </w:rPr>
        <w:t>Boișteanu</w:t>
      </w:r>
      <w:proofErr w:type="spellEnd"/>
      <w:r w:rsidRPr="00323120">
        <w:rPr>
          <w:rFonts w:ascii="Times New Roman" w:hAnsi="Times New Roman" w:cs="Times New Roman"/>
          <w:color w:val="auto"/>
          <w:sz w:val="24"/>
        </w:rPr>
        <w:t xml:space="preserve"> D, </w:t>
      </w:r>
      <w:proofErr w:type="spellStart"/>
      <w:r w:rsidRPr="00323120">
        <w:rPr>
          <w:rFonts w:ascii="Times New Roman" w:hAnsi="Times New Roman" w:cs="Times New Roman"/>
          <w:color w:val="auto"/>
          <w:sz w:val="24"/>
        </w:rPr>
        <w:t>Ghiciuc</w:t>
      </w:r>
      <w:proofErr w:type="spellEnd"/>
      <w:r w:rsidRPr="00323120">
        <w:rPr>
          <w:rFonts w:ascii="Times New Roman" w:hAnsi="Times New Roman" w:cs="Times New Roman"/>
          <w:color w:val="auto"/>
          <w:sz w:val="24"/>
        </w:rPr>
        <w:t xml:space="preserve"> CM, Cozma S, Mitu F, Dima-Cozma C. The </w:t>
      </w:r>
      <w:proofErr w:type="spellStart"/>
      <w:r w:rsidRPr="00323120">
        <w:rPr>
          <w:rFonts w:ascii="Times New Roman" w:hAnsi="Times New Roman" w:cs="Times New Roman"/>
          <w:color w:val="auto"/>
          <w:sz w:val="24"/>
        </w:rPr>
        <w:t>importance</w:t>
      </w:r>
      <w:proofErr w:type="spellEnd"/>
      <w:r w:rsidRPr="00323120">
        <w:rPr>
          <w:rFonts w:ascii="Times New Roman" w:hAnsi="Times New Roman" w:cs="Times New Roman"/>
          <w:color w:val="auto"/>
          <w:sz w:val="24"/>
        </w:rPr>
        <w:t xml:space="preserve"> of </w:t>
      </w:r>
      <w:proofErr w:type="spellStart"/>
      <w:r w:rsidRPr="00323120">
        <w:rPr>
          <w:rFonts w:ascii="Times New Roman" w:hAnsi="Times New Roman" w:cs="Times New Roman"/>
          <w:color w:val="auto"/>
          <w:sz w:val="24"/>
        </w:rPr>
        <w:t>the</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multidisciplinary</w:t>
      </w:r>
      <w:proofErr w:type="spellEnd"/>
      <w:r w:rsidRPr="00323120">
        <w:rPr>
          <w:rFonts w:ascii="Times New Roman" w:hAnsi="Times New Roman" w:cs="Times New Roman"/>
          <w:color w:val="auto"/>
          <w:sz w:val="24"/>
        </w:rPr>
        <w:t xml:space="preserve"> team in </w:t>
      </w:r>
      <w:proofErr w:type="spellStart"/>
      <w:r w:rsidRPr="00323120">
        <w:rPr>
          <w:rFonts w:ascii="Times New Roman" w:hAnsi="Times New Roman" w:cs="Times New Roman"/>
          <w:color w:val="auto"/>
          <w:sz w:val="24"/>
        </w:rPr>
        <w:t>the</w:t>
      </w:r>
      <w:proofErr w:type="spellEnd"/>
      <w:r w:rsidRPr="00323120">
        <w:rPr>
          <w:rFonts w:ascii="Times New Roman" w:hAnsi="Times New Roman" w:cs="Times New Roman"/>
          <w:color w:val="auto"/>
          <w:sz w:val="24"/>
        </w:rPr>
        <w:t xml:space="preserve"> management of </w:t>
      </w:r>
      <w:proofErr w:type="spellStart"/>
      <w:r w:rsidRPr="00323120">
        <w:rPr>
          <w:rFonts w:ascii="Times New Roman" w:hAnsi="Times New Roman" w:cs="Times New Roman"/>
          <w:color w:val="auto"/>
          <w:sz w:val="24"/>
        </w:rPr>
        <w:t>different</w:t>
      </w:r>
      <w:proofErr w:type="spellEnd"/>
      <w:r w:rsidRPr="00323120">
        <w:rPr>
          <w:rFonts w:ascii="Times New Roman" w:hAnsi="Times New Roman" w:cs="Times New Roman"/>
          <w:color w:val="auto"/>
          <w:sz w:val="24"/>
        </w:rPr>
        <w:t xml:space="preserve"> COPD </w:t>
      </w:r>
      <w:proofErr w:type="spellStart"/>
      <w:r w:rsidRPr="00323120">
        <w:rPr>
          <w:rFonts w:ascii="Times New Roman" w:hAnsi="Times New Roman" w:cs="Times New Roman"/>
          <w:color w:val="auto"/>
          <w:sz w:val="24"/>
        </w:rPr>
        <w:t>phenotypes</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Orl</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ro</w:t>
      </w:r>
      <w:proofErr w:type="spellEnd"/>
      <w:r w:rsidRPr="00323120">
        <w:rPr>
          <w:rFonts w:ascii="Times New Roman" w:hAnsi="Times New Roman" w:cs="Times New Roman"/>
          <w:color w:val="auto"/>
          <w:sz w:val="24"/>
        </w:rPr>
        <w:t xml:space="preserve"> 2022; 55(2): 45-47.</w:t>
      </w:r>
      <w:r>
        <w:rPr>
          <w:rFonts w:ascii="Times New Roman" w:hAnsi="Times New Roman" w:cs="Times New Roman"/>
          <w:color w:val="auto"/>
          <w:sz w:val="24"/>
        </w:rPr>
        <w:t xml:space="preserve"> </w:t>
      </w:r>
      <w:r w:rsidRPr="00323120">
        <w:rPr>
          <w:rFonts w:ascii="Times New Roman" w:hAnsi="Times New Roman" w:cs="Times New Roman"/>
          <w:color w:val="auto"/>
          <w:sz w:val="24"/>
        </w:rPr>
        <w:t xml:space="preserve">doi: 10.26416/ORL.55.2.2022.6498 </w:t>
      </w:r>
    </w:p>
    <w:p w14:paraId="0F1454F0" w14:textId="77777777" w:rsidR="00323120" w:rsidRPr="00323120" w:rsidRDefault="00323120" w:rsidP="00323120">
      <w:pPr>
        <w:pStyle w:val="ECVSectionBullet"/>
        <w:spacing w:line="276" w:lineRule="auto"/>
        <w:ind w:left="473"/>
        <w:jc w:val="both"/>
        <w:rPr>
          <w:rFonts w:ascii="Times New Roman" w:hAnsi="Times New Roman" w:cs="Times New Roman"/>
          <w:color w:val="auto"/>
          <w:sz w:val="24"/>
        </w:rPr>
      </w:pPr>
    </w:p>
    <w:p w14:paraId="1A0B419F" w14:textId="5EACD27B" w:rsidR="00323120" w:rsidRPr="00323120" w:rsidRDefault="00323120" w:rsidP="00323120">
      <w:pPr>
        <w:pStyle w:val="ECVSectionBullet"/>
        <w:numPr>
          <w:ilvl w:val="0"/>
          <w:numId w:val="6"/>
        </w:numPr>
        <w:spacing w:line="276" w:lineRule="auto"/>
        <w:jc w:val="both"/>
        <w:rPr>
          <w:rFonts w:ascii="Times New Roman" w:hAnsi="Times New Roman" w:cs="Times New Roman"/>
          <w:color w:val="auto"/>
          <w:sz w:val="24"/>
        </w:rPr>
      </w:pPr>
      <w:r w:rsidRPr="00C94DB0">
        <w:rPr>
          <w:rFonts w:ascii="Times New Roman" w:hAnsi="Times New Roman" w:cs="Times New Roman"/>
          <w:b/>
          <w:bCs/>
          <w:color w:val="auto"/>
          <w:sz w:val="24"/>
        </w:rPr>
        <w:t xml:space="preserve">Elena-Andreea </w:t>
      </w:r>
      <w:proofErr w:type="spellStart"/>
      <w:r w:rsidRPr="00C94DB0">
        <w:rPr>
          <w:rFonts w:ascii="Times New Roman" w:hAnsi="Times New Roman" w:cs="Times New Roman"/>
          <w:b/>
          <w:bCs/>
          <w:color w:val="auto"/>
          <w:sz w:val="24"/>
        </w:rPr>
        <w:t>Moaleș</w:t>
      </w:r>
      <w:proofErr w:type="spellEnd"/>
      <w:r w:rsidRPr="00323120">
        <w:rPr>
          <w:rFonts w:ascii="Times New Roman" w:hAnsi="Times New Roman" w:cs="Times New Roman"/>
          <w:color w:val="auto"/>
          <w:sz w:val="24"/>
        </w:rPr>
        <w:t xml:space="preserve">, Lucia Corina Dima-Cozma, O. Mitu, F. Mitu. New </w:t>
      </w:r>
      <w:proofErr w:type="spellStart"/>
      <w:r w:rsidRPr="00323120">
        <w:rPr>
          <w:rFonts w:ascii="Times New Roman" w:hAnsi="Times New Roman" w:cs="Times New Roman"/>
          <w:color w:val="auto"/>
          <w:sz w:val="24"/>
        </w:rPr>
        <w:t>concepts</w:t>
      </w:r>
      <w:proofErr w:type="spellEnd"/>
      <w:r w:rsidRPr="00323120">
        <w:rPr>
          <w:rFonts w:ascii="Times New Roman" w:hAnsi="Times New Roman" w:cs="Times New Roman"/>
          <w:color w:val="auto"/>
          <w:sz w:val="24"/>
        </w:rPr>
        <w:t xml:space="preserve"> in </w:t>
      </w:r>
      <w:proofErr w:type="spellStart"/>
      <w:r w:rsidRPr="00323120">
        <w:rPr>
          <w:rFonts w:ascii="Times New Roman" w:hAnsi="Times New Roman" w:cs="Times New Roman"/>
          <w:color w:val="auto"/>
          <w:sz w:val="24"/>
        </w:rPr>
        <w:t>the</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diagnosis</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and</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treatment</w:t>
      </w:r>
      <w:proofErr w:type="spellEnd"/>
      <w:r w:rsidRPr="00323120">
        <w:rPr>
          <w:rFonts w:ascii="Times New Roman" w:hAnsi="Times New Roman" w:cs="Times New Roman"/>
          <w:color w:val="auto"/>
          <w:sz w:val="24"/>
        </w:rPr>
        <w:t xml:space="preserve"> of </w:t>
      </w:r>
      <w:proofErr w:type="spellStart"/>
      <w:r w:rsidRPr="00323120">
        <w:rPr>
          <w:rFonts w:ascii="Times New Roman" w:hAnsi="Times New Roman" w:cs="Times New Roman"/>
          <w:color w:val="auto"/>
          <w:sz w:val="24"/>
        </w:rPr>
        <w:t>idiopathic</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pulmonary</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fibrosis</w:t>
      </w:r>
      <w:proofErr w:type="spellEnd"/>
      <w:r w:rsidRPr="00323120">
        <w:rPr>
          <w:rFonts w:ascii="Times New Roman" w:hAnsi="Times New Roman" w:cs="Times New Roman"/>
          <w:color w:val="auto"/>
          <w:sz w:val="24"/>
        </w:rPr>
        <w:t xml:space="preserve">. Med. </w:t>
      </w:r>
      <w:proofErr w:type="spellStart"/>
      <w:r w:rsidRPr="00323120">
        <w:rPr>
          <w:rFonts w:ascii="Times New Roman" w:hAnsi="Times New Roman" w:cs="Times New Roman"/>
          <w:color w:val="auto"/>
          <w:sz w:val="24"/>
        </w:rPr>
        <w:t>Surg</w:t>
      </w:r>
      <w:proofErr w:type="spellEnd"/>
      <w:r w:rsidRPr="00323120">
        <w:rPr>
          <w:rFonts w:ascii="Times New Roman" w:hAnsi="Times New Roman" w:cs="Times New Roman"/>
          <w:color w:val="auto"/>
          <w:sz w:val="24"/>
        </w:rPr>
        <w:t>. J. – Rev. Med. Chir. Soc. Med. Nat. 2019; 123(1): 57-64</w:t>
      </w:r>
    </w:p>
    <w:p w14:paraId="3CE140B6" w14:textId="77777777" w:rsidR="00323120" w:rsidRPr="00323120" w:rsidRDefault="00323120" w:rsidP="00323120">
      <w:pPr>
        <w:pStyle w:val="ECVSectionBullet"/>
        <w:spacing w:line="276" w:lineRule="auto"/>
        <w:ind w:left="473"/>
        <w:jc w:val="both"/>
        <w:rPr>
          <w:rFonts w:ascii="Times New Roman" w:hAnsi="Times New Roman" w:cs="Times New Roman"/>
          <w:color w:val="auto"/>
          <w:sz w:val="24"/>
        </w:rPr>
      </w:pPr>
    </w:p>
    <w:p w14:paraId="1314D675" w14:textId="24F9A010" w:rsidR="00C94DB0" w:rsidRPr="00C94DB0" w:rsidRDefault="00323120" w:rsidP="00FF01EA">
      <w:pPr>
        <w:pStyle w:val="ECVSectionBullet"/>
        <w:numPr>
          <w:ilvl w:val="0"/>
          <w:numId w:val="6"/>
        </w:numPr>
        <w:spacing w:line="276" w:lineRule="auto"/>
        <w:jc w:val="both"/>
        <w:rPr>
          <w:rFonts w:ascii="Times New Roman" w:hAnsi="Times New Roman" w:cs="Times New Roman"/>
          <w:color w:val="auto"/>
          <w:sz w:val="24"/>
        </w:rPr>
      </w:pPr>
      <w:r w:rsidRPr="00C94DB0">
        <w:rPr>
          <w:rFonts w:ascii="Times New Roman" w:hAnsi="Times New Roman" w:cs="Times New Roman"/>
          <w:b/>
          <w:bCs/>
          <w:color w:val="auto"/>
          <w:sz w:val="24"/>
        </w:rPr>
        <w:t xml:space="preserve">Elena-Andreea </w:t>
      </w:r>
      <w:proofErr w:type="spellStart"/>
      <w:r w:rsidRPr="00C94DB0">
        <w:rPr>
          <w:rFonts w:ascii="Times New Roman" w:hAnsi="Times New Roman" w:cs="Times New Roman"/>
          <w:b/>
          <w:bCs/>
          <w:color w:val="auto"/>
          <w:sz w:val="24"/>
        </w:rPr>
        <w:t>Moaleș</w:t>
      </w:r>
      <w:proofErr w:type="spellEnd"/>
      <w:r w:rsidRPr="00323120">
        <w:rPr>
          <w:rFonts w:ascii="Times New Roman" w:hAnsi="Times New Roman" w:cs="Times New Roman"/>
          <w:color w:val="auto"/>
          <w:sz w:val="24"/>
        </w:rPr>
        <w:t xml:space="preserve">, Mirabela Smaranda </w:t>
      </w:r>
      <w:proofErr w:type="spellStart"/>
      <w:r w:rsidRPr="00323120">
        <w:rPr>
          <w:rFonts w:ascii="Times New Roman" w:hAnsi="Times New Roman" w:cs="Times New Roman"/>
          <w:color w:val="auto"/>
          <w:sz w:val="24"/>
        </w:rPr>
        <w:t>Subotnicu</w:t>
      </w:r>
      <w:proofErr w:type="spellEnd"/>
      <w:r w:rsidRPr="00323120">
        <w:rPr>
          <w:rFonts w:ascii="Times New Roman" w:hAnsi="Times New Roman" w:cs="Times New Roman"/>
          <w:color w:val="auto"/>
          <w:sz w:val="24"/>
        </w:rPr>
        <w:t xml:space="preserve">, Denisa Boroș, Anca Ivanov, Adriana Mocanu, Magdalena Stârcea, </w:t>
      </w:r>
      <w:proofErr w:type="spellStart"/>
      <w:r w:rsidRPr="00323120">
        <w:rPr>
          <w:rFonts w:ascii="Times New Roman" w:hAnsi="Times New Roman" w:cs="Times New Roman"/>
          <w:color w:val="auto"/>
          <w:sz w:val="24"/>
        </w:rPr>
        <w:t>Ingrith</w:t>
      </w:r>
      <w:proofErr w:type="spellEnd"/>
      <w:r w:rsidRPr="00323120">
        <w:rPr>
          <w:rFonts w:ascii="Times New Roman" w:hAnsi="Times New Roman" w:cs="Times New Roman"/>
          <w:color w:val="auto"/>
          <w:sz w:val="24"/>
        </w:rPr>
        <w:t xml:space="preserve"> Miron. Congenital acute </w:t>
      </w:r>
      <w:proofErr w:type="spellStart"/>
      <w:r w:rsidRPr="00323120">
        <w:rPr>
          <w:rFonts w:ascii="Times New Roman" w:hAnsi="Times New Roman" w:cs="Times New Roman"/>
          <w:color w:val="auto"/>
          <w:sz w:val="24"/>
        </w:rPr>
        <w:t>myeloid</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leukemia</w:t>
      </w:r>
      <w:proofErr w:type="spellEnd"/>
      <w:r w:rsidRPr="00323120">
        <w:rPr>
          <w:rFonts w:ascii="Times New Roman" w:hAnsi="Times New Roman" w:cs="Times New Roman"/>
          <w:color w:val="auto"/>
          <w:sz w:val="24"/>
        </w:rPr>
        <w:t xml:space="preserve"> in </w:t>
      </w:r>
      <w:proofErr w:type="spellStart"/>
      <w:r w:rsidRPr="00323120">
        <w:rPr>
          <w:rFonts w:ascii="Times New Roman" w:hAnsi="Times New Roman" w:cs="Times New Roman"/>
          <w:color w:val="auto"/>
          <w:sz w:val="24"/>
        </w:rPr>
        <w:t>Down</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syndrome</w:t>
      </w:r>
      <w:proofErr w:type="spellEnd"/>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Arch</w:t>
      </w:r>
      <w:proofErr w:type="spellEnd"/>
      <w:r w:rsidRPr="00323120">
        <w:rPr>
          <w:rFonts w:ascii="Times New Roman" w:hAnsi="Times New Roman" w:cs="Times New Roman"/>
          <w:color w:val="auto"/>
          <w:sz w:val="24"/>
        </w:rPr>
        <w:t xml:space="preserve"> Clin </w:t>
      </w:r>
      <w:proofErr w:type="spellStart"/>
      <w:r w:rsidRPr="00323120">
        <w:rPr>
          <w:rFonts w:ascii="Times New Roman" w:hAnsi="Times New Roman" w:cs="Times New Roman"/>
          <w:color w:val="auto"/>
          <w:sz w:val="24"/>
        </w:rPr>
        <w:t>Cases</w:t>
      </w:r>
      <w:proofErr w:type="spellEnd"/>
      <w:r w:rsidRPr="00323120">
        <w:rPr>
          <w:rFonts w:ascii="Times New Roman" w:hAnsi="Times New Roman" w:cs="Times New Roman"/>
          <w:color w:val="auto"/>
          <w:sz w:val="24"/>
        </w:rPr>
        <w:t xml:space="preserve"> 2018; 5(2): 60-63. DOI: 10.22551/2018.19.0502.10129</w:t>
      </w:r>
    </w:p>
    <w:p w14:paraId="39E18D17" w14:textId="77777777" w:rsidR="00C94DB0" w:rsidRDefault="00C94DB0" w:rsidP="00C94DB0">
      <w:pPr>
        <w:pStyle w:val="ECVSectionBullet"/>
        <w:spacing w:line="276" w:lineRule="auto"/>
        <w:jc w:val="both"/>
        <w:rPr>
          <w:rFonts w:ascii="Times New Roman" w:hAnsi="Times New Roman" w:cs="Times New Roman"/>
          <w:b/>
          <w:bCs/>
          <w:color w:val="auto"/>
          <w:sz w:val="24"/>
        </w:rPr>
      </w:pPr>
      <w:r>
        <w:rPr>
          <w:rFonts w:ascii="Times New Roman" w:hAnsi="Times New Roman" w:cs="Times New Roman"/>
          <w:b/>
          <w:bCs/>
          <w:color w:val="auto"/>
          <w:sz w:val="24"/>
        </w:rPr>
        <w:t xml:space="preserve">         </w:t>
      </w:r>
    </w:p>
    <w:p w14:paraId="4C7A0323" w14:textId="6C8B87BE" w:rsidR="00FF01EA" w:rsidRPr="00C94DB0" w:rsidRDefault="00C94DB0" w:rsidP="00C94DB0">
      <w:pPr>
        <w:pStyle w:val="ECVSectionBullet"/>
        <w:spacing w:line="276" w:lineRule="auto"/>
        <w:jc w:val="both"/>
        <w:rPr>
          <w:rFonts w:ascii="Times New Roman" w:hAnsi="Times New Roman" w:cs="Times New Roman"/>
          <w:b/>
          <w:bCs/>
          <w:color w:val="auto"/>
          <w:sz w:val="24"/>
        </w:rPr>
      </w:pPr>
      <w:r>
        <w:rPr>
          <w:rFonts w:ascii="Times New Roman" w:hAnsi="Times New Roman" w:cs="Times New Roman"/>
          <w:b/>
          <w:bCs/>
          <w:color w:val="auto"/>
          <w:sz w:val="24"/>
        </w:rPr>
        <w:t xml:space="preserve">        </w:t>
      </w:r>
      <w:r w:rsidR="003A1408" w:rsidRPr="00C94DB0">
        <w:rPr>
          <w:rFonts w:ascii="Times New Roman" w:hAnsi="Times New Roman" w:cs="Times New Roman"/>
          <w:color w:val="auto"/>
          <w:sz w:val="24"/>
        </w:rPr>
        <w:t>CAPITOLE DE CARTE</w:t>
      </w:r>
    </w:p>
    <w:p w14:paraId="1BD050BE" w14:textId="77777777" w:rsidR="00323120" w:rsidRPr="00323120" w:rsidRDefault="00323120" w:rsidP="00323120">
      <w:pPr>
        <w:pStyle w:val="ECVSectionBullet"/>
        <w:numPr>
          <w:ilvl w:val="0"/>
          <w:numId w:val="4"/>
        </w:numPr>
        <w:spacing w:line="276" w:lineRule="auto"/>
        <w:jc w:val="both"/>
        <w:rPr>
          <w:rFonts w:ascii="Times New Roman" w:hAnsi="Times New Roman" w:cs="Times New Roman"/>
          <w:color w:val="auto"/>
          <w:sz w:val="24"/>
        </w:rPr>
      </w:pPr>
      <w:r w:rsidRPr="00323120">
        <w:rPr>
          <w:rFonts w:ascii="Times New Roman" w:hAnsi="Times New Roman" w:cs="Times New Roman"/>
          <w:color w:val="auto"/>
          <w:sz w:val="24"/>
        </w:rPr>
        <w:t>Sub redacția Prof. Univ. Dr. Florin Mitu. Semiologie medicală. Aparatul renal, digestiv și sistemul hematopoietic. Semiologia căilor și veziculei biliare. Ediția a III-a. Editura „Gr. T. Popa” 2026.</w:t>
      </w:r>
    </w:p>
    <w:p w14:paraId="21B63B74" w14:textId="77777777" w:rsidR="00323120" w:rsidRPr="00323120" w:rsidRDefault="00323120" w:rsidP="00323120">
      <w:pPr>
        <w:pStyle w:val="ECVSectionBullet"/>
        <w:spacing w:line="276" w:lineRule="auto"/>
        <w:ind w:left="720"/>
        <w:jc w:val="both"/>
        <w:rPr>
          <w:rFonts w:ascii="Times New Roman" w:hAnsi="Times New Roman" w:cs="Times New Roman"/>
          <w:color w:val="auto"/>
          <w:sz w:val="24"/>
        </w:rPr>
      </w:pPr>
    </w:p>
    <w:p w14:paraId="67138DFB" w14:textId="77777777" w:rsidR="00323120" w:rsidRPr="00323120" w:rsidRDefault="00323120" w:rsidP="00323120">
      <w:pPr>
        <w:pStyle w:val="ECVSectionBullet"/>
        <w:numPr>
          <w:ilvl w:val="0"/>
          <w:numId w:val="4"/>
        </w:numPr>
        <w:spacing w:line="276" w:lineRule="auto"/>
        <w:jc w:val="both"/>
        <w:rPr>
          <w:rFonts w:ascii="Times New Roman" w:hAnsi="Times New Roman" w:cs="Times New Roman"/>
          <w:color w:val="auto"/>
          <w:sz w:val="24"/>
        </w:rPr>
      </w:pPr>
      <w:proofErr w:type="spellStart"/>
      <w:r w:rsidRPr="00C94DB0">
        <w:rPr>
          <w:rFonts w:ascii="Times New Roman" w:hAnsi="Times New Roman" w:cs="Times New Roman"/>
          <w:b/>
          <w:bCs/>
          <w:color w:val="auto"/>
          <w:sz w:val="24"/>
        </w:rPr>
        <w:t>Moaleș</w:t>
      </w:r>
      <w:proofErr w:type="spellEnd"/>
      <w:r w:rsidRPr="00C94DB0">
        <w:rPr>
          <w:rFonts w:ascii="Times New Roman" w:hAnsi="Times New Roman" w:cs="Times New Roman"/>
          <w:b/>
          <w:bCs/>
          <w:color w:val="auto"/>
          <w:sz w:val="24"/>
        </w:rPr>
        <w:t xml:space="preserve"> EA</w:t>
      </w:r>
      <w:r w:rsidRPr="00323120">
        <w:rPr>
          <w:rFonts w:ascii="Times New Roman" w:hAnsi="Times New Roman" w:cs="Times New Roman"/>
          <w:color w:val="auto"/>
          <w:sz w:val="24"/>
        </w:rPr>
        <w:t>, Dima-Cozma LC, Adam CA, Leon MM, Cojocaru DC, Dumitrescu AM, Mitu F. Efectele cardiovasculare ale medicației folosite în tratamentul dependenței de nicotină. Interferențe psihosomatice în medicina internă. Sub redacția Prof. Univ. Dr. Florin Mitu, Prof. Univ. Dr. Maria Magdalena Leon. Editura „Gr. T. Popa” Iași 2025, pp 302-322.</w:t>
      </w:r>
    </w:p>
    <w:p w14:paraId="743AC2E7" w14:textId="77777777" w:rsidR="00323120" w:rsidRPr="00323120" w:rsidRDefault="00323120" w:rsidP="00323120">
      <w:pPr>
        <w:pStyle w:val="ECVSectionBullet"/>
        <w:spacing w:line="276" w:lineRule="auto"/>
        <w:ind w:left="720"/>
        <w:jc w:val="both"/>
        <w:rPr>
          <w:rFonts w:ascii="Times New Roman" w:hAnsi="Times New Roman" w:cs="Times New Roman"/>
          <w:color w:val="auto"/>
          <w:sz w:val="24"/>
        </w:rPr>
      </w:pPr>
    </w:p>
    <w:p w14:paraId="0D540744" w14:textId="77777777" w:rsidR="00323120" w:rsidRPr="00323120" w:rsidRDefault="00323120" w:rsidP="00323120">
      <w:pPr>
        <w:pStyle w:val="ECVSectionBullet"/>
        <w:numPr>
          <w:ilvl w:val="0"/>
          <w:numId w:val="4"/>
        </w:numPr>
        <w:spacing w:line="276" w:lineRule="auto"/>
        <w:jc w:val="both"/>
        <w:rPr>
          <w:rFonts w:ascii="Times New Roman" w:hAnsi="Times New Roman" w:cs="Times New Roman"/>
          <w:color w:val="auto"/>
          <w:sz w:val="24"/>
        </w:rPr>
      </w:pPr>
      <w:r w:rsidRPr="00323120">
        <w:rPr>
          <w:rFonts w:ascii="Times New Roman" w:hAnsi="Times New Roman" w:cs="Times New Roman"/>
          <w:color w:val="auto"/>
          <w:sz w:val="24"/>
        </w:rPr>
        <w:t xml:space="preserve">Dima-Cozma LC, </w:t>
      </w:r>
      <w:proofErr w:type="spellStart"/>
      <w:r w:rsidRPr="00C94DB0">
        <w:rPr>
          <w:rFonts w:ascii="Times New Roman" w:hAnsi="Times New Roman" w:cs="Times New Roman"/>
          <w:b/>
          <w:bCs/>
          <w:color w:val="auto"/>
          <w:sz w:val="24"/>
        </w:rPr>
        <w:t>Moaleș</w:t>
      </w:r>
      <w:proofErr w:type="spellEnd"/>
      <w:r w:rsidRPr="00C94DB0">
        <w:rPr>
          <w:rFonts w:ascii="Times New Roman" w:hAnsi="Times New Roman" w:cs="Times New Roman"/>
          <w:b/>
          <w:bCs/>
          <w:color w:val="auto"/>
          <w:sz w:val="24"/>
        </w:rPr>
        <w:t xml:space="preserve"> EA</w:t>
      </w:r>
      <w:r w:rsidRPr="00323120">
        <w:rPr>
          <w:rFonts w:ascii="Times New Roman" w:hAnsi="Times New Roman" w:cs="Times New Roman"/>
          <w:color w:val="auto"/>
          <w:sz w:val="24"/>
        </w:rPr>
        <w:t>, Leon MM, Cojocaru DC, Dumitrescu AM, Mitu F.  Inhibitorii selectivi de serotonină și hipertensiunea arterială pulmonară. Interferențe psihosomatice în medicina internă. Sub redacția Prof. Univ. Dr. Florin Mitu, Prof. Univ. Dr. Maria Magdalena Leon. Editura „Gr. T. Popa” Iași 2025, pp 274-294.</w:t>
      </w:r>
    </w:p>
    <w:p w14:paraId="6BA76C2E" w14:textId="77777777" w:rsidR="00323120" w:rsidRPr="00323120" w:rsidRDefault="00323120" w:rsidP="00323120">
      <w:pPr>
        <w:pStyle w:val="ECVSectionBullet"/>
        <w:spacing w:line="276" w:lineRule="auto"/>
        <w:ind w:left="720"/>
        <w:jc w:val="both"/>
        <w:rPr>
          <w:rFonts w:ascii="Times New Roman" w:hAnsi="Times New Roman" w:cs="Times New Roman"/>
          <w:color w:val="auto"/>
          <w:sz w:val="24"/>
        </w:rPr>
      </w:pPr>
    </w:p>
    <w:p w14:paraId="10EE0E8F" w14:textId="77777777" w:rsidR="00323120" w:rsidRPr="00323120" w:rsidRDefault="00323120" w:rsidP="00323120">
      <w:pPr>
        <w:pStyle w:val="ECVSectionBullet"/>
        <w:numPr>
          <w:ilvl w:val="0"/>
          <w:numId w:val="4"/>
        </w:numPr>
        <w:spacing w:line="276" w:lineRule="auto"/>
        <w:jc w:val="both"/>
        <w:rPr>
          <w:rFonts w:ascii="Times New Roman" w:hAnsi="Times New Roman" w:cs="Times New Roman"/>
          <w:color w:val="auto"/>
          <w:sz w:val="24"/>
        </w:rPr>
      </w:pPr>
      <w:r w:rsidRPr="00323120">
        <w:rPr>
          <w:rFonts w:ascii="Times New Roman" w:hAnsi="Times New Roman" w:cs="Times New Roman"/>
          <w:color w:val="auto"/>
          <w:sz w:val="24"/>
        </w:rPr>
        <w:t xml:space="preserve">Cojocaru DC,  </w:t>
      </w:r>
      <w:proofErr w:type="spellStart"/>
      <w:r w:rsidRPr="00C94DB0">
        <w:rPr>
          <w:rFonts w:ascii="Times New Roman" w:hAnsi="Times New Roman" w:cs="Times New Roman"/>
          <w:b/>
          <w:bCs/>
          <w:color w:val="auto"/>
          <w:sz w:val="24"/>
        </w:rPr>
        <w:t>Moaleș</w:t>
      </w:r>
      <w:proofErr w:type="spellEnd"/>
      <w:r w:rsidRPr="00C94DB0">
        <w:rPr>
          <w:rFonts w:ascii="Times New Roman" w:hAnsi="Times New Roman" w:cs="Times New Roman"/>
          <w:b/>
          <w:bCs/>
          <w:color w:val="auto"/>
          <w:sz w:val="24"/>
        </w:rPr>
        <w:t xml:space="preserve"> EA</w:t>
      </w:r>
      <w:r w:rsidRPr="00323120">
        <w:rPr>
          <w:rFonts w:ascii="Times New Roman" w:hAnsi="Times New Roman" w:cs="Times New Roman"/>
          <w:color w:val="auto"/>
          <w:sz w:val="24"/>
        </w:rPr>
        <w:t xml:space="preserve">, Adam CA, Dima-Cozma C, Leon MM. Tulburările de anxietate și sănătatea cardiovasculară. Interferențe psihosomatice în medicina internă. Sub redacția Prof. Univ. Dr. Florin Mitu, Prof. Univ. Dr. Maria Magdalena Leon. Editura „Gr. T. Popa” Iași 2025, </w:t>
      </w:r>
      <w:r w:rsidRPr="00C94DB0">
        <w:rPr>
          <w:rFonts w:ascii="Times New Roman" w:hAnsi="Times New Roman" w:cs="Times New Roman"/>
          <w:color w:val="auto"/>
          <w:sz w:val="22"/>
          <w:szCs w:val="22"/>
        </w:rPr>
        <w:t>pp 177-193.</w:t>
      </w:r>
    </w:p>
    <w:p w14:paraId="17B14284" w14:textId="77777777" w:rsidR="00323120" w:rsidRPr="00323120" w:rsidRDefault="00323120" w:rsidP="00323120">
      <w:pPr>
        <w:pStyle w:val="ECVSectionBullet"/>
        <w:spacing w:line="276" w:lineRule="auto"/>
        <w:ind w:left="720"/>
        <w:jc w:val="both"/>
        <w:rPr>
          <w:rFonts w:ascii="Times New Roman" w:hAnsi="Times New Roman" w:cs="Times New Roman"/>
          <w:color w:val="auto"/>
          <w:sz w:val="24"/>
        </w:rPr>
      </w:pPr>
    </w:p>
    <w:p w14:paraId="06518F22" w14:textId="77777777" w:rsidR="00323120" w:rsidRPr="00323120" w:rsidRDefault="00323120" w:rsidP="00323120">
      <w:pPr>
        <w:pStyle w:val="ECVSectionBullet"/>
        <w:numPr>
          <w:ilvl w:val="0"/>
          <w:numId w:val="4"/>
        </w:numPr>
        <w:spacing w:line="276" w:lineRule="auto"/>
        <w:jc w:val="both"/>
        <w:rPr>
          <w:rFonts w:ascii="Times New Roman" w:hAnsi="Times New Roman" w:cs="Times New Roman"/>
          <w:color w:val="auto"/>
          <w:sz w:val="24"/>
        </w:rPr>
      </w:pPr>
      <w:proofErr w:type="spellStart"/>
      <w:r w:rsidRPr="00C94DB0">
        <w:rPr>
          <w:rFonts w:ascii="Times New Roman" w:hAnsi="Times New Roman" w:cs="Times New Roman"/>
          <w:b/>
          <w:bCs/>
          <w:color w:val="auto"/>
          <w:sz w:val="24"/>
        </w:rPr>
        <w:t>Moaleș</w:t>
      </w:r>
      <w:proofErr w:type="spellEnd"/>
      <w:r w:rsidRPr="00C94DB0">
        <w:rPr>
          <w:rFonts w:ascii="Times New Roman" w:hAnsi="Times New Roman" w:cs="Times New Roman"/>
          <w:b/>
          <w:bCs/>
          <w:color w:val="auto"/>
          <w:sz w:val="24"/>
        </w:rPr>
        <w:t xml:space="preserve"> EA</w:t>
      </w:r>
      <w:r w:rsidRPr="00323120">
        <w:rPr>
          <w:rFonts w:ascii="Times New Roman" w:hAnsi="Times New Roman" w:cs="Times New Roman"/>
          <w:color w:val="auto"/>
          <w:sz w:val="24"/>
        </w:rPr>
        <w:t xml:space="preserve">, Cojocaru DC, Adam CA, Dumitrescu AM, </w:t>
      </w:r>
      <w:proofErr w:type="spellStart"/>
      <w:r w:rsidRPr="00323120">
        <w:rPr>
          <w:rFonts w:ascii="Times New Roman" w:hAnsi="Times New Roman" w:cs="Times New Roman"/>
          <w:color w:val="auto"/>
          <w:sz w:val="24"/>
        </w:rPr>
        <w:t>Ghiciuc</w:t>
      </w:r>
      <w:proofErr w:type="spellEnd"/>
      <w:r w:rsidRPr="00323120">
        <w:rPr>
          <w:rFonts w:ascii="Times New Roman" w:hAnsi="Times New Roman" w:cs="Times New Roman"/>
          <w:color w:val="auto"/>
          <w:sz w:val="24"/>
        </w:rPr>
        <w:t xml:space="preserve"> CM, Dima-Cozma C, Mitu F. </w:t>
      </w:r>
      <w:proofErr w:type="spellStart"/>
      <w:r w:rsidRPr="00323120">
        <w:rPr>
          <w:rFonts w:ascii="Times New Roman" w:hAnsi="Times New Roman" w:cs="Times New Roman"/>
          <w:color w:val="auto"/>
          <w:sz w:val="24"/>
        </w:rPr>
        <w:t>Sarcoidoza</w:t>
      </w:r>
      <w:proofErr w:type="spellEnd"/>
      <w:r w:rsidRPr="00323120">
        <w:rPr>
          <w:rFonts w:ascii="Times New Roman" w:hAnsi="Times New Roman" w:cs="Times New Roman"/>
          <w:color w:val="auto"/>
          <w:sz w:val="24"/>
        </w:rPr>
        <w:t xml:space="preserve"> pulmonară – o provocare în practica curentă. În Cazuri clinice comentate. Ediția a V-a. Sub redacția Prof. Univ. Dr. Florin Mitu. Editura „Gr. T. Popa”. 2024, p 256-267. ISBN 978-630-345-011-7.</w:t>
      </w:r>
    </w:p>
    <w:p w14:paraId="01ECC247" w14:textId="77777777" w:rsidR="00323120" w:rsidRPr="00323120" w:rsidRDefault="00323120" w:rsidP="00323120">
      <w:pPr>
        <w:pStyle w:val="ECVSectionBullet"/>
        <w:spacing w:line="276" w:lineRule="auto"/>
        <w:ind w:left="720"/>
        <w:jc w:val="both"/>
        <w:rPr>
          <w:rFonts w:ascii="Times New Roman" w:hAnsi="Times New Roman" w:cs="Times New Roman"/>
          <w:color w:val="auto"/>
          <w:sz w:val="24"/>
        </w:rPr>
      </w:pPr>
    </w:p>
    <w:p w14:paraId="72E5D6BC" w14:textId="77777777" w:rsidR="00323120" w:rsidRPr="00323120" w:rsidRDefault="00323120" w:rsidP="00323120">
      <w:pPr>
        <w:pStyle w:val="ECVSectionBullet"/>
        <w:numPr>
          <w:ilvl w:val="0"/>
          <w:numId w:val="4"/>
        </w:numPr>
        <w:spacing w:line="276" w:lineRule="auto"/>
        <w:jc w:val="both"/>
        <w:rPr>
          <w:rFonts w:ascii="Times New Roman" w:hAnsi="Times New Roman" w:cs="Times New Roman"/>
          <w:color w:val="auto"/>
          <w:sz w:val="24"/>
        </w:rPr>
      </w:pPr>
      <w:r w:rsidRPr="00323120">
        <w:rPr>
          <w:rFonts w:ascii="Times New Roman" w:hAnsi="Times New Roman" w:cs="Times New Roman"/>
          <w:color w:val="auto"/>
          <w:sz w:val="24"/>
        </w:rPr>
        <w:t xml:space="preserve">Dima-Cozma LC, Dumitrescu AM, </w:t>
      </w:r>
      <w:proofErr w:type="spellStart"/>
      <w:r w:rsidRPr="00C94DB0">
        <w:rPr>
          <w:rFonts w:ascii="Times New Roman" w:hAnsi="Times New Roman" w:cs="Times New Roman"/>
          <w:b/>
          <w:bCs/>
          <w:color w:val="auto"/>
          <w:sz w:val="24"/>
        </w:rPr>
        <w:t>Moaleș</w:t>
      </w:r>
      <w:proofErr w:type="spellEnd"/>
      <w:r w:rsidRPr="00C94DB0">
        <w:rPr>
          <w:rFonts w:ascii="Times New Roman" w:hAnsi="Times New Roman" w:cs="Times New Roman"/>
          <w:b/>
          <w:bCs/>
          <w:color w:val="auto"/>
          <w:sz w:val="24"/>
        </w:rPr>
        <w:t xml:space="preserve"> EA</w:t>
      </w:r>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Mihordea</w:t>
      </w:r>
      <w:proofErr w:type="spellEnd"/>
      <w:r w:rsidRPr="00323120">
        <w:rPr>
          <w:rFonts w:ascii="Times New Roman" w:hAnsi="Times New Roman" w:cs="Times New Roman"/>
          <w:color w:val="auto"/>
          <w:sz w:val="24"/>
        </w:rPr>
        <w:t xml:space="preserve"> A, Adam CA, </w:t>
      </w:r>
      <w:proofErr w:type="spellStart"/>
      <w:r w:rsidRPr="00323120">
        <w:rPr>
          <w:rFonts w:ascii="Times New Roman" w:hAnsi="Times New Roman" w:cs="Times New Roman"/>
          <w:color w:val="auto"/>
          <w:sz w:val="24"/>
        </w:rPr>
        <w:t>Zota</w:t>
      </w:r>
      <w:proofErr w:type="spellEnd"/>
      <w:r w:rsidRPr="00323120">
        <w:rPr>
          <w:rFonts w:ascii="Times New Roman" w:hAnsi="Times New Roman" w:cs="Times New Roman"/>
          <w:color w:val="auto"/>
          <w:sz w:val="24"/>
        </w:rPr>
        <w:t xml:space="preserve"> IM, Leon MM, Mitu F. Recuperarea cardiovasculară a pacientului vârstnic cu stenoză aortică operată prin TAVI și sindrom coronarian cronic.  În Cazuri clinice comentate. Ediția a V-a. Sub redacția Prof. Univ. Dr. Florin Mitu. Editura „Gr. T. Popa”. 2024, p 251-265. ISBN 978-630-345-011-7.</w:t>
      </w:r>
    </w:p>
    <w:p w14:paraId="766BEC4C" w14:textId="77777777" w:rsidR="00323120" w:rsidRPr="00323120" w:rsidRDefault="00323120" w:rsidP="00323120">
      <w:pPr>
        <w:pStyle w:val="ECVSectionBullet"/>
        <w:spacing w:line="276" w:lineRule="auto"/>
        <w:ind w:left="720"/>
        <w:jc w:val="both"/>
        <w:rPr>
          <w:rFonts w:ascii="Times New Roman" w:hAnsi="Times New Roman" w:cs="Times New Roman"/>
          <w:color w:val="auto"/>
          <w:sz w:val="24"/>
        </w:rPr>
      </w:pPr>
    </w:p>
    <w:p w14:paraId="25551613" w14:textId="77777777" w:rsidR="00323120" w:rsidRPr="00323120" w:rsidRDefault="00323120" w:rsidP="00323120">
      <w:pPr>
        <w:pStyle w:val="ECVSectionBullet"/>
        <w:numPr>
          <w:ilvl w:val="0"/>
          <w:numId w:val="4"/>
        </w:numPr>
        <w:spacing w:line="276" w:lineRule="auto"/>
        <w:jc w:val="both"/>
        <w:rPr>
          <w:rFonts w:ascii="Times New Roman" w:hAnsi="Times New Roman" w:cs="Times New Roman"/>
          <w:color w:val="auto"/>
          <w:sz w:val="24"/>
        </w:rPr>
      </w:pPr>
      <w:r w:rsidRPr="00323120">
        <w:rPr>
          <w:rFonts w:ascii="Times New Roman" w:hAnsi="Times New Roman" w:cs="Times New Roman"/>
          <w:color w:val="auto"/>
          <w:sz w:val="24"/>
        </w:rPr>
        <w:t xml:space="preserve">Adam CA, Marcu D, Cojocaru C, Gavril R, Richter P, </w:t>
      </w:r>
      <w:proofErr w:type="spellStart"/>
      <w:r w:rsidRPr="00C94DB0">
        <w:rPr>
          <w:rFonts w:ascii="Times New Roman" w:hAnsi="Times New Roman" w:cs="Times New Roman"/>
          <w:b/>
          <w:bCs/>
          <w:color w:val="auto"/>
          <w:sz w:val="24"/>
        </w:rPr>
        <w:t>Moaleș</w:t>
      </w:r>
      <w:proofErr w:type="spellEnd"/>
      <w:r w:rsidRPr="00C94DB0">
        <w:rPr>
          <w:rFonts w:ascii="Times New Roman" w:hAnsi="Times New Roman" w:cs="Times New Roman"/>
          <w:b/>
          <w:bCs/>
          <w:color w:val="auto"/>
          <w:sz w:val="24"/>
        </w:rPr>
        <w:t xml:space="preserve"> A</w:t>
      </w:r>
      <w:r w:rsidRPr="00323120">
        <w:rPr>
          <w:rFonts w:ascii="Times New Roman" w:hAnsi="Times New Roman" w:cs="Times New Roman"/>
          <w:color w:val="auto"/>
          <w:sz w:val="24"/>
        </w:rPr>
        <w:t xml:space="preserve">, </w:t>
      </w:r>
      <w:proofErr w:type="spellStart"/>
      <w:r w:rsidRPr="00323120">
        <w:rPr>
          <w:rFonts w:ascii="Times New Roman" w:hAnsi="Times New Roman" w:cs="Times New Roman"/>
          <w:color w:val="auto"/>
          <w:sz w:val="24"/>
        </w:rPr>
        <w:t>Drugescu</w:t>
      </w:r>
      <w:proofErr w:type="spellEnd"/>
      <w:r w:rsidRPr="00323120">
        <w:rPr>
          <w:rFonts w:ascii="Times New Roman" w:hAnsi="Times New Roman" w:cs="Times New Roman"/>
          <w:color w:val="auto"/>
          <w:sz w:val="24"/>
        </w:rPr>
        <w:t xml:space="preserve"> A, Stănescu IE, Costache AD, Mitu F. Managementul </w:t>
      </w:r>
      <w:proofErr w:type="spellStart"/>
      <w:r w:rsidRPr="00323120">
        <w:rPr>
          <w:rFonts w:ascii="Times New Roman" w:hAnsi="Times New Roman" w:cs="Times New Roman"/>
          <w:color w:val="auto"/>
          <w:sz w:val="24"/>
        </w:rPr>
        <w:t>bradiaritmiilor</w:t>
      </w:r>
      <w:proofErr w:type="spellEnd"/>
      <w:r w:rsidRPr="00323120">
        <w:rPr>
          <w:rFonts w:ascii="Times New Roman" w:hAnsi="Times New Roman" w:cs="Times New Roman"/>
          <w:color w:val="auto"/>
          <w:sz w:val="24"/>
        </w:rPr>
        <w:t xml:space="preserve"> la pacienții coronarieni cu stenoză aortică- un puzzle greu de descifrat. În Cazuri clinice comentate. Ediția a V-a. Sub redacția Prof. Univ. Dr. Florin Mitu. Editura „Gr. T. Popa”. 2024, p 577-587. ISBN 978-630-345-011-7.</w:t>
      </w:r>
    </w:p>
    <w:p w14:paraId="4C3C911F" w14:textId="77777777" w:rsidR="00323120" w:rsidRPr="00323120" w:rsidRDefault="00323120" w:rsidP="00323120">
      <w:pPr>
        <w:pStyle w:val="ECVSectionBullet"/>
        <w:spacing w:line="276" w:lineRule="auto"/>
        <w:ind w:left="720"/>
        <w:jc w:val="both"/>
        <w:rPr>
          <w:rFonts w:ascii="Times New Roman" w:hAnsi="Times New Roman" w:cs="Times New Roman"/>
          <w:color w:val="auto"/>
          <w:sz w:val="24"/>
        </w:rPr>
      </w:pPr>
    </w:p>
    <w:p w14:paraId="4A983145" w14:textId="77777777" w:rsidR="00323120" w:rsidRPr="00323120" w:rsidRDefault="00323120" w:rsidP="00323120">
      <w:pPr>
        <w:pStyle w:val="ECVSectionBullet"/>
        <w:numPr>
          <w:ilvl w:val="0"/>
          <w:numId w:val="4"/>
        </w:numPr>
        <w:spacing w:line="276" w:lineRule="auto"/>
        <w:jc w:val="both"/>
        <w:rPr>
          <w:rFonts w:ascii="Times New Roman" w:hAnsi="Times New Roman" w:cs="Times New Roman"/>
          <w:color w:val="auto"/>
          <w:sz w:val="24"/>
        </w:rPr>
      </w:pPr>
      <w:r w:rsidRPr="00323120">
        <w:rPr>
          <w:rFonts w:ascii="Times New Roman" w:hAnsi="Times New Roman" w:cs="Times New Roman"/>
          <w:color w:val="auto"/>
          <w:sz w:val="24"/>
        </w:rPr>
        <w:t xml:space="preserve">Cojocaru DC, </w:t>
      </w:r>
      <w:proofErr w:type="spellStart"/>
      <w:r w:rsidRPr="00323120">
        <w:rPr>
          <w:rFonts w:ascii="Times New Roman" w:hAnsi="Times New Roman" w:cs="Times New Roman"/>
          <w:color w:val="auto"/>
          <w:sz w:val="24"/>
        </w:rPr>
        <w:t>Zota</w:t>
      </w:r>
      <w:proofErr w:type="spellEnd"/>
      <w:r w:rsidRPr="00323120">
        <w:rPr>
          <w:rFonts w:ascii="Times New Roman" w:hAnsi="Times New Roman" w:cs="Times New Roman"/>
          <w:color w:val="auto"/>
          <w:sz w:val="24"/>
        </w:rPr>
        <w:t xml:space="preserve"> IM, Dima-Cozma C, </w:t>
      </w:r>
      <w:proofErr w:type="spellStart"/>
      <w:r w:rsidRPr="00C94DB0">
        <w:rPr>
          <w:rFonts w:ascii="Times New Roman" w:hAnsi="Times New Roman" w:cs="Times New Roman"/>
          <w:b/>
          <w:bCs/>
          <w:color w:val="auto"/>
          <w:sz w:val="24"/>
        </w:rPr>
        <w:t>Moaleș</w:t>
      </w:r>
      <w:proofErr w:type="spellEnd"/>
      <w:r w:rsidRPr="00C94DB0">
        <w:rPr>
          <w:rFonts w:ascii="Times New Roman" w:hAnsi="Times New Roman" w:cs="Times New Roman"/>
          <w:b/>
          <w:bCs/>
          <w:color w:val="auto"/>
          <w:sz w:val="24"/>
        </w:rPr>
        <w:t xml:space="preserve"> EA</w:t>
      </w:r>
      <w:r w:rsidRPr="00323120">
        <w:rPr>
          <w:rFonts w:ascii="Times New Roman" w:hAnsi="Times New Roman" w:cs="Times New Roman"/>
          <w:color w:val="auto"/>
          <w:sz w:val="24"/>
        </w:rPr>
        <w:t xml:space="preserve">, Adam CA, Mitu F. Când autoimunitatea se întâlnește cu factorul infecțios- implicații </w:t>
      </w:r>
      <w:proofErr w:type="spellStart"/>
      <w:r w:rsidRPr="00323120">
        <w:rPr>
          <w:rFonts w:ascii="Times New Roman" w:hAnsi="Times New Roman" w:cs="Times New Roman"/>
          <w:color w:val="auto"/>
          <w:sz w:val="24"/>
        </w:rPr>
        <w:t>prognostice</w:t>
      </w:r>
      <w:proofErr w:type="spellEnd"/>
      <w:r w:rsidRPr="00323120">
        <w:rPr>
          <w:rFonts w:ascii="Times New Roman" w:hAnsi="Times New Roman" w:cs="Times New Roman"/>
          <w:color w:val="auto"/>
          <w:sz w:val="24"/>
        </w:rPr>
        <w:t xml:space="preserve"> într-un caz de lupus complicat cu nefropatie. În Cazuri clinice comentate. Ediția a V-a. Sub redacția Prof. Univ. Dr. Florin Mitu. Editura „Gr. T. Popa”. 2024, p 59-72. ISBN 978-630-345-011-7.</w:t>
      </w:r>
    </w:p>
    <w:p w14:paraId="4BA70A31" w14:textId="77777777" w:rsidR="00323120" w:rsidRPr="00323120" w:rsidRDefault="00323120" w:rsidP="00323120">
      <w:pPr>
        <w:pStyle w:val="ECVSectionBullet"/>
        <w:spacing w:line="276" w:lineRule="auto"/>
        <w:ind w:left="720"/>
        <w:jc w:val="both"/>
        <w:rPr>
          <w:rFonts w:ascii="Times New Roman" w:hAnsi="Times New Roman" w:cs="Times New Roman"/>
          <w:color w:val="auto"/>
          <w:sz w:val="24"/>
        </w:rPr>
      </w:pPr>
    </w:p>
    <w:p w14:paraId="623EE9BE" w14:textId="77777777" w:rsidR="00323120" w:rsidRPr="00323120" w:rsidRDefault="00323120" w:rsidP="00323120">
      <w:pPr>
        <w:pStyle w:val="ECVSectionBullet"/>
        <w:numPr>
          <w:ilvl w:val="0"/>
          <w:numId w:val="4"/>
        </w:numPr>
        <w:spacing w:line="276" w:lineRule="auto"/>
        <w:jc w:val="both"/>
        <w:rPr>
          <w:rFonts w:ascii="Times New Roman" w:hAnsi="Times New Roman" w:cs="Times New Roman"/>
          <w:color w:val="auto"/>
          <w:sz w:val="24"/>
        </w:rPr>
      </w:pPr>
      <w:r w:rsidRPr="00323120">
        <w:rPr>
          <w:rFonts w:ascii="Times New Roman" w:hAnsi="Times New Roman" w:cs="Times New Roman"/>
          <w:color w:val="auto"/>
          <w:sz w:val="24"/>
        </w:rPr>
        <w:t xml:space="preserve">Dima-Cozma LC, </w:t>
      </w:r>
      <w:proofErr w:type="spellStart"/>
      <w:r w:rsidRPr="00C94DB0">
        <w:rPr>
          <w:rFonts w:ascii="Times New Roman" w:hAnsi="Times New Roman" w:cs="Times New Roman"/>
          <w:b/>
          <w:bCs/>
          <w:color w:val="auto"/>
          <w:sz w:val="24"/>
        </w:rPr>
        <w:t>Moaleș</w:t>
      </w:r>
      <w:proofErr w:type="spellEnd"/>
      <w:r w:rsidRPr="00C94DB0">
        <w:rPr>
          <w:rFonts w:ascii="Times New Roman" w:hAnsi="Times New Roman" w:cs="Times New Roman"/>
          <w:b/>
          <w:bCs/>
          <w:color w:val="auto"/>
          <w:sz w:val="24"/>
        </w:rPr>
        <w:t xml:space="preserve"> EA</w:t>
      </w:r>
      <w:r w:rsidRPr="00323120">
        <w:rPr>
          <w:rFonts w:ascii="Times New Roman" w:hAnsi="Times New Roman" w:cs="Times New Roman"/>
          <w:color w:val="auto"/>
          <w:sz w:val="24"/>
        </w:rPr>
        <w:t xml:space="preserve">, Mitu F. Sindromul bronșitic. În Actualități în semiologia respiratorie și cardiovasculară. Iași.  Editura „Gr. T. Popa”. 2024, p 82-103. ISBN 978-606-544-736-3. </w:t>
      </w:r>
    </w:p>
    <w:p w14:paraId="229A061A" w14:textId="77777777" w:rsidR="00323120" w:rsidRPr="00323120" w:rsidRDefault="00323120" w:rsidP="00323120">
      <w:pPr>
        <w:pStyle w:val="ECVSectionBullet"/>
        <w:spacing w:line="276" w:lineRule="auto"/>
        <w:ind w:left="720"/>
        <w:jc w:val="both"/>
        <w:rPr>
          <w:rFonts w:ascii="Times New Roman" w:hAnsi="Times New Roman" w:cs="Times New Roman"/>
          <w:color w:val="auto"/>
          <w:sz w:val="24"/>
        </w:rPr>
      </w:pPr>
    </w:p>
    <w:p w14:paraId="09E8D264" w14:textId="77777777" w:rsidR="00323120" w:rsidRPr="00323120" w:rsidRDefault="00323120" w:rsidP="00323120">
      <w:pPr>
        <w:pStyle w:val="ECVSectionBullet"/>
        <w:numPr>
          <w:ilvl w:val="0"/>
          <w:numId w:val="4"/>
        </w:numPr>
        <w:spacing w:line="276" w:lineRule="auto"/>
        <w:jc w:val="both"/>
        <w:rPr>
          <w:rFonts w:ascii="Times New Roman" w:hAnsi="Times New Roman" w:cs="Times New Roman"/>
          <w:color w:val="auto"/>
          <w:sz w:val="24"/>
        </w:rPr>
      </w:pPr>
      <w:r w:rsidRPr="00323120">
        <w:rPr>
          <w:rFonts w:ascii="Times New Roman" w:hAnsi="Times New Roman" w:cs="Times New Roman"/>
          <w:color w:val="auto"/>
          <w:sz w:val="24"/>
        </w:rPr>
        <w:t xml:space="preserve">Dima-Cozma C, Ionescu M, Cojocaru DC, Mitu M, </w:t>
      </w:r>
      <w:proofErr w:type="spellStart"/>
      <w:r w:rsidRPr="00C94DB0">
        <w:rPr>
          <w:rFonts w:ascii="Times New Roman" w:hAnsi="Times New Roman" w:cs="Times New Roman"/>
          <w:b/>
          <w:bCs/>
          <w:color w:val="auto"/>
          <w:sz w:val="24"/>
        </w:rPr>
        <w:t>Moaleș</w:t>
      </w:r>
      <w:proofErr w:type="spellEnd"/>
      <w:r w:rsidRPr="00C94DB0">
        <w:rPr>
          <w:rFonts w:ascii="Times New Roman" w:hAnsi="Times New Roman" w:cs="Times New Roman"/>
          <w:b/>
          <w:bCs/>
          <w:color w:val="auto"/>
          <w:sz w:val="24"/>
        </w:rPr>
        <w:t xml:space="preserve"> A</w:t>
      </w:r>
      <w:r w:rsidRPr="00323120">
        <w:rPr>
          <w:rFonts w:ascii="Times New Roman" w:hAnsi="Times New Roman" w:cs="Times New Roman"/>
          <w:color w:val="auto"/>
          <w:sz w:val="24"/>
        </w:rPr>
        <w:t xml:space="preserve">, Mitu F. Boala arterială periferică asociată fibrilației </w:t>
      </w:r>
      <w:proofErr w:type="spellStart"/>
      <w:r w:rsidRPr="00323120">
        <w:rPr>
          <w:rFonts w:ascii="Times New Roman" w:hAnsi="Times New Roman" w:cs="Times New Roman"/>
          <w:color w:val="auto"/>
          <w:sz w:val="24"/>
        </w:rPr>
        <w:t>atriale</w:t>
      </w:r>
      <w:proofErr w:type="spellEnd"/>
      <w:r w:rsidRPr="00323120">
        <w:rPr>
          <w:rFonts w:ascii="Times New Roman" w:hAnsi="Times New Roman" w:cs="Times New Roman"/>
          <w:color w:val="auto"/>
          <w:sz w:val="24"/>
        </w:rPr>
        <w:t>- noi tendințe în evaluarea riscului și eficientizarea terapeutică. În Cazuri clinice comentate. Iași. Editura „Gr. T. Popa”; 2019. p 72-81. ISBN- 978-606-544-609-0.</w:t>
      </w:r>
    </w:p>
    <w:p w14:paraId="43DBE99F" w14:textId="77777777" w:rsidR="00323120" w:rsidRPr="00323120" w:rsidRDefault="00323120" w:rsidP="00323120">
      <w:pPr>
        <w:pStyle w:val="ECVSectionBullet"/>
        <w:spacing w:line="276" w:lineRule="auto"/>
        <w:ind w:left="720"/>
        <w:jc w:val="both"/>
        <w:rPr>
          <w:rFonts w:ascii="Times New Roman" w:hAnsi="Times New Roman" w:cs="Times New Roman"/>
          <w:color w:val="auto"/>
          <w:sz w:val="24"/>
        </w:rPr>
      </w:pPr>
    </w:p>
    <w:p w14:paraId="00BD846E" w14:textId="669E4171" w:rsidR="00FF01EA" w:rsidRPr="00A360F7" w:rsidRDefault="00323120" w:rsidP="00323120">
      <w:pPr>
        <w:pStyle w:val="ECVSectionBullet"/>
        <w:numPr>
          <w:ilvl w:val="0"/>
          <w:numId w:val="4"/>
        </w:numPr>
        <w:spacing w:line="276" w:lineRule="auto"/>
        <w:jc w:val="both"/>
        <w:rPr>
          <w:rFonts w:ascii="Times New Roman" w:hAnsi="Times New Roman" w:cs="Times New Roman"/>
          <w:color w:val="auto"/>
          <w:sz w:val="24"/>
        </w:rPr>
      </w:pPr>
      <w:r w:rsidRPr="00C94DB0">
        <w:rPr>
          <w:rFonts w:ascii="Times New Roman" w:hAnsi="Times New Roman" w:cs="Times New Roman"/>
          <w:b/>
          <w:bCs/>
          <w:color w:val="auto"/>
          <w:sz w:val="24"/>
        </w:rPr>
        <w:t xml:space="preserve">Andreea </w:t>
      </w:r>
      <w:proofErr w:type="spellStart"/>
      <w:r w:rsidRPr="00C94DB0">
        <w:rPr>
          <w:rFonts w:ascii="Times New Roman" w:hAnsi="Times New Roman" w:cs="Times New Roman"/>
          <w:b/>
          <w:bCs/>
          <w:color w:val="auto"/>
          <w:sz w:val="24"/>
        </w:rPr>
        <w:t>Moaleș</w:t>
      </w:r>
      <w:proofErr w:type="spellEnd"/>
      <w:r w:rsidRPr="00323120">
        <w:rPr>
          <w:rFonts w:ascii="Times New Roman" w:hAnsi="Times New Roman" w:cs="Times New Roman"/>
          <w:color w:val="auto"/>
          <w:sz w:val="24"/>
        </w:rPr>
        <w:t xml:space="preserve">, Clementina Cojocaru, R. Negru, F. Mitu, Corina Dima-Cozma. The role of </w:t>
      </w:r>
      <w:proofErr w:type="spellStart"/>
      <w:r w:rsidRPr="00323120">
        <w:rPr>
          <w:rFonts w:ascii="Times New Roman" w:hAnsi="Times New Roman" w:cs="Times New Roman"/>
          <w:color w:val="auto"/>
          <w:sz w:val="24"/>
        </w:rPr>
        <w:t>Telemedicine</w:t>
      </w:r>
      <w:proofErr w:type="spellEnd"/>
      <w:r w:rsidRPr="00323120">
        <w:rPr>
          <w:rFonts w:ascii="Times New Roman" w:hAnsi="Times New Roman" w:cs="Times New Roman"/>
          <w:color w:val="auto"/>
          <w:sz w:val="24"/>
        </w:rPr>
        <w:t xml:space="preserve"> in </w:t>
      </w:r>
      <w:proofErr w:type="spellStart"/>
      <w:r w:rsidRPr="00323120">
        <w:rPr>
          <w:rFonts w:ascii="Times New Roman" w:hAnsi="Times New Roman" w:cs="Times New Roman"/>
          <w:color w:val="auto"/>
          <w:sz w:val="24"/>
        </w:rPr>
        <w:t>the</w:t>
      </w:r>
      <w:proofErr w:type="spellEnd"/>
      <w:r w:rsidRPr="00323120">
        <w:rPr>
          <w:rFonts w:ascii="Times New Roman" w:hAnsi="Times New Roman" w:cs="Times New Roman"/>
          <w:color w:val="auto"/>
          <w:sz w:val="24"/>
        </w:rPr>
        <w:t xml:space="preserve"> Management of COPD </w:t>
      </w:r>
      <w:proofErr w:type="spellStart"/>
      <w:r w:rsidRPr="00323120">
        <w:rPr>
          <w:rFonts w:ascii="Times New Roman" w:hAnsi="Times New Roman" w:cs="Times New Roman"/>
          <w:color w:val="auto"/>
          <w:sz w:val="24"/>
        </w:rPr>
        <w:t>Patients</w:t>
      </w:r>
      <w:proofErr w:type="spellEnd"/>
      <w:r w:rsidRPr="00323120">
        <w:rPr>
          <w:rFonts w:ascii="Times New Roman" w:hAnsi="Times New Roman" w:cs="Times New Roman"/>
          <w:color w:val="auto"/>
          <w:sz w:val="24"/>
        </w:rPr>
        <w:t>. In IT-</w:t>
      </w:r>
      <w:proofErr w:type="spellStart"/>
      <w:r w:rsidRPr="00323120">
        <w:rPr>
          <w:rFonts w:ascii="Times New Roman" w:hAnsi="Times New Roman" w:cs="Times New Roman"/>
          <w:color w:val="auto"/>
          <w:sz w:val="24"/>
        </w:rPr>
        <w:t>Assisted</w:t>
      </w:r>
      <w:proofErr w:type="spellEnd"/>
      <w:r w:rsidRPr="00323120">
        <w:rPr>
          <w:rFonts w:ascii="Times New Roman" w:hAnsi="Times New Roman" w:cs="Times New Roman"/>
          <w:color w:val="auto"/>
          <w:sz w:val="24"/>
        </w:rPr>
        <w:t xml:space="preserve"> Medical Practice Virtual &amp; On-line </w:t>
      </w:r>
      <w:proofErr w:type="spellStart"/>
      <w:r w:rsidRPr="00323120">
        <w:rPr>
          <w:rFonts w:ascii="Times New Roman" w:hAnsi="Times New Roman" w:cs="Times New Roman"/>
          <w:color w:val="auto"/>
          <w:sz w:val="24"/>
        </w:rPr>
        <w:t>Assets</w:t>
      </w:r>
      <w:proofErr w:type="spellEnd"/>
      <w:r w:rsidRPr="00323120">
        <w:rPr>
          <w:rFonts w:ascii="Times New Roman" w:hAnsi="Times New Roman" w:cs="Times New Roman"/>
          <w:color w:val="auto"/>
          <w:sz w:val="24"/>
        </w:rPr>
        <w:t>. Iași. Editura „Gr. T. Popa”; 2022. p 35-40. ISBN 978-606-544-752-3.</w:t>
      </w:r>
    </w:p>
    <w:sectPr w:rsidR="00FF01EA" w:rsidRPr="00A360F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E4E1B" w14:textId="77777777" w:rsidR="00863BE9" w:rsidRDefault="00863BE9" w:rsidP="00176CEA">
      <w:pPr>
        <w:spacing w:after="0" w:line="240" w:lineRule="auto"/>
      </w:pPr>
      <w:r>
        <w:separator/>
      </w:r>
    </w:p>
  </w:endnote>
  <w:endnote w:type="continuationSeparator" w:id="0">
    <w:p w14:paraId="7336ABD6" w14:textId="77777777" w:rsidR="00863BE9" w:rsidRDefault="00863BE9" w:rsidP="00176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8120092"/>
      <w:docPartObj>
        <w:docPartGallery w:val="Page Numbers (Bottom of Page)"/>
        <w:docPartUnique/>
      </w:docPartObj>
    </w:sdtPr>
    <w:sdtContent>
      <w:p w14:paraId="602F33ED" w14:textId="76B6015B" w:rsidR="00176CEA" w:rsidRDefault="00176CEA">
        <w:pPr>
          <w:pStyle w:val="Subsol"/>
          <w:jc w:val="center"/>
        </w:pPr>
        <w:r>
          <w:fldChar w:fldCharType="begin"/>
        </w:r>
        <w:r>
          <w:instrText>PAGE   \* MERGEFORMAT</w:instrText>
        </w:r>
        <w:r>
          <w:fldChar w:fldCharType="separate"/>
        </w:r>
        <w:r>
          <w:rPr>
            <w:lang w:val="ro-RO"/>
          </w:rPr>
          <w:t>2</w:t>
        </w:r>
        <w:r>
          <w:fldChar w:fldCharType="end"/>
        </w:r>
      </w:p>
    </w:sdtContent>
  </w:sdt>
  <w:p w14:paraId="06264305" w14:textId="77777777" w:rsidR="00176CEA" w:rsidRDefault="00176CEA">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4F26D" w14:textId="77777777" w:rsidR="00863BE9" w:rsidRDefault="00863BE9" w:rsidP="00176CEA">
      <w:pPr>
        <w:spacing w:after="0" w:line="240" w:lineRule="auto"/>
      </w:pPr>
      <w:r>
        <w:separator/>
      </w:r>
    </w:p>
  </w:footnote>
  <w:footnote w:type="continuationSeparator" w:id="0">
    <w:p w14:paraId="2C18F4AE" w14:textId="77777777" w:rsidR="00863BE9" w:rsidRDefault="00863BE9" w:rsidP="00176C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1" w15:restartNumberingAfterBreak="0">
    <w:nsid w:val="03C4265C"/>
    <w:multiLevelType w:val="hybridMultilevel"/>
    <w:tmpl w:val="9F5C3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E83151"/>
    <w:multiLevelType w:val="hybridMultilevel"/>
    <w:tmpl w:val="6AD4CC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870ABA"/>
    <w:multiLevelType w:val="hybridMultilevel"/>
    <w:tmpl w:val="BCD4A97C"/>
    <w:lvl w:ilvl="0" w:tplc="8E12DBE0">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4" w15:restartNumberingAfterBreak="0">
    <w:nsid w:val="6EB44C83"/>
    <w:multiLevelType w:val="hybridMultilevel"/>
    <w:tmpl w:val="C30AD222"/>
    <w:lvl w:ilvl="0" w:tplc="209EA32E">
      <w:start w:val="1"/>
      <w:numFmt w:val="decimal"/>
      <w:lvlText w:val="%1."/>
      <w:lvlJc w:val="left"/>
      <w:pPr>
        <w:ind w:left="833" w:hanging="36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5" w15:restartNumberingAfterBreak="0">
    <w:nsid w:val="706B05BB"/>
    <w:multiLevelType w:val="hybridMultilevel"/>
    <w:tmpl w:val="B83C5D68"/>
    <w:lvl w:ilvl="0" w:tplc="EF2C1BA4">
      <w:start w:val="1"/>
      <w:numFmt w:val="decimal"/>
      <w:lvlText w:val="%1."/>
      <w:lvlJc w:val="left"/>
      <w:pPr>
        <w:ind w:left="833" w:hanging="36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num w:numId="1" w16cid:durableId="233051035">
    <w:abstractNumId w:val="1"/>
  </w:num>
  <w:num w:numId="2" w16cid:durableId="87431217">
    <w:abstractNumId w:val="3"/>
  </w:num>
  <w:num w:numId="3" w16cid:durableId="1006324551">
    <w:abstractNumId w:val="0"/>
  </w:num>
  <w:num w:numId="4" w16cid:durableId="430586491">
    <w:abstractNumId w:val="2"/>
  </w:num>
  <w:num w:numId="5" w16cid:durableId="238712296">
    <w:abstractNumId w:val="4"/>
  </w:num>
  <w:num w:numId="6" w16cid:durableId="272638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1EA"/>
    <w:rsid w:val="00176CEA"/>
    <w:rsid w:val="001B4BC9"/>
    <w:rsid w:val="00323120"/>
    <w:rsid w:val="00361C2B"/>
    <w:rsid w:val="003A1408"/>
    <w:rsid w:val="005B0DC0"/>
    <w:rsid w:val="00800D08"/>
    <w:rsid w:val="00844E5A"/>
    <w:rsid w:val="00863BE9"/>
    <w:rsid w:val="00880489"/>
    <w:rsid w:val="009B2FDF"/>
    <w:rsid w:val="00A360F7"/>
    <w:rsid w:val="00B72A56"/>
    <w:rsid w:val="00C36C84"/>
    <w:rsid w:val="00C94DB0"/>
    <w:rsid w:val="00FF0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96A02"/>
  <w15:chartTrackingRefBased/>
  <w15:docId w15:val="{6A91738A-8F9E-430F-B271-5554CA2C3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FF01EA"/>
    <w:pPr>
      <w:ind w:left="720"/>
      <w:contextualSpacing/>
    </w:pPr>
  </w:style>
  <w:style w:type="character" w:styleId="Hyperlink">
    <w:name w:val="Hyperlink"/>
    <w:rsid w:val="00FF01EA"/>
    <w:rPr>
      <w:color w:val="000080"/>
      <w:u w:val="single"/>
    </w:rPr>
  </w:style>
  <w:style w:type="paragraph" w:customStyle="1" w:styleId="ECVSectionBullet">
    <w:name w:val="_ECV_SectionBullet"/>
    <w:basedOn w:val="Normal"/>
    <w:rsid w:val="00FF01EA"/>
    <w:pPr>
      <w:widowControl w:val="0"/>
      <w:suppressLineNumbers/>
      <w:suppressAutoHyphens/>
      <w:autoSpaceDE w:val="0"/>
      <w:spacing w:after="0" w:line="100" w:lineRule="atLeast"/>
    </w:pPr>
    <w:rPr>
      <w:rFonts w:ascii="Arial" w:eastAsia="SimSun" w:hAnsi="Arial" w:cs="Mangal"/>
      <w:color w:val="3F3A38"/>
      <w:spacing w:val="-6"/>
      <w:kern w:val="1"/>
      <w:sz w:val="18"/>
      <w:szCs w:val="24"/>
      <w:lang w:val="ro-RO" w:eastAsia="hi-IN" w:bidi="hi-IN"/>
      <w14:ligatures w14:val="none"/>
    </w:rPr>
  </w:style>
  <w:style w:type="character" w:styleId="Robust">
    <w:name w:val="Strong"/>
    <w:basedOn w:val="Fontdeparagrafimplicit"/>
    <w:uiPriority w:val="22"/>
    <w:qFormat/>
    <w:rsid w:val="00FF01EA"/>
    <w:rPr>
      <w:b/>
      <w:bCs/>
    </w:rPr>
  </w:style>
  <w:style w:type="character" w:styleId="MeniuneNerezolvat">
    <w:name w:val="Unresolved Mention"/>
    <w:basedOn w:val="Fontdeparagrafimplicit"/>
    <w:uiPriority w:val="99"/>
    <w:semiHidden/>
    <w:unhideWhenUsed/>
    <w:rsid w:val="005B0DC0"/>
    <w:rPr>
      <w:color w:val="605E5C"/>
      <w:shd w:val="clear" w:color="auto" w:fill="E1DFDD"/>
    </w:rPr>
  </w:style>
  <w:style w:type="paragraph" w:styleId="Antet">
    <w:name w:val="header"/>
    <w:basedOn w:val="Normal"/>
    <w:link w:val="AntetCaracter"/>
    <w:uiPriority w:val="99"/>
    <w:unhideWhenUsed/>
    <w:rsid w:val="00176CEA"/>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176CEA"/>
  </w:style>
  <w:style w:type="paragraph" w:styleId="Subsol">
    <w:name w:val="footer"/>
    <w:basedOn w:val="Normal"/>
    <w:link w:val="SubsolCaracter"/>
    <w:uiPriority w:val="99"/>
    <w:unhideWhenUsed/>
    <w:rsid w:val="00176CEA"/>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176C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D61AD4-1D6B-410E-8415-23D5251C6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964</Words>
  <Characters>5498</Characters>
  <Application>Microsoft Office Word</Application>
  <DocSecurity>0</DocSecurity>
  <Lines>45</Lines>
  <Paragraphs>12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 Moales</dc:creator>
  <cp:keywords/>
  <dc:description/>
  <cp:lastModifiedBy>Andreea Moales</cp:lastModifiedBy>
  <cp:revision>9</cp:revision>
  <dcterms:created xsi:type="dcterms:W3CDTF">2023-06-02T06:56:00Z</dcterms:created>
  <dcterms:modified xsi:type="dcterms:W3CDTF">2026-05-28T09:38:00Z</dcterms:modified>
</cp:coreProperties>
</file>