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6638B" w14:textId="77777777" w:rsidR="006327A6" w:rsidRPr="007E41DB" w:rsidRDefault="006327A6" w:rsidP="0021544C">
      <w:pPr>
        <w:rPr>
          <w:rFonts w:ascii="Arial Narrow" w:hAnsi="Arial Narrow"/>
          <w:sz w:val="24"/>
          <w:szCs w:val="24"/>
          <w:lang w:val="en-US"/>
        </w:rPr>
      </w:pPr>
    </w:p>
    <w:p w14:paraId="18884F9B" w14:textId="24214F08" w:rsidR="005931F0" w:rsidRPr="007E41DB" w:rsidRDefault="005931F0" w:rsidP="005931F0">
      <w:pPr>
        <w:spacing w:after="120"/>
        <w:jc w:val="center"/>
        <w:rPr>
          <w:rFonts w:ascii="Times New Roman" w:hAnsi="Times New Roman"/>
          <w:b/>
          <w:bCs/>
          <w:sz w:val="28"/>
          <w:szCs w:val="28"/>
        </w:rPr>
      </w:pPr>
      <w:r w:rsidRPr="007E41DB">
        <w:rPr>
          <w:rFonts w:ascii="Times New Roman" w:hAnsi="Times New Roman"/>
          <w:b/>
          <w:bCs/>
          <w:sz w:val="28"/>
          <w:szCs w:val="28"/>
        </w:rPr>
        <w:t>LISTA COMPLETĂ DE LUCRĂRI a candidatei</w:t>
      </w:r>
    </w:p>
    <w:p w14:paraId="3265094D" w14:textId="68FEF84B" w:rsidR="005931F0" w:rsidRPr="007E41DB" w:rsidRDefault="005931F0" w:rsidP="005931F0">
      <w:pPr>
        <w:spacing w:after="120"/>
        <w:jc w:val="center"/>
        <w:rPr>
          <w:rFonts w:ascii="Times New Roman" w:hAnsi="Times New Roman"/>
          <w:b/>
          <w:bCs/>
          <w:sz w:val="28"/>
          <w:szCs w:val="28"/>
        </w:rPr>
      </w:pPr>
      <w:r w:rsidRPr="007E41DB">
        <w:rPr>
          <w:rFonts w:ascii="Times New Roman" w:hAnsi="Times New Roman"/>
          <w:b/>
          <w:bCs/>
          <w:sz w:val="28"/>
          <w:szCs w:val="28"/>
        </w:rPr>
        <w:t>Asistent universitar STANA LOREDANA-GABRIELA</w:t>
      </w:r>
    </w:p>
    <w:p w14:paraId="73C479CA" w14:textId="77777777" w:rsidR="00765E08" w:rsidRPr="007E41DB" w:rsidRDefault="00765E08" w:rsidP="00FF3B69">
      <w:pPr>
        <w:rPr>
          <w:rFonts w:ascii="Arial Narrow" w:hAnsi="Arial Narrow"/>
          <w:b/>
          <w:bCs/>
          <w:sz w:val="24"/>
          <w:szCs w:val="24"/>
          <w:lang w:val="en-US"/>
        </w:rPr>
      </w:pPr>
    </w:p>
    <w:p w14:paraId="1DFC71E6" w14:textId="77777777" w:rsidR="00765E08" w:rsidRPr="007E41DB" w:rsidRDefault="00765E08" w:rsidP="00FF3B69">
      <w:pPr>
        <w:rPr>
          <w:rFonts w:ascii="Arial Narrow" w:hAnsi="Arial Narrow"/>
          <w:b/>
          <w:bCs/>
          <w:sz w:val="24"/>
          <w:szCs w:val="24"/>
          <w:lang w:val="en-US"/>
        </w:rPr>
      </w:pPr>
    </w:p>
    <w:p w14:paraId="06185FB6" w14:textId="642A9559" w:rsidR="00FF3B69" w:rsidRPr="007E41DB" w:rsidRDefault="00F3141B" w:rsidP="00FF3B69">
      <w:pPr>
        <w:rPr>
          <w:rFonts w:ascii="Arial Narrow" w:hAnsi="Arial Narrow"/>
          <w:b/>
          <w:bCs/>
          <w:sz w:val="26"/>
          <w:szCs w:val="26"/>
          <w:lang w:val="en-US"/>
        </w:rPr>
      </w:pPr>
      <w:r w:rsidRPr="007E41DB">
        <w:rPr>
          <w:rFonts w:ascii="Arial Narrow" w:hAnsi="Arial Narrow"/>
          <w:b/>
          <w:bCs/>
          <w:sz w:val="26"/>
          <w:szCs w:val="26"/>
          <w:lang w:val="en-US"/>
        </w:rPr>
        <w:t xml:space="preserve">A. </w:t>
      </w:r>
      <w:r w:rsidR="00FF3B69" w:rsidRPr="007E41DB">
        <w:rPr>
          <w:rFonts w:ascii="Arial Narrow" w:hAnsi="Arial Narrow"/>
          <w:b/>
          <w:bCs/>
          <w:sz w:val="26"/>
          <w:szCs w:val="26"/>
          <w:lang w:val="en-US"/>
        </w:rPr>
        <w:t>LISTA CELOR MAXIM 10 LUCRĂRI CONSIDERATE A FI REPREZENTATIVE</w:t>
      </w:r>
    </w:p>
    <w:p w14:paraId="4AF2DA5C" w14:textId="66029C2B" w:rsidR="00210410" w:rsidRPr="007E41DB" w:rsidRDefault="00CE0E24" w:rsidP="00CA5EA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 xml:space="preserve">1. </w:t>
      </w:r>
      <w:r w:rsidR="0064646E" w:rsidRPr="007E41DB">
        <w:rPr>
          <w:rFonts w:ascii="Arial Narrow" w:hAnsi="Arial Narrow"/>
          <w:b/>
          <w:bCs/>
          <w:sz w:val="24"/>
          <w:szCs w:val="24"/>
          <w:lang w:val="en-US"/>
        </w:rPr>
        <w:t>Stana L</w:t>
      </w:r>
      <w:r w:rsidR="00E86A94" w:rsidRPr="007E41DB">
        <w:rPr>
          <w:rFonts w:ascii="Arial Narrow" w:hAnsi="Arial Narrow"/>
          <w:b/>
          <w:bCs/>
          <w:sz w:val="24"/>
          <w:szCs w:val="24"/>
          <w:lang w:val="en-US"/>
        </w:rPr>
        <w:t>.</w:t>
      </w:r>
      <w:r w:rsidR="0064646E" w:rsidRPr="007E41DB">
        <w:rPr>
          <w:rFonts w:ascii="Arial Narrow" w:hAnsi="Arial Narrow"/>
          <w:b/>
          <w:bCs/>
          <w:sz w:val="24"/>
          <w:szCs w:val="24"/>
          <w:lang w:val="en-US"/>
        </w:rPr>
        <w:t>G</w:t>
      </w:r>
      <w:r w:rsidR="00E86A94" w:rsidRPr="007E41DB">
        <w:rPr>
          <w:rFonts w:ascii="Arial Narrow" w:hAnsi="Arial Narrow"/>
          <w:b/>
          <w:bCs/>
          <w:sz w:val="24"/>
          <w:szCs w:val="24"/>
          <w:lang w:val="en-US"/>
        </w:rPr>
        <w:t>.</w:t>
      </w:r>
      <w:r w:rsidR="0064646E" w:rsidRPr="007E41DB">
        <w:rPr>
          <w:rFonts w:ascii="Arial Narrow" w:hAnsi="Arial Narrow"/>
          <w:b/>
          <w:bCs/>
          <w:sz w:val="24"/>
          <w:szCs w:val="24"/>
          <w:lang w:val="en-US"/>
        </w:rPr>
        <w:t>,</w:t>
      </w:r>
      <w:r w:rsidR="0064646E" w:rsidRPr="007E41DB">
        <w:rPr>
          <w:rFonts w:ascii="Arial Narrow" w:hAnsi="Arial Narrow"/>
          <w:sz w:val="24"/>
          <w:szCs w:val="24"/>
          <w:lang w:val="en-US"/>
        </w:rPr>
        <w:t xml:space="preserve"> Mederle A</w:t>
      </w:r>
      <w:r w:rsidR="00E86A94" w:rsidRPr="007E41DB">
        <w:rPr>
          <w:rFonts w:ascii="Arial Narrow" w:hAnsi="Arial Narrow"/>
          <w:sz w:val="24"/>
          <w:szCs w:val="24"/>
          <w:lang w:val="en-US"/>
        </w:rPr>
        <w:t>.</w:t>
      </w:r>
      <w:r w:rsidR="0064646E" w:rsidRPr="007E41DB">
        <w:rPr>
          <w:rFonts w:ascii="Arial Narrow" w:hAnsi="Arial Narrow"/>
          <w:sz w:val="24"/>
          <w:szCs w:val="24"/>
          <w:lang w:val="en-US"/>
        </w:rPr>
        <w:t>O</w:t>
      </w:r>
      <w:r w:rsidR="00E86A94" w:rsidRPr="007E41DB">
        <w:rPr>
          <w:rFonts w:ascii="Arial Narrow" w:hAnsi="Arial Narrow"/>
          <w:sz w:val="24"/>
          <w:szCs w:val="24"/>
          <w:lang w:val="en-US"/>
        </w:rPr>
        <w:t>.</w:t>
      </w:r>
      <w:r w:rsidR="0064646E" w:rsidRPr="007E41DB">
        <w:rPr>
          <w:rFonts w:ascii="Arial Narrow" w:hAnsi="Arial Narrow"/>
          <w:sz w:val="24"/>
          <w:szCs w:val="24"/>
          <w:lang w:val="en-US"/>
        </w:rPr>
        <w:t>, Avram C</w:t>
      </w:r>
      <w:r w:rsidR="00E86A94" w:rsidRPr="007E41DB">
        <w:rPr>
          <w:rFonts w:ascii="Arial Narrow" w:hAnsi="Arial Narrow"/>
          <w:sz w:val="24"/>
          <w:szCs w:val="24"/>
          <w:lang w:val="en-US"/>
        </w:rPr>
        <w:t>.</w:t>
      </w:r>
      <w:r w:rsidR="0064646E" w:rsidRPr="007E41DB">
        <w:rPr>
          <w:rFonts w:ascii="Arial Narrow" w:hAnsi="Arial Narrow"/>
          <w:sz w:val="24"/>
          <w:szCs w:val="24"/>
          <w:lang w:val="en-US"/>
        </w:rPr>
        <w:t>, Bratosin F</w:t>
      </w:r>
      <w:r w:rsidR="00E86A94" w:rsidRPr="007E41DB">
        <w:rPr>
          <w:rFonts w:ascii="Arial Narrow" w:hAnsi="Arial Narrow"/>
          <w:sz w:val="24"/>
          <w:szCs w:val="24"/>
          <w:lang w:val="en-US"/>
        </w:rPr>
        <w:t>.</w:t>
      </w:r>
      <w:r w:rsidR="0064646E" w:rsidRPr="007E41DB">
        <w:rPr>
          <w:rFonts w:ascii="Arial Narrow" w:hAnsi="Arial Narrow"/>
          <w:sz w:val="24"/>
          <w:szCs w:val="24"/>
          <w:lang w:val="en-US"/>
        </w:rPr>
        <w:t>, Barata P</w:t>
      </w:r>
      <w:r w:rsidR="00E86A94" w:rsidRPr="007E41DB">
        <w:rPr>
          <w:rFonts w:ascii="Arial Narrow" w:hAnsi="Arial Narrow"/>
          <w:sz w:val="24"/>
          <w:szCs w:val="24"/>
          <w:lang w:val="en-US"/>
        </w:rPr>
        <w:t>.</w:t>
      </w:r>
      <w:r w:rsidR="0064646E" w:rsidRPr="007E41DB">
        <w:rPr>
          <w:rFonts w:ascii="Arial Narrow" w:hAnsi="Arial Narrow"/>
          <w:sz w:val="24"/>
          <w:szCs w:val="24"/>
          <w:lang w:val="en-US"/>
        </w:rPr>
        <w:t>I</w:t>
      </w:r>
      <w:r w:rsidR="00E86A94" w:rsidRPr="007E41DB">
        <w:rPr>
          <w:rFonts w:ascii="Arial Narrow" w:hAnsi="Arial Narrow"/>
          <w:sz w:val="24"/>
          <w:szCs w:val="24"/>
          <w:lang w:val="en-US"/>
        </w:rPr>
        <w:t>.</w:t>
      </w:r>
      <w:r w:rsidR="0064646E" w:rsidRPr="007E41DB">
        <w:rPr>
          <w:rFonts w:ascii="Arial Narrow" w:hAnsi="Arial Narrow"/>
          <w:sz w:val="24"/>
          <w:szCs w:val="24"/>
          <w:lang w:val="en-US"/>
        </w:rPr>
        <w:t>, Retrospective Analysis Comparing Lung-RADS v2022 and British Thoracic Society Guidelines for Differentiating Lung Metastases from primary Lung Cancer, BIOMEDICINES, 2025,13(1):130, doi.org/10.3390/biomedicines13010130, IF: 3,9</w:t>
      </w:r>
    </w:p>
    <w:p w14:paraId="3E2651E0" w14:textId="6EA29C70" w:rsidR="0064646E" w:rsidRPr="007E41DB" w:rsidRDefault="00337C56" w:rsidP="00CA5EA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2.</w:t>
      </w:r>
      <w:r w:rsidRPr="007E41DB">
        <w:rPr>
          <w:rFonts w:ascii="Arial Narrow" w:hAnsi="Arial Narrow"/>
          <w:sz w:val="24"/>
          <w:szCs w:val="24"/>
          <w:lang w:val="en-US"/>
        </w:rPr>
        <w:t xml:space="preserve"> </w:t>
      </w:r>
      <w:r w:rsidR="000D5DB8" w:rsidRPr="007E41DB">
        <w:rPr>
          <w:rFonts w:ascii="Arial Narrow" w:hAnsi="Arial Narrow"/>
          <w:sz w:val="24"/>
          <w:szCs w:val="24"/>
          <w:lang w:val="en-US"/>
        </w:rPr>
        <w:t>Daniluc R-I</w:t>
      </w:r>
      <w:r w:rsidR="00E86A94" w:rsidRPr="007E41DB">
        <w:rPr>
          <w:rFonts w:ascii="Arial Narrow" w:hAnsi="Arial Narrow"/>
          <w:sz w:val="24"/>
          <w:szCs w:val="24"/>
          <w:lang w:val="en-US"/>
        </w:rPr>
        <w:t>.</w:t>
      </w:r>
      <w:r w:rsidR="000D5DB8" w:rsidRPr="007E41DB">
        <w:rPr>
          <w:rFonts w:ascii="Arial Narrow" w:hAnsi="Arial Narrow"/>
          <w:sz w:val="24"/>
          <w:szCs w:val="24"/>
          <w:lang w:val="en-US"/>
        </w:rPr>
        <w:t>, Bogdan I</w:t>
      </w:r>
      <w:r w:rsidR="00E86A94" w:rsidRPr="007E41DB">
        <w:rPr>
          <w:rFonts w:ascii="Arial Narrow" w:hAnsi="Arial Narrow"/>
          <w:sz w:val="24"/>
          <w:szCs w:val="24"/>
          <w:lang w:val="en-US"/>
        </w:rPr>
        <w:t>.</w:t>
      </w:r>
      <w:r w:rsidR="000D5DB8" w:rsidRPr="007E41DB">
        <w:rPr>
          <w:rFonts w:ascii="Arial Narrow" w:hAnsi="Arial Narrow"/>
          <w:sz w:val="24"/>
          <w:szCs w:val="24"/>
          <w:lang w:val="en-US"/>
        </w:rPr>
        <w:t>G</w:t>
      </w:r>
      <w:r w:rsidR="00E86A94" w:rsidRPr="007E41DB">
        <w:rPr>
          <w:rFonts w:ascii="Arial Narrow" w:hAnsi="Arial Narrow"/>
          <w:sz w:val="24"/>
          <w:szCs w:val="24"/>
          <w:lang w:val="en-US"/>
        </w:rPr>
        <w:t>.</w:t>
      </w:r>
      <w:r w:rsidR="000D5DB8" w:rsidRPr="007E41DB">
        <w:rPr>
          <w:rFonts w:ascii="Arial Narrow" w:hAnsi="Arial Narrow"/>
          <w:sz w:val="24"/>
          <w:szCs w:val="24"/>
          <w:lang w:val="en-US"/>
        </w:rPr>
        <w:t>, Tischer A</w:t>
      </w:r>
      <w:r w:rsidR="00E86A94" w:rsidRPr="007E41DB">
        <w:rPr>
          <w:rFonts w:ascii="Arial Narrow" w:hAnsi="Arial Narrow"/>
          <w:sz w:val="24"/>
          <w:szCs w:val="24"/>
          <w:lang w:val="en-US"/>
        </w:rPr>
        <w:t>.</w:t>
      </w:r>
      <w:r w:rsidR="000D5DB8" w:rsidRPr="007E41DB">
        <w:rPr>
          <w:rFonts w:ascii="Arial Narrow" w:hAnsi="Arial Narrow"/>
          <w:sz w:val="24"/>
          <w:szCs w:val="24"/>
          <w:lang w:val="en-US"/>
        </w:rPr>
        <w:t>, Craina M</w:t>
      </w:r>
      <w:r w:rsidR="00E86A94" w:rsidRPr="007E41DB">
        <w:rPr>
          <w:rFonts w:ascii="Arial Narrow" w:hAnsi="Arial Narrow"/>
          <w:sz w:val="24"/>
          <w:szCs w:val="24"/>
          <w:lang w:val="en-US"/>
        </w:rPr>
        <w:t>.</w:t>
      </w:r>
      <w:r w:rsidR="000D5DB8" w:rsidRPr="007E41DB">
        <w:rPr>
          <w:rFonts w:ascii="Arial Narrow" w:hAnsi="Arial Narrow"/>
          <w:sz w:val="24"/>
          <w:szCs w:val="24"/>
          <w:lang w:val="en-US"/>
        </w:rPr>
        <w:t xml:space="preserve">, </w:t>
      </w:r>
      <w:r w:rsidR="000D5DB8" w:rsidRPr="007E41DB">
        <w:rPr>
          <w:rFonts w:ascii="Arial Narrow" w:hAnsi="Arial Narrow"/>
          <w:b/>
          <w:bCs/>
          <w:sz w:val="24"/>
          <w:szCs w:val="24"/>
          <w:lang w:val="en-US"/>
        </w:rPr>
        <w:t>Stana L</w:t>
      </w:r>
      <w:r w:rsidR="00E86A94" w:rsidRPr="007E41DB">
        <w:rPr>
          <w:rFonts w:ascii="Arial Narrow" w:hAnsi="Arial Narrow"/>
          <w:b/>
          <w:bCs/>
          <w:sz w:val="24"/>
          <w:szCs w:val="24"/>
          <w:lang w:val="en-US"/>
        </w:rPr>
        <w:t>.</w:t>
      </w:r>
      <w:r w:rsidR="000D5DB8" w:rsidRPr="007E41DB">
        <w:rPr>
          <w:rFonts w:ascii="Arial Narrow" w:hAnsi="Arial Narrow"/>
          <w:b/>
          <w:bCs/>
          <w:sz w:val="24"/>
          <w:szCs w:val="24"/>
          <w:lang w:val="en-US"/>
        </w:rPr>
        <w:t>G</w:t>
      </w:r>
      <w:r w:rsidR="00E86A94" w:rsidRPr="007E41DB">
        <w:rPr>
          <w:rFonts w:ascii="Arial Narrow" w:hAnsi="Arial Narrow"/>
          <w:b/>
          <w:bCs/>
          <w:sz w:val="24"/>
          <w:szCs w:val="24"/>
          <w:lang w:val="en-US"/>
        </w:rPr>
        <w:t>.</w:t>
      </w:r>
      <w:r w:rsidR="000D5DB8" w:rsidRPr="007E41DB">
        <w:rPr>
          <w:rFonts w:ascii="Arial Narrow" w:hAnsi="Arial Narrow"/>
          <w:sz w:val="24"/>
          <w:szCs w:val="24"/>
          <w:lang w:val="en-US"/>
        </w:rPr>
        <w:t>, Sleep Matters for Intimacy: Impact of Sleep Quality and Psychosocial Context on Female Sexual Function During Pregnancy, MEDICINA. 2026; 62(1):150. DOI:10.3390/medicina62010150, IF: 2,4</w:t>
      </w:r>
    </w:p>
    <w:p w14:paraId="001EDA9F" w14:textId="38C8623A" w:rsidR="000D5DB8" w:rsidRPr="007E41DB" w:rsidRDefault="00337C56" w:rsidP="00CA5EA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3</w:t>
      </w:r>
      <w:r w:rsidR="00CE0E24" w:rsidRPr="007E41DB">
        <w:rPr>
          <w:rFonts w:ascii="Arial Narrow" w:hAnsi="Arial Narrow"/>
          <w:b/>
          <w:bCs/>
          <w:sz w:val="24"/>
          <w:szCs w:val="24"/>
          <w:lang w:val="en-US"/>
        </w:rPr>
        <w:t>.</w:t>
      </w:r>
      <w:r w:rsidR="00CE0E24" w:rsidRPr="007E41DB">
        <w:rPr>
          <w:rFonts w:ascii="Arial Narrow" w:hAnsi="Arial Narrow"/>
          <w:sz w:val="24"/>
          <w:szCs w:val="24"/>
          <w:lang w:val="en-US"/>
        </w:rPr>
        <w:t xml:space="preserve"> </w:t>
      </w:r>
      <w:r w:rsidR="000D5DB8" w:rsidRPr="007E41DB">
        <w:rPr>
          <w:rFonts w:ascii="Arial Narrow" w:hAnsi="Arial Narrow"/>
          <w:sz w:val="24"/>
          <w:szCs w:val="24"/>
          <w:lang w:val="en-US"/>
        </w:rPr>
        <w:t>Putin R</w:t>
      </w:r>
      <w:r w:rsidR="00E86A94" w:rsidRPr="007E41DB">
        <w:rPr>
          <w:rFonts w:ascii="Arial Narrow" w:hAnsi="Arial Narrow"/>
          <w:sz w:val="24"/>
          <w:szCs w:val="24"/>
          <w:lang w:val="en-US"/>
        </w:rPr>
        <w:t>.</w:t>
      </w:r>
      <w:r w:rsidR="000D5DB8" w:rsidRPr="007E41DB">
        <w:rPr>
          <w:rFonts w:ascii="Arial Narrow" w:hAnsi="Arial Narrow"/>
          <w:sz w:val="24"/>
          <w:szCs w:val="24"/>
          <w:lang w:val="en-US"/>
        </w:rPr>
        <w:t xml:space="preserve">, </w:t>
      </w:r>
      <w:r w:rsidR="000D5DB8" w:rsidRPr="007E41DB">
        <w:rPr>
          <w:rFonts w:ascii="Arial Narrow" w:hAnsi="Arial Narrow"/>
          <w:b/>
          <w:bCs/>
          <w:sz w:val="24"/>
          <w:szCs w:val="24"/>
          <w:lang w:val="en-US"/>
        </w:rPr>
        <w:t>Stana L</w:t>
      </w:r>
      <w:r w:rsidR="00E86A94" w:rsidRPr="007E41DB">
        <w:rPr>
          <w:rFonts w:ascii="Arial Narrow" w:hAnsi="Arial Narrow"/>
          <w:b/>
          <w:bCs/>
          <w:sz w:val="24"/>
          <w:szCs w:val="24"/>
          <w:lang w:val="en-US"/>
        </w:rPr>
        <w:t>.</w:t>
      </w:r>
      <w:r w:rsidR="000D5DB8" w:rsidRPr="007E41DB">
        <w:rPr>
          <w:rFonts w:ascii="Arial Narrow" w:hAnsi="Arial Narrow"/>
          <w:b/>
          <w:bCs/>
          <w:sz w:val="24"/>
          <w:szCs w:val="24"/>
          <w:lang w:val="en-US"/>
        </w:rPr>
        <w:t>G</w:t>
      </w:r>
      <w:r w:rsidR="00E86A94" w:rsidRPr="007E41DB">
        <w:rPr>
          <w:rFonts w:ascii="Arial Narrow" w:hAnsi="Arial Narrow"/>
          <w:b/>
          <w:bCs/>
          <w:sz w:val="24"/>
          <w:szCs w:val="24"/>
          <w:lang w:val="en-US"/>
        </w:rPr>
        <w:t>.</w:t>
      </w:r>
      <w:r w:rsidR="000D5DB8" w:rsidRPr="007E41DB">
        <w:rPr>
          <w:rFonts w:ascii="Arial Narrow" w:hAnsi="Arial Narrow"/>
          <w:sz w:val="24"/>
          <w:szCs w:val="24"/>
          <w:lang w:val="en-US"/>
        </w:rPr>
        <w:t>, Ilie A</w:t>
      </w:r>
      <w:r w:rsidR="00E86A94" w:rsidRPr="007E41DB">
        <w:rPr>
          <w:rFonts w:ascii="Arial Narrow" w:hAnsi="Arial Narrow"/>
          <w:sz w:val="24"/>
          <w:szCs w:val="24"/>
          <w:lang w:val="en-US"/>
        </w:rPr>
        <w:t>.</w:t>
      </w:r>
      <w:r w:rsidR="000D5DB8" w:rsidRPr="007E41DB">
        <w:rPr>
          <w:rFonts w:ascii="Arial Narrow" w:hAnsi="Arial Narrow"/>
          <w:sz w:val="24"/>
          <w:szCs w:val="24"/>
          <w:lang w:val="en-US"/>
        </w:rPr>
        <w:t>C</w:t>
      </w:r>
      <w:r w:rsidR="00E86A94" w:rsidRPr="007E41DB">
        <w:rPr>
          <w:rFonts w:ascii="Arial Narrow" w:hAnsi="Arial Narrow"/>
          <w:sz w:val="24"/>
          <w:szCs w:val="24"/>
          <w:lang w:val="en-US"/>
        </w:rPr>
        <w:t>.</w:t>
      </w:r>
      <w:r w:rsidR="000D5DB8" w:rsidRPr="007E41DB">
        <w:rPr>
          <w:rFonts w:ascii="Arial Narrow" w:hAnsi="Arial Narrow"/>
          <w:sz w:val="24"/>
          <w:szCs w:val="24"/>
          <w:lang w:val="en-US"/>
        </w:rPr>
        <w:t>, Tanase E., Cotoraci C., Quantitative Ultrasound Radiomics for Predicting</w:t>
      </w:r>
      <w:r w:rsidR="005A147E" w:rsidRPr="007E41DB">
        <w:rPr>
          <w:rFonts w:ascii="Arial Narrow" w:hAnsi="Arial Narrow"/>
          <w:sz w:val="24"/>
          <w:szCs w:val="24"/>
          <w:lang w:val="en-US"/>
        </w:rPr>
        <w:t xml:space="preserve"> </w:t>
      </w:r>
      <w:r w:rsidR="000D5DB8" w:rsidRPr="007E41DB">
        <w:rPr>
          <w:rFonts w:ascii="Arial Narrow" w:hAnsi="Arial Narrow"/>
          <w:sz w:val="24"/>
          <w:szCs w:val="24"/>
          <w:lang w:val="en-US"/>
        </w:rPr>
        <w:t>and Monitoring Neoadjuvant Chemotherapy Response in Breast Cancer: A Systematic Review,</w:t>
      </w:r>
      <w:r w:rsidR="005A147E" w:rsidRPr="007E41DB">
        <w:rPr>
          <w:rFonts w:ascii="Arial Narrow" w:hAnsi="Arial Narrow"/>
          <w:sz w:val="24"/>
          <w:szCs w:val="24"/>
          <w:lang w:val="en-US"/>
        </w:rPr>
        <w:t xml:space="preserve"> </w:t>
      </w:r>
      <w:r w:rsidR="000D5DB8" w:rsidRPr="007E41DB">
        <w:rPr>
          <w:rFonts w:ascii="Arial Narrow" w:hAnsi="Arial Narrow"/>
          <w:sz w:val="24"/>
          <w:szCs w:val="24"/>
          <w:lang w:val="en-US"/>
        </w:rPr>
        <w:t>DIAGNOSTICS, 2026, 16(3):425 DOI:10.3390/diagnostics16030425, IF: 3,3</w:t>
      </w:r>
    </w:p>
    <w:p w14:paraId="727B7EF2" w14:textId="18BA2113" w:rsidR="005A147E" w:rsidRPr="007E41DB" w:rsidRDefault="00337C56" w:rsidP="00B21ED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4</w:t>
      </w:r>
      <w:r w:rsidR="00CE0E24" w:rsidRPr="007E41DB">
        <w:rPr>
          <w:rFonts w:ascii="Arial Narrow" w:hAnsi="Arial Narrow"/>
          <w:b/>
          <w:bCs/>
          <w:sz w:val="24"/>
          <w:szCs w:val="24"/>
          <w:lang w:val="en-US"/>
        </w:rPr>
        <w:t>.</w:t>
      </w:r>
      <w:r w:rsidR="00CE0E24" w:rsidRPr="007E41DB">
        <w:rPr>
          <w:rFonts w:ascii="Arial Narrow" w:hAnsi="Arial Narrow"/>
          <w:sz w:val="24"/>
          <w:szCs w:val="24"/>
          <w:lang w:val="en-US"/>
        </w:rPr>
        <w:t xml:space="preserve"> </w:t>
      </w:r>
      <w:r w:rsidR="00B21ED3" w:rsidRPr="007E41DB">
        <w:rPr>
          <w:rFonts w:ascii="Arial Narrow" w:hAnsi="Arial Narrow"/>
          <w:sz w:val="24"/>
          <w:szCs w:val="24"/>
          <w:lang w:val="en-US"/>
        </w:rPr>
        <w:t xml:space="preserve">Cerbulescu T., Ignuta F., Rayudu U.S., Afra M., Rosca O., Vlad A., </w:t>
      </w:r>
      <w:r w:rsidR="00B21ED3" w:rsidRPr="007E41DB">
        <w:rPr>
          <w:rFonts w:ascii="Arial Narrow" w:hAnsi="Arial Narrow"/>
          <w:b/>
          <w:bCs/>
          <w:sz w:val="24"/>
          <w:szCs w:val="24"/>
          <w:lang w:val="en-US"/>
        </w:rPr>
        <w:t>Loredana S</w:t>
      </w:r>
      <w:r w:rsidR="00E86A94" w:rsidRPr="007E41DB">
        <w:rPr>
          <w:rFonts w:ascii="Arial Narrow" w:hAnsi="Arial Narrow"/>
          <w:b/>
          <w:bCs/>
          <w:sz w:val="24"/>
          <w:szCs w:val="24"/>
          <w:lang w:val="en-US"/>
        </w:rPr>
        <w:t>.</w:t>
      </w:r>
      <w:r w:rsidR="00B21ED3" w:rsidRPr="007E41DB">
        <w:rPr>
          <w:rFonts w:ascii="Arial Narrow" w:hAnsi="Arial Narrow"/>
          <w:sz w:val="24"/>
          <w:szCs w:val="24"/>
          <w:lang w:val="en-US"/>
        </w:rPr>
        <w:t>, Inflammatory Markers and Severity in COVID-19 Patients with Clostridioides Difficile Co-Infection: A Retrospective Analysis Including Subgroups with Diabetes, Cancer, and Elderly, BIOMEDICINES, 2025, 13(1):227,DOI:10.3390/biomedicines13010227, IF: 3,9</w:t>
      </w:r>
    </w:p>
    <w:p w14:paraId="68A451BA" w14:textId="1AE969B7" w:rsidR="00941B7F" w:rsidRPr="007E41DB" w:rsidRDefault="00337C56" w:rsidP="00941B7F">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5.</w:t>
      </w:r>
      <w:r w:rsidRPr="007E41DB">
        <w:rPr>
          <w:rFonts w:ascii="Arial Narrow" w:hAnsi="Arial Narrow"/>
          <w:sz w:val="24"/>
          <w:szCs w:val="24"/>
          <w:lang w:val="en-US"/>
        </w:rPr>
        <w:t xml:space="preserve"> </w:t>
      </w:r>
      <w:bookmarkStart w:id="0" w:name="_Hlk231227298"/>
      <w:r w:rsidR="00926E1B" w:rsidRPr="00505C94">
        <w:rPr>
          <w:rFonts w:ascii="Arial Narrow" w:hAnsi="Arial Narrow"/>
          <w:bCs/>
          <w:color w:val="181818"/>
          <w:sz w:val="24"/>
          <w:szCs w:val="24"/>
        </w:rPr>
        <w:t xml:space="preserve">Mederle AL, </w:t>
      </w:r>
      <w:r w:rsidR="00926E1B" w:rsidRPr="00505C94">
        <w:rPr>
          <w:rFonts w:ascii="Arial Narrow" w:hAnsi="Arial Narrow"/>
          <w:b/>
          <w:color w:val="181818"/>
          <w:sz w:val="24"/>
          <w:szCs w:val="24"/>
        </w:rPr>
        <w:t>Stana LG</w:t>
      </w:r>
      <w:r w:rsidR="00926E1B" w:rsidRPr="00505C94">
        <w:rPr>
          <w:rFonts w:ascii="Arial Narrow" w:hAnsi="Arial Narrow"/>
          <w:bCs/>
          <w:color w:val="181818"/>
          <w:sz w:val="24"/>
          <w:szCs w:val="24"/>
        </w:rPr>
        <w:t xml:space="preserve">, Ilie AC, Borza C, Streian CG, Nistor D, Cerbulescu T, Belovan B Lascu A, Efficacy and Safety of Pazopanib in the Treatment of Thyroid Cancer: A Systematic Review, BIOMEDICINES, 2024, 12(12):2820, </w:t>
      </w:r>
      <w:r w:rsidR="00926E1B" w:rsidRPr="00505C94">
        <w:rPr>
          <w:rFonts w:ascii="Arial Narrow" w:hAnsi="Arial Narrow"/>
          <w:bCs/>
          <w:sz w:val="24"/>
          <w:szCs w:val="24"/>
        </w:rPr>
        <w:t>DOI:10.3390/biomedicines12122820</w:t>
      </w:r>
      <w:r w:rsidR="00926E1B" w:rsidRPr="00505C94">
        <w:rPr>
          <w:rFonts w:ascii="Arial Narrow" w:hAnsi="Arial Narrow"/>
          <w:bCs/>
          <w:color w:val="EE0000"/>
          <w:sz w:val="24"/>
          <w:szCs w:val="24"/>
        </w:rPr>
        <w:t xml:space="preserve">, </w:t>
      </w:r>
      <w:r w:rsidR="00926E1B" w:rsidRPr="00505C94">
        <w:rPr>
          <w:rFonts w:ascii="Arial Narrow" w:hAnsi="Arial Narrow"/>
          <w:bCs/>
          <w:color w:val="181818"/>
          <w:sz w:val="24"/>
          <w:szCs w:val="24"/>
        </w:rPr>
        <w:t>IF: 3,9</w:t>
      </w:r>
      <w:bookmarkEnd w:id="0"/>
    </w:p>
    <w:p w14:paraId="161EEEDF" w14:textId="3D80D1A3" w:rsidR="00B21ED3" w:rsidRPr="007E41DB" w:rsidRDefault="00337C56" w:rsidP="00B21ED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6.</w:t>
      </w:r>
      <w:r w:rsidRPr="007E41DB">
        <w:rPr>
          <w:rFonts w:ascii="Arial Narrow" w:hAnsi="Arial Narrow"/>
          <w:sz w:val="24"/>
          <w:szCs w:val="24"/>
          <w:lang w:val="en-US"/>
        </w:rPr>
        <w:t xml:space="preserve"> </w:t>
      </w:r>
      <w:r w:rsidR="00E56D00" w:rsidRPr="007E41DB">
        <w:rPr>
          <w:rFonts w:ascii="Arial Narrow" w:hAnsi="Arial Narrow"/>
          <w:sz w:val="24"/>
          <w:szCs w:val="24"/>
          <w:lang w:val="en-US"/>
        </w:rPr>
        <w:t>Radulescu M</w:t>
      </w:r>
      <w:r w:rsidR="00E86A94" w:rsidRPr="007E41DB">
        <w:rPr>
          <w:rFonts w:ascii="Arial Narrow" w:hAnsi="Arial Narrow"/>
          <w:sz w:val="24"/>
          <w:szCs w:val="24"/>
          <w:lang w:val="en-US"/>
        </w:rPr>
        <w:t>.</w:t>
      </w:r>
      <w:r w:rsidR="00E56D00" w:rsidRPr="007E41DB">
        <w:rPr>
          <w:rFonts w:ascii="Arial Narrow" w:hAnsi="Arial Narrow"/>
          <w:sz w:val="24"/>
          <w:szCs w:val="24"/>
          <w:lang w:val="en-US"/>
        </w:rPr>
        <w:t>, Jianu C</w:t>
      </w:r>
      <w:r w:rsidR="00E86A94" w:rsidRPr="007E41DB">
        <w:rPr>
          <w:rFonts w:ascii="Arial Narrow" w:hAnsi="Arial Narrow"/>
          <w:sz w:val="24"/>
          <w:szCs w:val="24"/>
          <w:lang w:val="en-US"/>
        </w:rPr>
        <w:t>.</w:t>
      </w:r>
      <w:r w:rsidR="00E56D00" w:rsidRPr="007E41DB">
        <w:rPr>
          <w:rFonts w:ascii="Arial Narrow" w:hAnsi="Arial Narrow"/>
          <w:sz w:val="24"/>
          <w:szCs w:val="24"/>
          <w:lang w:val="en-US"/>
        </w:rPr>
        <w:t>, Lukinich-Gruia A</w:t>
      </w:r>
      <w:r w:rsidR="00E86A94" w:rsidRPr="007E41DB">
        <w:rPr>
          <w:rFonts w:ascii="Arial Narrow" w:hAnsi="Arial Narrow"/>
          <w:sz w:val="24"/>
          <w:szCs w:val="24"/>
          <w:lang w:val="en-US"/>
        </w:rPr>
        <w:t>.</w:t>
      </w:r>
      <w:r w:rsidR="00E56D00" w:rsidRPr="007E41DB">
        <w:rPr>
          <w:rFonts w:ascii="Arial Narrow" w:hAnsi="Arial Narrow"/>
          <w:sz w:val="24"/>
          <w:szCs w:val="24"/>
          <w:lang w:val="en-US"/>
        </w:rPr>
        <w:t>T</w:t>
      </w:r>
      <w:r w:rsidR="00E86A94" w:rsidRPr="007E41DB">
        <w:rPr>
          <w:rFonts w:ascii="Arial Narrow" w:hAnsi="Arial Narrow"/>
          <w:sz w:val="24"/>
          <w:szCs w:val="24"/>
          <w:lang w:val="en-US"/>
        </w:rPr>
        <w:t>.</w:t>
      </w:r>
      <w:r w:rsidR="00E56D00" w:rsidRPr="007E41DB">
        <w:rPr>
          <w:rFonts w:ascii="Arial Narrow" w:hAnsi="Arial Narrow"/>
          <w:sz w:val="24"/>
          <w:szCs w:val="24"/>
          <w:lang w:val="en-US"/>
        </w:rPr>
        <w:t>, Mioc M</w:t>
      </w:r>
      <w:r w:rsidR="00E86A94" w:rsidRPr="007E41DB">
        <w:rPr>
          <w:rFonts w:ascii="Arial Narrow" w:hAnsi="Arial Narrow"/>
          <w:sz w:val="24"/>
          <w:szCs w:val="24"/>
          <w:lang w:val="en-US"/>
        </w:rPr>
        <w:t>.</w:t>
      </w:r>
      <w:r w:rsidR="00E56D00" w:rsidRPr="007E41DB">
        <w:rPr>
          <w:rFonts w:ascii="Arial Narrow" w:hAnsi="Arial Narrow"/>
          <w:sz w:val="24"/>
          <w:szCs w:val="24"/>
          <w:lang w:val="en-US"/>
        </w:rPr>
        <w:t>, Mioc A</w:t>
      </w:r>
      <w:r w:rsidR="00E86A94" w:rsidRPr="007E41DB">
        <w:rPr>
          <w:rFonts w:ascii="Arial Narrow" w:hAnsi="Arial Narrow"/>
          <w:sz w:val="24"/>
          <w:szCs w:val="24"/>
          <w:lang w:val="en-US"/>
        </w:rPr>
        <w:t>.</w:t>
      </w:r>
      <w:r w:rsidR="00E56D00" w:rsidRPr="007E41DB">
        <w:rPr>
          <w:rFonts w:ascii="Arial Narrow" w:hAnsi="Arial Narrow"/>
          <w:sz w:val="24"/>
          <w:szCs w:val="24"/>
          <w:lang w:val="en-US"/>
        </w:rPr>
        <w:t>, Soica C</w:t>
      </w:r>
      <w:r w:rsidR="00E86A94" w:rsidRPr="007E41DB">
        <w:rPr>
          <w:rFonts w:ascii="Arial Narrow" w:hAnsi="Arial Narrow"/>
          <w:sz w:val="24"/>
          <w:szCs w:val="24"/>
          <w:lang w:val="en-US"/>
        </w:rPr>
        <w:t>.</w:t>
      </w:r>
      <w:r w:rsidR="00E56D00" w:rsidRPr="007E41DB">
        <w:rPr>
          <w:rFonts w:ascii="Arial Narrow" w:hAnsi="Arial Narrow"/>
          <w:sz w:val="24"/>
          <w:szCs w:val="24"/>
          <w:lang w:val="en-US"/>
        </w:rPr>
        <w:t xml:space="preserve">, </w:t>
      </w:r>
      <w:r w:rsidR="00E56D00" w:rsidRPr="007E41DB">
        <w:rPr>
          <w:rFonts w:ascii="Arial Narrow" w:hAnsi="Arial Narrow"/>
          <w:b/>
          <w:bCs/>
          <w:sz w:val="24"/>
          <w:szCs w:val="24"/>
          <w:lang w:val="en-US"/>
        </w:rPr>
        <w:t>Stana L</w:t>
      </w:r>
      <w:r w:rsidR="00E86A94" w:rsidRPr="007E41DB">
        <w:rPr>
          <w:rFonts w:ascii="Arial Narrow" w:hAnsi="Arial Narrow"/>
          <w:b/>
          <w:bCs/>
          <w:sz w:val="24"/>
          <w:szCs w:val="24"/>
          <w:lang w:val="en-US"/>
        </w:rPr>
        <w:t>.</w:t>
      </w:r>
      <w:r w:rsidR="00E56D00" w:rsidRPr="007E41DB">
        <w:rPr>
          <w:rFonts w:ascii="Arial Narrow" w:hAnsi="Arial Narrow"/>
          <w:b/>
          <w:bCs/>
          <w:sz w:val="24"/>
          <w:szCs w:val="24"/>
          <w:lang w:val="en-US"/>
        </w:rPr>
        <w:t>G</w:t>
      </w:r>
      <w:r w:rsidR="00E86A94" w:rsidRPr="007E41DB">
        <w:rPr>
          <w:rFonts w:ascii="Arial Narrow" w:hAnsi="Arial Narrow"/>
          <w:b/>
          <w:bCs/>
          <w:sz w:val="24"/>
          <w:szCs w:val="24"/>
          <w:lang w:val="en-US"/>
        </w:rPr>
        <w:t>.</w:t>
      </w:r>
      <w:r w:rsidR="00E56D00" w:rsidRPr="007E41DB">
        <w:rPr>
          <w:rFonts w:ascii="Arial Narrow" w:hAnsi="Arial Narrow"/>
          <w:sz w:val="24"/>
          <w:szCs w:val="24"/>
          <w:lang w:val="en-US"/>
        </w:rPr>
        <w:t>, Chemical Composition, In Vitro and In Silico Antioxidant Potential of Melissa officinalis subsp. officinalis Essential Oil, ANTIOXIDANTS, 2021, 10(7):1081 DOI:10.3390/antiox10071081, IF: 7.675</w:t>
      </w:r>
    </w:p>
    <w:p w14:paraId="5079C194" w14:textId="7EFE9202" w:rsidR="00E56D00" w:rsidRPr="007E41DB" w:rsidRDefault="00337C56" w:rsidP="00B21ED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7.</w:t>
      </w:r>
      <w:r w:rsidRPr="007E41DB">
        <w:rPr>
          <w:rFonts w:ascii="Arial Narrow" w:hAnsi="Arial Narrow"/>
          <w:sz w:val="24"/>
          <w:szCs w:val="24"/>
          <w:lang w:val="en-US"/>
        </w:rPr>
        <w:t xml:space="preserve"> </w:t>
      </w:r>
      <w:r w:rsidR="00E56D00" w:rsidRPr="007E41DB">
        <w:rPr>
          <w:rFonts w:ascii="Arial Narrow" w:hAnsi="Arial Narrow"/>
          <w:sz w:val="24"/>
          <w:szCs w:val="24"/>
          <w:lang w:val="en-US"/>
        </w:rPr>
        <w:t>Grigorita L</w:t>
      </w:r>
      <w:r w:rsidR="00E86A94" w:rsidRPr="007E41DB">
        <w:rPr>
          <w:rFonts w:ascii="Arial Narrow" w:hAnsi="Arial Narrow"/>
          <w:sz w:val="24"/>
          <w:szCs w:val="24"/>
          <w:lang w:val="en-US"/>
        </w:rPr>
        <w:t>.</w:t>
      </w:r>
      <w:r w:rsidR="00E56D00" w:rsidRPr="007E41DB">
        <w:rPr>
          <w:rFonts w:ascii="Arial Narrow" w:hAnsi="Arial Narrow"/>
          <w:sz w:val="24"/>
          <w:szCs w:val="24"/>
          <w:lang w:val="en-US"/>
        </w:rPr>
        <w:t>O</w:t>
      </w:r>
      <w:r w:rsidR="00E86A94" w:rsidRPr="007E41DB">
        <w:rPr>
          <w:rFonts w:ascii="Arial Narrow" w:hAnsi="Arial Narrow"/>
          <w:sz w:val="24"/>
          <w:szCs w:val="24"/>
          <w:lang w:val="en-US"/>
        </w:rPr>
        <w:t>.</w:t>
      </w:r>
      <w:r w:rsidR="00E56D00" w:rsidRPr="007E41DB">
        <w:rPr>
          <w:rFonts w:ascii="Arial Narrow" w:hAnsi="Arial Narrow"/>
          <w:sz w:val="24"/>
          <w:szCs w:val="24"/>
          <w:lang w:val="en-US"/>
        </w:rPr>
        <w:t>, Barbulescu C</w:t>
      </w:r>
      <w:r w:rsidR="00E86A94" w:rsidRPr="007E41DB">
        <w:rPr>
          <w:rFonts w:ascii="Arial Narrow" w:hAnsi="Arial Narrow"/>
          <w:sz w:val="24"/>
          <w:szCs w:val="24"/>
          <w:lang w:val="en-US"/>
        </w:rPr>
        <w:t>.</w:t>
      </w:r>
      <w:r w:rsidR="00E56D00" w:rsidRPr="007E41DB">
        <w:rPr>
          <w:rFonts w:ascii="Arial Narrow" w:hAnsi="Arial Narrow"/>
          <w:sz w:val="24"/>
          <w:szCs w:val="24"/>
          <w:lang w:val="en-US"/>
        </w:rPr>
        <w:t>P</w:t>
      </w:r>
      <w:r w:rsidR="00E86A94" w:rsidRPr="007E41DB">
        <w:rPr>
          <w:rFonts w:ascii="Arial Narrow" w:hAnsi="Arial Narrow"/>
          <w:sz w:val="24"/>
          <w:szCs w:val="24"/>
          <w:lang w:val="en-US"/>
        </w:rPr>
        <w:t>.</w:t>
      </w:r>
      <w:r w:rsidR="00E56D00" w:rsidRPr="007E41DB">
        <w:rPr>
          <w:rFonts w:ascii="Arial Narrow" w:hAnsi="Arial Narrow"/>
          <w:sz w:val="24"/>
          <w:szCs w:val="24"/>
          <w:lang w:val="en-US"/>
        </w:rPr>
        <w:t>, Varga N</w:t>
      </w:r>
      <w:r w:rsidR="00E86A94" w:rsidRPr="007E41DB">
        <w:rPr>
          <w:rFonts w:ascii="Arial Narrow" w:hAnsi="Arial Narrow"/>
          <w:sz w:val="24"/>
          <w:szCs w:val="24"/>
          <w:lang w:val="en-US"/>
        </w:rPr>
        <w:t>.</w:t>
      </w:r>
      <w:r w:rsidR="00E56D00" w:rsidRPr="007E41DB">
        <w:rPr>
          <w:rFonts w:ascii="Arial Narrow" w:hAnsi="Arial Narrow"/>
          <w:sz w:val="24"/>
          <w:szCs w:val="24"/>
          <w:lang w:val="en-US"/>
        </w:rPr>
        <w:t>I</w:t>
      </w:r>
      <w:r w:rsidR="00E86A94" w:rsidRPr="007E41DB">
        <w:rPr>
          <w:rFonts w:ascii="Arial Narrow" w:hAnsi="Arial Narrow"/>
          <w:sz w:val="24"/>
          <w:szCs w:val="24"/>
          <w:lang w:val="en-US"/>
        </w:rPr>
        <w:t>.</w:t>
      </w:r>
      <w:r w:rsidR="00E56D00" w:rsidRPr="007E41DB">
        <w:rPr>
          <w:rFonts w:ascii="Arial Narrow" w:hAnsi="Arial Narrow"/>
          <w:sz w:val="24"/>
          <w:szCs w:val="24"/>
          <w:lang w:val="en-US"/>
        </w:rPr>
        <w:t>, Grigorita A</w:t>
      </w:r>
      <w:r w:rsidR="00E86A94" w:rsidRPr="007E41DB">
        <w:rPr>
          <w:rFonts w:ascii="Arial Narrow" w:hAnsi="Arial Narrow"/>
          <w:sz w:val="24"/>
          <w:szCs w:val="24"/>
          <w:lang w:val="en-US"/>
        </w:rPr>
        <w:t>.</w:t>
      </w:r>
      <w:r w:rsidR="00E56D00" w:rsidRPr="007E41DB">
        <w:rPr>
          <w:rFonts w:ascii="Arial Narrow" w:hAnsi="Arial Narrow"/>
          <w:sz w:val="24"/>
          <w:szCs w:val="24"/>
          <w:lang w:val="en-US"/>
        </w:rPr>
        <w:t>, Vaida M</w:t>
      </w:r>
      <w:r w:rsidR="00E86A94" w:rsidRPr="007E41DB">
        <w:rPr>
          <w:rFonts w:ascii="Arial Narrow" w:hAnsi="Arial Narrow"/>
          <w:sz w:val="24"/>
          <w:szCs w:val="24"/>
          <w:lang w:val="en-US"/>
        </w:rPr>
        <w:t>.</w:t>
      </w:r>
      <w:r w:rsidR="00E56D00" w:rsidRPr="007E41DB">
        <w:rPr>
          <w:rFonts w:ascii="Arial Narrow" w:hAnsi="Arial Narrow"/>
          <w:sz w:val="24"/>
          <w:szCs w:val="24"/>
          <w:lang w:val="en-US"/>
        </w:rPr>
        <w:t>A</w:t>
      </w:r>
      <w:r w:rsidR="00E86A94" w:rsidRPr="007E41DB">
        <w:rPr>
          <w:rFonts w:ascii="Arial Narrow" w:hAnsi="Arial Narrow"/>
          <w:sz w:val="24"/>
          <w:szCs w:val="24"/>
          <w:lang w:val="en-US"/>
        </w:rPr>
        <w:t>.</w:t>
      </w:r>
      <w:r w:rsidR="00E56D00" w:rsidRPr="007E41DB">
        <w:rPr>
          <w:rFonts w:ascii="Arial Narrow" w:hAnsi="Arial Narrow"/>
          <w:sz w:val="24"/>
          <w:szCs w:val="24"/>
          <w:lang w:val="en-US"/>
        </w:rPr>
        <w:t xml:space="preserve">, </w:t>
      </w:r>
      <w:r w:rsidR="00E56D00" w:rsidRPr="007E41DB">
        <w:rPr>
          <w:rFonts w:ascii="Arial Narrow" w:hAnsi="Arial Narrow"/>
          <w:b/>
          <w:bCs/>
          <w:sz w:val="24"/>
          <w:szCs w:val="24"/>
          <w:lang w:val="en-US"/>
        </w:rPr>
        <w:t>Stana L</w:t>
      </w:r>
      <w:r w:rsidR="00E86A94" w:rsidRPr="007E41DB">
        <w:rPr>
          <w:rFonts w:ascii="Arial Narrow" w:hAnsi="Arial Narrow"/>
          <w:b/>
          <w:bCs/>
          <w:sz w:val="24"/>
          <w:szCs w:val="24"/>
          <w:lang w:val="en-US"/>
        </w:rPr>
        <w:t>.</w:t>
      </w:r>
      <w:r w:rsidR="00E56D00" w:rsidRPr="007E41DB">
        <w:rPr>
          <w:rFonts w:ascii="Arial Narrow" w:hAnsi="Arial Narrow"/>
          <w:b/>
          <w:bCs/>
          <w:sz w:val="24"/>
          <w:szCs w:val="24"/>
          <w:lang w:val="en-US"/>
        </w:rPr>
        <w:t>G</w:t>
      </w:r>
      <w:r w:rsidR="00E86A94" w:rsidRPr="007E41DB">
        <w:rPr>
          <w:rFonts w:ascii="Arial Narrow" w:hAnsi="Arial Narrow"/>
          <w:b/>
          <w:bCs/>
          <w:sz w:val="24"/>
          <w:szCs w:val="24"/>
          <w:lang w:val="en-US"/>
        </w:rPr>
        <w:t>.</w:t>
      </w:r>
      <w:r w:rsidR="00E56D00" w:rsidRPr="007E41DB">
        <w:rPr>
          <w:rFonts w:ascii="Arial Narrow" w:hAnsi="Arial Narrow"/>
          <w:sz w:val="24"/>
          <w:szCs w:val="24"/>
          <w:lang w:val="en-US"/>
        </w:rPr>
        <w:t>, Jianu, A</w:t>
      </w:r>
      <w:r w:rsidR="00E86A94" w:rsidRPr="007E41DB">
        <w:rPr>
          <w:rFonts w:ascii="Arial Narrow" w:hAnsi="Arial Narrow"/>
          <w:sz w:val="24"/>
          <w:szCs w:val="24"/>
          <w:lang w:val="en-US"/>
        </w:rPr>
        <w:t>.</w:t>
      </w:r>
      <w:r w:rsidR="00E56D00" w:rsidRPr="007E41DB">
        <w:rPr>
          <w:rFonts w:ascii="Arial Narrow" w:hAnsi="Arial Narrow"/>
          <w:sz w:val="24"/>
          <w:szCs w:val="24"/>
          <w:lang w:val="en-US"/>
        </w:rPr>
        <w:t>M</w:t>
      </w:r>
      <w:r w:rsidR="00E86A94" w:rsidRPr="007E41DB">
        <w:rPr>
          <w:rFonts w:ascii="Arial Narrow" w:hAnsi="Arial Narrow"/>
          <w:sz w:val="24"/>
          <w:szCs w:val="24"/>
          <w:lang w:val="en-US"/>
        </w:rPr>
        <w:t>.</w:t>
      </w:r>
      <w:r w:rsidR="00E56D00" w:rsidRPr="007E41DB">
        <w:rPr>
          <w:rFonts w:ascii="Arial Narrow" w:hAnsi="Arial Narrow"/>
          <w:sz w:val="24"/>
          <w:szCs w:val="24"/>
          <w:lang w:val="en-US"/>
        </w:rPr>
        <w:t>, Osteometric Study of the Dorsal (Lister's) Tubercle of the Radius in Relation to the Neighboring Anatomical Elements: Suprastyloid, Accessory, and Oblique Crests, LIFE-BASEL, 2025, 15(2):273, DOI:10.3390/life15020273, IF: 3,4</w:t>
      </w:r>
    </w:p>
    <w:p w14:paraId="7128D1B6" w14:textId="72183C1D" w:rsidR="00E56D00" w:rsidRPr="007E41DB" w:rsidRDefault="00337C56" w:rsidP="00B21ED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8.</w:t>
      </w:r>
      <w:r w:rsidRPr="007E41DB">
        <w:rPr>
          <w:rFonts w:ascii="Arial Narrow" w:hAnsi="Arial Narrow"/>
          <w:sz w:val="24"/>
          <w:szCs w:val="24"/>
          <w:lang w:val="en-US"/>
        </w:rPr>
        <w:t xml:space="preserve"> </w:t>
      </w:r>
      <w:r w:rsidR="00E56D00" w:rsidRPr="007E41DB">
        <w:rPr>
          <w:rFonts w:ascii="Arial Narrow" w:hAnsi="Arial Narrow"/>
          <w:sz w:val="24"/>
          <w:szCs w:val="24"/>
          <w:lang w:val="en-US"/>
        </w:rPr>
        <w:t xml:space="preserve">Gabi Dumitrescu, Liliana Petculescu Ciochină, </w:t>
      </w:r>
      <w:r w:rsidR="00E56D00" w:rsidRPr="007E41DB">
        <w:rPr>
          <w:rFonts w:ascii="Arial Narrow" w:hAnsi="Arial Narrow"/>
          <w:b/>
          <w:bCs/>
          <w:sz w:val="24"/>
          <w:szCs w:val="24"/>
          <w:lang w:val="en-US"/>
        </w:rPr>
        <w:t>Lore</w:t>
      </w:r>
      <w:r w:rsidR="00425012" w:rsidRPr="007E41DB">
        <w:rPr>
          <w:rFonts w:ascii="Arial Narrow" w:hAnsi="Arial Narrow"/>
          <w:b/>
          <w:bCs/>
          <w:sz w:val="24"/>
          <w:szCs w:val="24"/>
          <w:lang w:val="en-US"/>
        </w:rPr>
        <w:t>da</w:t>
      </w:r>
      <w:r w:rsidR="00E56D00" w:rsidRPr="007E41DB">
        <w:rPr>
          <w:rFonts w:ascii="Arial Narrow" w:hAnsi="Arial Narrow"/>
          <w:b/>
          <w:bCs/>
          <w:sz w:val="24"/>
          <w:szCs w:val="24"/>
          <w:lang w:val="en-US"/>
        </w:rPr>
        <w:t>na Stana</w:t>
      </w:r>
      <w:r w:rsidR="00E56D00" w:rsidRPr="007E41DB">
        <w:rPr>
          <w:rFonts w:ascii="Arial Narrow" w:hAnsi="Arial Narrow"/>
          <w:sz w:val="24"/>
          <w:szCs w:val="24"/>
          <w:lang w:val="en-US"/>
        </w:rPr>
        <w:t>, Iuliana Crețescu, Roxana Popescu, Nicoleta Marioara Filimon, Octavian Sorin Voia, Acute effects of tetrabutylammonium chloride ionic liquid on the histological structure of liver and kidney in the mouse, ROM BIOTECHNOL LETT, 2014, 19(1):8925-8934, DOI: 10.25083/rbl, IF: 0.404</w:t>
      </w:r>
    </w:p>
    <w:p w14:paraId="7702FB5D" w14:textId="5157184E" w:rsidR="00E56D00" w:rsidRPr="007E41DB" w:rsidRDefault="00337C56" w:rsidP="00B21ED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9.</w:t>
      </w:r>
      <w:r w:rsidRPr="007E41DB">
        <w:rPr>
          <w:rFonts w:ascii="Arial Narrow" w:hAnsi="Arial Narrow"/>
          <w:sz w:val="24"/>
          <w:szCs w:val="24"/>
          <w:lang w:val="en-US"/>
        </w:rPr>
        <w:t xml:space="preserve"> </w:t>
      </w:r>
      <w:r w:rsidR="00E56D00" w:rsidRPr="007E41DB">
        <w:rPr>
          <w:rFonts w:ascii="Arial Narrow" w:hAnsi="Arial Narrow"/>
          <w:sz w:val="24"/>
          <w:szCs w:val="24"/>
          <w:lang w:val="en-US"/>
        </w:rPr>
        <w:t xml:space="preserve">Florin M., Alexandra T., </w:t>
      </w:r>
      <w:r w:rsidR="00E56D00" w:rsidRPr="007E41DB">
        <w:rPr>
          <w:rFonts w:ascii="Arial Narrow" w:hAnsi="Arial Narrow"/>
          <w:b/>
          <w:bCs/>
          <w:sz w:val="24"/>
          <w:szCs w:val="24"/>
          <w:lang w:val="en-US"/>
        </w:rPr>
        <w:t>Gabriela S.L</w:t>
      </w:r>
      <w:r w:rsidR="00E56D00" w:rsidRPr="007E41DB">
        <w:rPr>
          <w:rFonts w:ascii="Arial Narrow" w:hAnsi="Arial Narrow"/>
          <w:sz w:val="24"/>
          <w:szCs w:val="24"/>
          <w:lang w:val="en-US"/>
        </w:rPr>
        <w:t>, Romeo C., Corina G., Ioan M., Eugenia D</w:t>
      </w:r>
      <w:r w:rsidR="00E86A94" w:rsidRPr="007E41DB">
        <w:rPr>
          <w:rFonts w:ascii="Arial Narrow" w:hAnsi="Arial Narrow"/>
          <w:sz w:val="24"/>
          <w:szCs w:val="24"/>
          <w:lang w:val="en-US"/>
        </w:rPr>
        <w:t>.</w:t>
      </w:r>
      <w:r w:rsidR="00E56D00" w:rsidRPr="007E41DB">
        <w:rPr>
          <w:rFonts w:ascii="Arial Narrow" w:hAnsi="Arial Narrow"/>
          <w:sz w:val="24"/>
          <w:szCs w:val="24"/>
          <w:lang w:val="en-US"/>
        </w:rPr>
        <w:t>, Protective Effects of Aqueous Extract of Sempervivum tectorum L (Crassulaceae) on Aluminium-Induced Oxidative Stress in Rat Blood, TROP J PHARM RES, FEBRUARY 2014; 13(2): 179-184, DOI:10.4314/tjpr.v13i2.2 , IF: 0.589</w:t>
      </w:r>
    </w:p>
    <w:p w14:paraId="71BB0018" w14:textId="1978FB8D" w:rsidR="00E56D00" w:rsidRPr="007E41DB" w:rsidRDefault="00337C56" w:rsidP="00B21ED3">
      <w:pPr>
        <w:spacing w:after="120" w:line="240" w:lineRule="auto"/>
        <w:jc w:val="both"/>
        <w:rPr>
          <w:rFonts w:ascii="Arial Narrow" w:hAnsi="Arial Narrow"/>
          <w:sz w:val="24"/>
          <w:szCs w:val="24"/>
          <w:lang w:val="en-US"/>
        </w:rPr>
      </w:pPr>
      <w:r w:rsidRPr="007E41DB">
        <w:rPr>
          <w:rFonts w:ascii="Arial Narrow" w:hAnsi="Arial Narrow"/>
          <w:b/>
          <w:bCs/>
          <w:sz w:val="24"/>
          <w:szCs w:val="24"/>
          <w:lang w:val="en-US"/>
        </w:rPr>
        <w:t>10.</w:t>
      </w:r>
      <w:r w:rsidRPr="007E41DB">
        <w:rPr>
          <w:rFonts w:ascii="Arial Narrow" w:hAnsi="Arial Narrow"/>
          <w:sz w:val="24"/>
          <w:szCs w:val="24"/>
          <w:lang w:val="en-US"/>
        </w:rPr>
        <w:t xml:space="preserve"> </w:t>
      </w:r>
      <w:r w:rsidR="00E56D00" w:rsidRPr="007E41DB">
        <w:rPr>
          <w:rFonts w:ascii="Arial Narrow" w:hAnsi="Arial Narrow"/>
          <w:sz w:val="24"/>
          <w:szCs w:val="24"/>
          <w:lang w:val="en-US"/>
        </w:rPr>
        <w:t>Sisu A</w:t>
      </w:r>
      <w:r w:rsidR="00E86A94" w:rsidRPr="007E41DB">
        <w:rPr>
          <w:rFonts w:ascii="Arial Narrow" w:hAnsi="Arial Narrow"/>
          <w:sz w:val="24"/>
          <w:szCs w:val="24"/>
          <w:lang w:val="en-US"/>
        </w:rPr>
        <w:t>.</w:t>
      </w:r>
      <w:r w:rsidR="00E56D00" w:rsidRPr="007E41DB">
        <w:rPr>
          <w:rFonts w:ascii="Arial Narrow" w:hAnsi="Arial Narrow"/>
          <w:sz w:val="24"/>
          <w:szCs w:val="24"/>
          <w:lang w:val="en-US"/>
        </w:rPr>
        <w:t>M</w:t>
      </w:r>
      <w:r w:rsidR="00E86A94" w:rsidRPr="007E41DB">
        <w:rPr>
          <w:rFonts w:ascii="Arial Narrow" w:hAnsi="Arial Narrow"/>
          <w:sz w:val="24"/>
          <w:szCs w:val="24"/>
          <w:lang w:val="en-US"/>
        </w:rPr>
        <w:t>.</w:t>
      </w:r>
      <w:r w:rsidR="00E56D00" w:rsidRPr="007E41DB">
        <w:rPr>
          <w:rFonts w:ascii="Arial Narrow" w:hAnsi="Arial Narrow"/>
          <w:sz w:val="24"/>
          <w:szCs w:val="24"/>
          <w:lang w:val="en-US"/>
        </w:rPr>
        <w:t>, Tatu F</w:t>
      </w:r>
      <w:r w:rsidR="00E86A94" w:rsidRPr="007E41DB">
        <w:rPr>
          <w:rFonts w:ascii="Arial Narrow" w:hAnsi="Arial Narrow"/>
          <w:sz w:val="24"/>
          <w:szCs w:val="24"/>
          <w:lang w:val="en-US"/>
        </w:rPr>
        <w:t>.</w:t>
      </w:r>
      <w:r w:rsidR="00E56D00" w:rsidRPr="007E41DB">
        <w:rPr>
          <w:rFonts w:ascii="Arial Narrow" w:hAnsi="Arial Narrow"/>
          <w:sz w:val="24"/>
          <w:szCs w:val="24"/>
          <w:lang w:val="en-US"/>
        </w:rPr>
        <w:t>R</w:t>
      </w:r>
      <w:r w:rsidR="00E86A94" w:rsidRPr="007E41DB">
        <w:rPr>
          <w:rFonts w:ascii="Arial Narrow" w:hAnsi="Arial Narrow"/>
          <w:sz w:val="24"/>
          <w:szCs w:val="24"/>
          <w:lang w:val="en-US"/>
        </w:rPr>
        <w:t>.</w:t>
      </w:r>
      <w:r w:rsidR="00E56D00" w:rsidRPr="007E41DB">
        <w:rPr>
          <w:rFonts w:ascii="Arial Narrow" w:hAnsi="Arial Narrow"/>
          <w:sz w:val="24"/>
          <w:szCs w:val="24"/>
          <w:lang w:val="en-US"/>
        </w:rPr>
        <w:t xml:space="preserve">, </w:t>
      </w:r>
      <w:r w:rsidR="00E56D00" w:rsidRPr="007E41DB">
        <w:rPr>
          <w:rFonts w:ascii="Arial Narrow" w:hAnsi="Arial Narrow"/>
          <w:b/>
          <w:bCs/>
          <w:sz w:val="24"/>
          <w:szCs w:val="24"/>
          <w:lang w:val="en-US"/>
        </w:rPr>
        <w:t>Stana L</w:t>
      </w:r>
      <w:r w:rsidR="00E86A94" w:rsidRPr="007E41DB">
        <w:rPr>
          <w:rFonts w:ascii="Arial Narrow" w:hAnsi="Arial Narrow"/>
          <w:b/>
          <w:bCs/>
          <w:sz w:val="24"/>
          <w:szCs w:val="24"/>
          <w:lang w:val="en-US"/>
        </w:rPr>
        <w:t>.</w:t>
      </w:r>
      <w:r w:rsidR="00E56D00" w:rsidRPr="007E41DB">
        <w:rPr>
          <w:rFonts w:ascii="Arial Narrow" w:hAnsi="Arial Narrow"/>
          <w:b/>
          <w:bCs/>
          <w:sz w:val="24"/>
          <w:szCs w:val="24"/>
          <w:lang w:val="en-US"/>
        </w:rPr>
        <w:t>G</w:t>
      </w:r>
      <w:r w:rsidR="00E86A94" w:rsidRPr="007E41DB">
        <w:rPr>
          <w:rFonts w:ascii="Arial Narrow" w:hAnsi="Arial Narrow"/>
          <w:b/>
          <w:bCs/>
          <w:sz w:val="24"/>
          <w:szCs w:val="24"/>
          <w:lang w:val="en-US"/>
        </w:rPr>
        <w:t>.</w:t>
      </w:r>
      <w:r w:rsidR="00E56D00" w:rsidRPr="007E41DB">
        <w:rPr>
          <w:rFonts w:ascii="Arial Narrow" w:hAnsi="Arial Narrow"/>
          <w:sz w:val="24"/>
          <w:szCs w:val="24"/>
          <w:lang w:val="en-US"/>
        </w:rPr>
        <w:t>, Petrescu C</w:t>
      </w:r>
      <w:r w:rsidR="00E86A94" w:rsidRPr="007E41DB">
        <w:rPr>
          <w:rFonts w:ascii="Arial Narrow" w:hAnsi="Arial Narrow"/>
          <w:sz w:val="24"/>
          <w:szCs w:val="24"/>
          <w:lang w:val="en-US"/>
        </w:rPr>
        <w:t>.</w:t>
      </w:r>
      <w:r w:rsidR="00E56D00" w:rsidRPr="007E41DB">
        <w:rPr>
          <w:rFonts w:ascii="Arial Narrow" w:hAnsi="Arial Narrow"/>
          <w:sz w:val="24"/>
          <w:szCs w:val="24"/>
          <w:lang w:val="en-US"/>
        </w:rPr>
        <w:t>I</w:t>
      </w:r>
      <w:r w:rsidR="00E86A94" w:rsidRPr="007E41DB">
        <w:rPr>
          <w:rFonts w:ascii="Arial Narrow" w:hAnsi="Arial Narrow"/>
          <w:sz w:val="24"/>
          <w:szCs w:val="24"/>
          <w:lang w:val="en-US"/>
        </w:rPr>
        <w:t>.</w:t>
      </w:r>
      <w:r w:rsidR="00E56D00" w:rsidRPr="007E41DB">
        <w:rPr>
          <w:rFonts w:ascii="Arial Narrow" w:hAnsi="Arial Narrow"/>
          <w:sz w:val="24"/>
          <w:szCs w:val="24"/>
          <w:lang w:val="en-US"/>
        </w:rPr>
        <w:t>, Tatu C</w:t>
      </w:r>
      <w:r w:rsidR="00E86A94" w:rsidRPr="007E41DB">
        <w:rPr>
          <w:rFonts w:ascii="Arial Narrow" w:hAnsi="Arial Narrow"/>
          <w:sz w:val="24"/>
          <w:szCs w:val="24"/>
          <w:lang w:val="en-US"/>
        </w:rPr>
        <w:t>.</w:t>
      </w:r>
      <w:r w:rsidR="00E56D00" w:rsidRPr="007E41DB">
        <w:rPr>
          <w:rFonts w:ascii="Arial Narrow" w:hAnsi="Arial Narrow"/>
          <w:sz w:val="24"/>
          <w:szCs w:val="24"/>
          <w:lang w:val="en-US"/>
        </w:rPr>
        <w:t>, Motoc A</w:t>
      </w:r>
      <w:r w:rsidR="00E86A94" w:rsidRPr="007E41DB">
        <w:rPr>
          <w:rFonts w:ascii="Arial Narrow" w:hAnsi="Arial Narrow"/>
          <w:sz w:val="24"/>
          <w:szCs w:val="24"/>
          <w:lang w:val="en-US"/>
        </w:rPr>
        <w:t>.</w:t>
      </w:r>
      <w:r w:rsidR="00E56D00" w:rsidRPr="007E41DB">
        <w:rPr>
          <w:rFonts w:ascii="Arial Narrow" w:hAnsi="Arial Narrow"/>
          <w:sz w:val="24"/>
          <w:szCs w:val="24"/>
          <w:lang w:val="en-US"/>
        </w:rPr>
        <w:t xml:space="preserve">, Chondrosarcoma of the upper end of the femur, </w:t>
      </w:r>
      <w:r w:rsidR="0085476D" w:rsidRPr="007E41DB">
        <w:rPr>
          <w:rFonts w:ascii="Arial Narrow" w:hAnsi="Arial Narrow"/>
          <w:sz w:val="24"/>
          <w:szCs w:val="24"/>
          <w:lang w:val="en-US"/>
        </w:rPr>
        <w:t>Rom J Morphol Embryol</w:t>
      </w:r>
      <w:r w:rsidR="00E56D00" w:rsidRPr="007E41DB">
        <w:rPr>
          <w:rFonts w:ascii="Arial Narrow" w:hAnsi="Arial Narrow"/>
          <w:sz w:val="24"/>
          <w:szCs w:val="24"/>
          <w:lang w:val="en-US"/>
        </w:rPr>
        <w:t>, 2011, 52(2):709-713, IF: 0,523</w:t>
      </w:r>
    </w:p>
    <w:p w14:paraId="63EE6F3A" w14:textId="77777777" w:rsidR="00CA5EA3" w:rsidRPr="007E41DB" w:rsidRDefault="00CA5EA3" w:rsidP="00D30A99">
      <w:pPr>
        <w:spacing w:after="120" w:line="240" w:lineRule="auto"/>
        <w:jc w:val="both"/>
        <w:rPr>
          <w:rFonts w:ascii="Arial Narrow" w:hAnsi="Arial Narrow"/>
          <w:b/>
          <w:sz w:val="24"/>
          <w:szCs w:val="24"/>
        </w:rPr>
      </w:pPr>
    </w:p>
    <w:p w14:paraId="0AA2AE61" w14:textId="77777777" w:rsidR="00BC0AAA" w:rsidRPr="007E41DB" w:rsidRDefault="00BC0AAA" w:rsidP="00691BCC">
      <w:pPr>
        <w:spacing w:after="120" w:line="240" w:lineRule="auto"/>
        <w:jc w:val="both"/>
        <w:rPr>
          <w:rFonts w:ascii="Arial Narrow" w:hAnsi="Arial Narrow"/>
          <w:b/>
          <w:sz w:val="24"/>
          <w:szCs w:val="24"/>
        </w:rPr>
      </w:pPr>
    </w:p>
    <w:p w14:paraId="466FB70C" w14:textId="77777777" w:rsidR="004311C2" w:rsidRDefault="004311C2" w:rsidP="00691BCC">
      <w:pPr>
        <w:spacing w:after="120" w:line="240" w:lineRule="auto"/>
        <w:jc w:val="both"/>
        <w:rPr>
          <w:rFonts w:ascii="Arial Narrow" w:hAnsi="Arial Narrow"/>
          <w:b/>
          <w:sz w:val="24"/>
          <w:szCs w:val="24"/>
        </w:rPr>
      </w:pPr>
    </w:p>
    <w:p w14:paraId="2A3E4F6A" w14:textId="77777777" w:rsidR="00C60411" w:rsidRDefault="00C60411" w:rsidP="00691BCC">
      <w:pPr>
        <w:spacing w:after="120" w:line="240" w:lineRule="auto"/>
        <w:jc w:val="both"/>
        <w:rPr>
          <w:rFonts w:ascii="Arial Narrow" w:hAnsi="Arial Narrow"/>
          <w:b/>
          <w:sz w:val="24"/>
          <w:szCs w:val="24"/>
        </w:rPr>
      </w:pPr>
    </w:p>
    <w:p w14:paraId="5CED0569" w14:textId="35416EA4" w:rsidR="00D30A99" w:rsidRPr="007E41DB" w:rsidRDefault="00EB68E2" w:rsidP="00691BCC">
      <w:pPr>
        <w:spacing w:after="120" w:line="240" w:lineRule="auto"/>
        <w:jc w:val="both"/>
        <w:rPr>
          <w:rFonts w:ascii="Arial Narrow" w:hAnsi="Arial Narrow"/>
          <w:b/>
          <w:sz w:val="24"/>
          <w:szCs w:val="24"/>
        </w:rPr>
      </w:pPr>
      <w:r w:rsidRPr="007E41DB">
        <w:rPr>
          <w:rFonts w:ascii="Arial Narrow" w:hAnsi="Arial Narrow"/>
          <w:b/>
          <w:sz w:val="24"/>
          <w:szCs w:val="24"/>
        </w:rPr>
        <w:t xml:space="preserve">B. </w:t>
      </w:r>
      <w:r w:rsidR="003977E4" w:rsidRPr="007E41DB">
        <w:rPr>
          <w:rFonts w:ascii="Arial Narrow" w:hAnsi="Arial Narrow"/>
          <w:b/>
          <w:sz w:val="24"/>
          <w:szCs w:val="24"/>
        </w:rPr>
        <w:t>TEZA DE DOCTORAT</w:t>
      </w:r>
    </w:p>
    <w:p w14:paraId="1BC8D97A" w14:textId="77777777" w:rsidR="00D30A99" w:rsidRPr="007E41DB" w:rsidRDefault="00D30A99" w:rsidP="00D91409">
      <w:pPr>
        <w:spacing w:after="0" w:line="240" w:lineRule="auto"/>
        <w:jc w:val="both"/>
        <w:rPr>
          <w:rFonts w:ascii="Arial Narrow" w:hAnsi="Arial Narrow"/>
          <w:bCs/>
          <w:sz w:val="24"/>
          <w:szCs w:val="24"/>
        </w:rPr>
      </w:pPr>
      <w:r w:rsidRPr="007E41DB">
        <w:rPr>
          <w:rFonts w:ascii="Arial Narrow" w:hAnsi="Arial Narrow"/>
          <w:bCs/>
          <w:i/>
          <w:iCs/>
          <w:sz w:val="24"/>
          <w:szCs w:val="24"/>
        </w:rPr>
        <w:t>Titlul tezei</w:t>
      </w:r>
      <w:r w:rsidRPr="007E41DB">
        <w:rPr>
          <w:rFonts w:ascii="Arial Narrow" w:hAnsi="Arial Narrow"/>
          <w:bCs/>
          <w:sz w:val="24"/>
          <w:szCs w:val="24"/>
        </w:rPr>
        <w:t xml:space="preserve">: ” </w:t>
      </w:r>
      <w:r w:rsidRPr="007E41DB">
        <w:rPr>
          <w:rFonts w:ascii="Arial Narrow" w:hAnsi="Arial Narrow"/>
          <w:b/>
          <w:sz w:val="24"/>
          <w:szCs w:val="24"/>
        </w:rPr>
        <w:t>Contribuţia medicinei legale în cunoaşterea fenomenului criminologic</w:t>
      </w:r>
      <w:r w:rsidRPr="007E41DB">
        <w:rPr>
          <w:rFonts w:ascii="Arial Narrow" w:hAnsi="Arial Narrow"/>
          <w:bCs/>
          <w:sz w:val="24"/>
          <w:szCs w:val="24"/>
        </w:rPr>
        <w:t xml:space="preserve">” </w:t>
      </w:r>
    </w:p>
    <w:p w14:paraId="1258E876" w14:textId="77777777" w:rsidR="00D30A99" w:rsidRPr="007E41DB" w:rsidRDefault="00D30A99" w:rsidP="00D91409">
      <w:pPr>
        <w:spacing w:after="0" w:line="240" w:lineRule="auto"/>
        <w:jc w:val="both"/>
        <w:rPr>
          <w:rFonts w:ascii="Arial Narrow" w:hAnsi="Arial Narrow"/>
          <w:bCs/>
          <w:sz w:val="24"/>
          <w:szCs w:val="24"/>
        </w:rPr>
      </w:pPr>
      <w:r w:rsidRPr="007E41DB">
        <w:rPr>
          <w:rFonts w:ascii="Arial Narrow" w:hAnsi="Arial Narrow"/>
          <w:bCs/>
          <w:i/>
          <w:iCs/>
          <w:sz w:val="24"/>
          <w:szCs w:val="24"/>
        </w:rPr>
        <w:t>Coordonator Științific</w:t>
      </w:r>
      <w:r w:rsidRPr="007E41DB">
        <w:rPr>
          <w:rFonts w:ascii="Arial Narrow" w:hAnsi="Arial Narrow"/>
          <w:bCs/>
          <w:sz w:val="24"/>
          <w:szCs w:val="24"/>
        </w:rPr>
        <w:t>: Prof. Dr. Dressler Milan</w:t>
      </w:r>
    </w:p>
    <w:p w14:paraId="1AC8BA84" w14:textId="77777777" w:rsidR="00D30A99" w:rsidRPr="007E41DB" w:rsidRDefault="00D30A99" w:rsidP="00D91409">
      <w:pPr>
        <w:spacing w:after="0" w:line="240" w:lineRule="auto"/>
        <w:jc w:val="both"/>
        <w:rPr>
          <w:rFonts w:ascii="Arial Narrow" w:hAnsi="Arial Narrow"/>
          <w:bCs/>
          <w:sz w:val="24"/>
          <w:szCs w:val="24"/>
        </w:rPr>
      </w:pPr>
      <w:r w:rsidRPr="007E41DB">
        <w:rPr>
          <w:rFonts w:ascii="Arial Narrow" w:hAnsi="Arial Narrow"/>
          <w:bCs/>
          <w:sz w:val="24"/>
          <w:szCs w:val="24"/>
        </w:rPr>
        <w:t>Ordinul de confirmare: diploma nr. 632/21.03.2007</w:t>
      </w:r>
    </w:p>
    <w:p w14:paraId="0DDC0045" w14:textId="77DAAA6B" w:rsidR="00D30A99" w:rsidRPr="007E41DB" w:rsidRDefault="00D30A99" w:rsidP="00D91409">
      <w:pPr>
        <w:spacing w:after="0" w:line="240" w:lineRule="auto"/>
        <w:jc w:val="both"/>
        <w:rPr>
          <w:rFonts w:ascii="Arial Narrow" w:hAnsi="Arial Narrow"/>
          <w:bCs/>
          <w:sz w:val="24"/>
          <w:szCs w:val="24"/>
        </w:rPr>
      </w:pPr>
      <w:r w:rsidRPr="007E41DB">
        <w:rPr>
          <w:rFonts w:ascii="Arial Narrow" w:hAnsi="Arial Narrow"/>
          <w:bCs/>
          <w:sz w:val="24"/>
          <w:szCs w:val="24"/>
        </w:rPr>
        <w:t>Universitatea de Medicină și Farmacie ”Victor Babeș” din Timișoara</w:t>
      </w:r>
    </w:p>
    <w:p w14:paraId="2E47AAAF" w14:textId="77777777" w:rsidR="00D30A99" w:rsidRDefault="00D30A99" w:rsidP="00D30A99">
      <w:pPr>
        <w:spacing w:after="120" w:line="240" w:lineRule="auto"/>
        <w:jc w:val="both"/>
        <w:rPr>
          <w:rFonts w:ascii="Arial Narrow" w:hAnsi="Arial Narrow"/>
          <w:b/>
          <w:sz w:val="24"/>
          <w:szCs w:val="24"/>
        </w:rPr>
      </w:pPr>
    </w:p>
    <w:p w14:paraId="0189F730" w14:textId="77777777" w:rsidR="004311C2" w:rsidRPr="007E41DB" w:rsidRDefault="004311C2" w:rsidP="00D30A99">
      <w:pPr>
        <w:spacing w:after="120" w:line="240" w:lineRule="auto"/>
        <w:jc w:val="both"/>
        <w:rPr>
          <w:rFonts w:ascii="Arial Narrow" w:hAnsi="Arial Narrow"/>
          <w:b/>
          <w:sz w:val="24"/>
          <w:szCs w:val="24"/>
        </w:rPr>
      </w:pPr>
    </w:p>
    <w:p w14:paraId="44E98F4C" w14:textId="1A4F4B8E" w:rsidR="00911171" w:rsidRPr="007E41DB" w:rsidRDefault="00EB68E2" w:rsidP="00D30A99">
      <w:pPr>
        <w:spacing w:after="120" w:line="240" w:lineRule="auto"/>
        <w:rPr>
          <w:rFonts w:ascii="Arial Narrow" w:hAnsi="Arial Narrow"/>
          <w:b/>
          <w:sz w:val="24"/>
          <w:szCs w:val="24"/>
        </w:rPr>
      </w:pPr>
      <w:r w:rsidRPr="007E41DB">
        <w:rPr>
          <w:rFonts w:ascii="Arial Narrow" w:hAnsi="Arial Narrow"/>
          <w:b/>
          <w:sz w:val="24"/>
          <w:szCs w:val="24"/>
        </w:rPr>
        <w:t xml:space="preserve">C. </w:t>
      </w:r>
      <w:r w:rsidR="00911171" w:rsidRPr="007E41DB">
        <w:rPr>
          <w:rFonts w:ascii="Arial Narrow" w:hAnsi="Arial Narrow"/>
          <w:b/>
          <w:sz w:val="24"/>
          <w:szCs w:val="24"/>
        </w:rPr>
        <w:t>BREVETE de INVENȚIE OBŢINUTE ÎN ÎNTREAGA ACTIVITATE</w:t>
      </w:r>
    </w:p>
    <w:p w14:paraId="6AE77E8C" w14:textId="7304FAD7" w:rsidR="00075430" w:rsidRPr="007E41DB" w:rsidRDefault="008F528A" w:rsidP="00075430">
      <w:pPr>
        <w:spacing w:after="120"/>
        <w:jc w:val="both"/>
        <w:rPr>
          <w:rFonts w:ascii="Arial Narrow" w:hAnsi="Arial Narrow"/>
          <w:b/>
          <w:bCs/>
          <w:sz w:val="24"/>
          <w:szCs w:val="24"/>
          <w:lang w:val="fr-FR"/>
        </w:rPr>
      </w:pPr>
      <w:bookmarkStart w:id="1" w:name="_Hlk227368099"/>
      <w:r w:rsidRPr="007E41DB">
        <w:rPr>
          <w:rStyle w:val="value"/>
          <w:rFonts w:ascii="Arial Narrow" w:hAnsi="Arial Narrow"/>
          <w:b/>
          <w:bCs/>
          <w:sz w:val="24"/>
          <w:szCs w:val="24"/>
          <w:lang w:val="it-IT"/>
        </w:rPr>
        <w:t>1.</w:t>
      </w:r>
      <w:r w:rsidRPr="007E41DB">
        <w:rPr>
          <w:rStyle w:val="value"/>
          <w:rFonts w:ascii="Arial Narrow" w:hAnsi="Arial Narrow"/>
          <w:sz w:val="24"/>
          <w:szCs w:val="24"/>
          <w:lang w:val="it-IT"/>
        </w:rPr>
        <w:t xml:space="preserve"> </w:t>
      </w:r>
      <w:r w:rsidR="00075430" w:rsidRPr="007E41DB">
        <w:rPr>
          <w:rStyle w:val="value"/>
          <w:rFonts w:ascii="Arial Narrow" w:hAnsi="Arial Narrow"/>
          <w:sz w:val="24"/>
          <w:szCs w:val="24"/>
          <w:lang w:val="it-IT"/>
        </w:rPr>
        <w:t>Jianu I</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Jianu A</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Radulescu M</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Miu C</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Rusu L</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Ardelean L</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C</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Folescu R</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Streian C</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Manta M</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Velimirovici M</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Berceanu-Vaduva B</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Tigmeanu C</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w:t>
      </w:r>
      <w:r w:rsidR="00075430" w:rsidRPr="007E41DB">
        <w:rPr>
          <w:rStyle w:val="value"/>
          <w:rFonts w:ascii="Arial Narrow" w:hAnsi="Arial Narrow"/>
          <w:b/>
          <w:sz w:val="24"/>
          <w:szCs w:val="24"/>
          <w:lang w:val="it-IT"/>
        </w:rPr>
        <w:t>Stana L</w:t>
      </w:r>
      <w:r w:rsidR="00E86A94" w:rsidRPr="007E41DB">
        <w:rPr>
          <w:rStyle w:val="value"/>
          <w:rFonts w:ascii="Arial Narrow" w:hAnsi="Arial Narrow"/>
          <w:b/>
          <w:sz w:val="24"/>
          <w:szCs w:val="24"/>
          <w:lang w:val="it-IT"/>
        </w:rPr>
        <w:t>.</w:t>
      </w:r>
      <w:r w:rsidR="00075430" w:rsidRPr="007E41DB">
        <w:rPr>
          <w:rStyle w:val="value"/>
          <w:rFonts w:ascii="Arial Narrow" w:hAnsi="Arial Narrow"/>
          <w:sz w:val="24"/>
          <w:szCs w:val="24"/>
          <w:lang w:val="it-IT"/>
        </w:rPr>
        <w:t xml:space="preserve"> Manta B</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Maghiari A</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Bucur A</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w:t>
      </w:r>
      <w:r w:rsidR="00075430" w:rsidRPr="007E41DB">
        <w:rPr>
          <w:rFonts w:ascii="Arial Narrow" w:hAnsi="Arial Narrow"/>
          <w:sz w:val="24"/>
          <w:szCs w:val="24"/>
          <w:lang w:val="fr-FR"/>
        </w:rPr>
        <w:t>New sulfonated alkaline and ethanolammonium derivatives of N-alkyl R-2-(beta-(p)-nonylphenylhomopolyethyleneoxy-heteropolypropyleneoxy-ethyl)lutidinium chloride (4,6-dimethylpyridinium), amphoteric nonionics, (</w:t>
      </w:r>
      <w:r w:rsidR="00075430" w:rsidRPr="007E41DB">
        <w:rPr>
          <w:rFonts w:ascii="Arial Narrow" w:hAnsi="Arial Narrow"/>
          <w:i/>
          <w:iCs/>
          <w:sz w:val="24"/>
          <w:szCs w:val="24"/>
          <w:lang w:val="fr-FR"/>
        </w:rPr>
        <w:t>Structuri neionice copolimere-amfotere superficialactive, sinteza, caracterizare</w:t>
      </w:r>
      <w:r w:rsidR="00075430" w:rsidRPr="007E41DB">
        <w:rPr>
          <w:rFonts w:ascii="Arial Narrow" w:hAnsi="Arial Narrow"/>
          <w:sz w:val="24"/>
          <w:szCs w:val="24"/>
          <w:lang w:val="fr-FR"/>
        </w:rPr>
        <w:t>) RO137108(A0)</w:t>
      </w:r>
      <w:bookmarkEnd w:id="1"/>
    </w:p>
    <w:p w14:paraId="4DEEA8EF" w14:textId="1F8566BB" w:rsidR="00075430" w:rsidRPr="007E41DB" w:rsidRDefault="008F528A" w:rsidP="00075430">
      <w:pPr>
        <w:spacing w:after="120"/>
        <w:jc w:val="both"/>
        <w:rPr>
          <w:rFonts w:ascii="Arial Narrow" w:hAnsi="Arial Narrow"/>
          <w:b/>
          <w:bCs/>
          <w:sz w:val="24"/>
          <w:szCs w:val="24"/>
        </w:rPr>
      </w:pPr>
      <w:bookmarkStart w:id="2" w:name="_Hlk227367986"/>
      <w:r w:rsidRPr="007E41DB">
        <w:rPr>
          <w:rStyle w:val="value"/>
          <w:rFonts w:ascii="Arial Narrow" w:hAnsi="Arial Narrow"/>
          <w:b/>
          <w:bCs/>
          <w:sz w:val="24"/>
          <w:szCs w:val="24"/>
          <w:lang w:val="it-IT"/>
        </w:rPr>
        <w:t>2.</w:t>
      </w:r>
      <w:r w:rsidRPr="007E41DB">
        <w:rPr>
          <w:rStyle w:val="value"/>
          <w:rFonts w:ascii="Arial Narrow" w:hAnsi="Arial Narrow"/>
          <w:sz w:val="24"/>
          <w:szCs w:val="24"/>
          <w:lang w:val="it-IT"/>
        </w:rPr>
        <w:t xml:space="preserve"> </w:t>
      </w:r>
      <w:r w:rsidR="00075430" w:rsidRPr="007E41DB">
        <w:rPr>
          <w:rStyle w:val="value"/>
          <w:rFonts w:ascii="Arial Narrow" w:hAnsi="Arial Narrow"/>
          <w:sz w:val="24"/>
          <w:szCs w:val="24"/>
          <w:lang w:val="it-IT"/>
        </w:rPr>
        <w:t>Jianu I</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Jianu A</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M</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Ilie O</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Radulescu M</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Rusu L</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Bujanca G</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S</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Folescu R</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Ardelean L</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C</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Miu C</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w:t>
      </w:r>
      <w:r w:rsidR="00075430" w:rsidRPr="007E41DB">
        <w:rPr>
          <w:rStyle w:val="value"/>
          <w:rFonts w:ascii="Arial Narrow" w:hAnsi="Arial Narrow"/>
          <w:b/>
          <w:sz w:val="24"/>
          <w:szCs w:val="24"/>
          <w:lang w:val="it-IT"/>
        </w:rPr>
        <w:t>Stana L</w:t>
      </w:r>
      <w:r w:rsidR="00E86A94" w:rsidRPr="007E41DB">
        <w:rPr>
          <w:rStyle w:val="value"/>
          <w:rFonts w:ascii="Arial Narrow" w:hAnsi="Arial Narrow"/>
          <w:b/>
          <w:sz w:val="24"/>
          <w:szCs w:val="24"/>
          <w:lang w:val="it-IT"/>
        </w:rPr>
        <w:t>.,</w:t>
      </w:r>
      <w:r w:rsidR="00075430" w:rsidRPr="007E41DB">
        <w:rPr>
          <w:rStyle w:val="value"/>
          <w:rFonts w:ascii="Arial Narrow" w:hAnsi="Arial Narrow"/>
          <w:sz w:val="24"/>
          <w:szCs w:val="24"/>
          <w:lang w:val="it-IT"/>
        </w:rPr>
        <w:t xml:space="preserve"> Stoin D</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Oancea R</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Sfeatcu I</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 xml:space="preserve"> Mesaros A</w:t>
      </w:r>
      <w:r w:rsidR="00E86A94" w:rsidRPr="007E41DB">
        <w:rPr>
          <w:rStyle w:val="value"/>
          <w:rFonts w:ascii="Arial Narrow" w:hAnsi="Arial Narrow"/>
          <w:sz w:val="24"/>
          <w:szCs w:val="24"/>
          <w:lang w:val="it-IT"/>
        </w:rPr>
        <w:t>.</w:t>
      </w:r>
      <w:r w:rsidR="00075430" w:rsidRPr="007E41DB">
        <w:rPr>
          <w:rStyle w:val="value"/>
          <w:rFonts w:ascii="Arial Narrow" w:hAnsi="Arial Narrow"/>
          <w:sz w:val="24"/>
          <w:szCs w:val="24"/>
          <w:lang w:val="it-IT"/>
        </w:rPr>
        <w:t>,</w:t>
      </w:r>
      <w:r w:rsidR="00075430" w:rsidRPr="007E41DB">
        <w:rPr>
          <w:rFonts w:ascii="Arial Narrow" w:hAnsi="Arial Narrow"/>
          <w:sz w:val="24"/>
          <w:szCs w:val="24"/>
        </w:rPr>
        <w:t xml:space="preserve"> Preparation of homologous series of non-ionic-anionic surfactant e.g. p(4)-(beta-2-ethyl-hexyl polyethyleneoxy ethyl)alkaline benzoate or homogeneous alkylammonium benzoate used as homogeneous hybrid nonionic-anionic soap, (</w:t>
      </w:r>
      <w:r w:rsidR="00075430" w:rsidRPr="007E41DB">
        <w:rPr>
          <w:rFonts w:ascii="Arial Narrow" w:hAnsi="Arial Narrow"/>
          <w:i/>
          <w:iCs/>
          <w:sz w:val="24"/>
          <w:szCs w:val="24"/>
        </w:rPr>
        <w:t>Benzoați neionici tensioactivi omogeni. obținere, caracterizare</w:t>
      </w:r>
      <w:r w:rsidR="00075430" w:rsidRPr="007E41DB">
        <w:rPr>
          <w:rFonts w:ascii="Arial Narrow" w:hAnsi="Arial Narrow"/>
          <w:sz w:val="24"/>
          <w:szCs w:val="24"/>
        </w:rPr>
        <w:t>) RO135660(A0)</w:t>
      </w:r>
      <w:bookmarkEnd w:id="2"/>
    </w:p>
    <w:p w14:paraId="57D3BE33" w14:textId="13C3FFCD" w:rsidR="00075430" w:rsidRPr="007E41DB" w:rsidRDefault="008F528A" w:rsidP="00075430">
      <w:pPr>
        <w:pStyle w:val="ListParagraph"/>
        <w:spacing w:after="120"/>
        <w:ind w:left="0"/>
        <w:jc w:val="both"/>
        <w:rPr>
          <w:rFonts w:ascii="Arial Narrow" w:hAnsi="Arial Narrow"/>
          <w:sz w:val="24"/>
          <w:szCs w:val="24"/>
        </w:rPr>
      </w:pPr>
      <w:bookmarkStart w:id="3" w:name="_Hlk227367885"/>
      <w:r w:rsidRPr="007E41DB">
        <w:rPr>
          <w:rStyle w:val="ng-star-inserted"/>
          <w:rFonts w:ascii="Arial Narrow" w:hAnsi="Arial Narrow"/>
          <w:b/>
          <w:bCs/>
          <w:sz w:val="24"/>
          <w:szCs w:val="24"/>
          <w:shd w:val="clear" w:color="auto" w:fill="FFFFFF"/>
          <w:lang w:val="it-IT"/>
        </w:rPr>
        <w:t>3.</w:t>
      </w:r>
      <w:r w:rsidRPr="007E41DB">
        <w:rPr>
          <w:rStyle w:val="ng-star-inserted"/>
          <w:rFonts w:ascii="Arial Narrow" w:hAnsi="Arial Narrow"/>
          <w:sz w:val="24"/>
          <w:szCs w:val="24"/>
          <w:shd w:val="clear" w:color="auto" w:fill="FFFFFF"/>
          <w:lang w:val="it-IT"/>
        </w:rPr>
        <w:t xml:space="preserve"> </w:t>
      </w:r>
      <w:r w:rsidR="00075430" w:rsidRPr="007E41DB">
        <w:rPr>
          <w:rStyle w:val="ng-star-inserted"/>
          <w:rFonts w:ascii="Arial Narrow" w:hAnsi="Arial Narrow"/>
          <w:sz w:val="24"/>
          <w:szCs w:val="24"/>
          <w:shd w:val="clear" w:color="auto" w:fill="FFFFFF"/>
          <w:lang w:val="it-IT"/>
        </w:rPr>
        <w:t>Jianu I</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C</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Jianu A</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M</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Ilie A</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C</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Radulescu M</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Misca C</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D</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Bujanca G</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S</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Berceanu V</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D</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M</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Folescu R</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Nussbaum L</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A</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Levai M</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C</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Grigoras M</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L</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b/>
          <w:sz w:val="24"/>
          <w:szCs w:val="24"/>
          <w:shd w:val="clear" w:color="auto" w:fill="FFFFFF"/>
          <w:lang w:val="it-IT"/>
        </w:rPr>
        <w:t>Stana L</w:t>
      </w:r>
      <w:r w:rsidR="00E86A94" w:rsidRPr="007E41DB">
        <w:rPr>
          <w:rStyle w:val="ng-star-inserted"/>
          <w:rFonts w:ascii="Arial Narrow" w:hAnsi="Arial Narrow"/>
          <w:b/>
          <w:sz w:val="24"/>
          <w:szCs w:val="24"/>
          <w:shd w:val="clear" w:color="auto" w:fill="FFFFFF"/>
          <w:lang w:val="it-IT"/>
        </w:rPr>
        <w:t>.</w:t>
      </w:r>
      <w:r w:rsidR="00075430" w:rsidRPr="007E41DB">
        <w:rPr>
          <w:rStyle w:val="value"/>
          <w:rFonts w:ascii="Arial Narrow" w:hAnsi="Arial Narrow"/>
          <w:b/>
          <w:sz w:val="24"/>
          <w:szCs w:val="24"/>
          <w:shd w:val="clear" w:color="auto" w:fill="FFFFFF"/>
        </w:rPr>
        <w:t>G</w:t>
      </w:r>
      <w:r w:rsidR="00E86A94" w:rsidRPr="007E41DB">
        <w:rPr>
          <w:rStyle w:val="value"/>
          <w:rFonts w:ascii="Arial Narrow" w:hAnsi="Arial Narrow"/>
          <w:b/>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it-IT"/>
        </w:rPr>
        <w:t>Sisu A</w:t>
      </w:r>
      <w:r w:rsidR="00E86A94" w:rsidRPr="007E41DB">
        <w:rPr>
          <w:rStyle w:val="ng-star-inserted"/>
          <w:rFonts w:ascii="Arial Narrow" w:hAnsi="Arial Narrow"/>
          <w:sz w:val="24"/>
          <w:szCs w:val="24"/>
          <w:shd w:val="clear" w:color="auto" w:fill="FFFFFF"/>
          <w:lang w:val="it-IT"/>
        </w:rPr>
        <w:t>.</w:t>
      </w:r>
      <w:r w:rsidR="00075430" w:rsidRPr="007E41DB">
        <w:rPr>
          <w:rStyle w:val="value"/>
          <w:rFonts w:ascii="Arial Narrow" w:hAnsi="Arial Narrow"/>
          <w:sz w:val="24"/>
          <w:szCs w:val="24"/>
          <w:shd w:val="clear" w:color="auto" w:fill="FFFFFF"/>
        </w:rPr>
        <w:t>M</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hyperlink r:id="rId7" w:history="1">
        <w:r w:rsidR="00075430" w:rsidRPr="007E41DB">
          <w:rPr>
            <w:rStyle w:val="ng-star-inserted"/>
            <w:rFonts w:ascii="Arial Narrow" w:hAnsi="Arial Narrow"/>
            <w:sz w:val="24"/>
            <w:szCs w:val="24"/>
            <w:shd w:val="clear" w:color="auto" w:fill="FFFFFF"/>
            <w:lang w:val="it-IT"/>
          </w:rPr>
          <w:t>Stancu G</w:t>
        </w:r>
      </w:hyperlink>
      <w:r w:rsidR="00E86A94" w:rsidRPr="007E41DB">
        <w:t>.</w:t>
      </w:r>
      <w:r w:rsidR="00075430" w:rsidRPr="007E41DB">
        <w:rPr>
          <w:rStyle w:val="value"/>
          <w:rFonts w:ascii="Arial Narrow" w:hAnsi="Arial Narrow"/>
          <w:sz w:val="24"/>
          <w:szCs w:val="24"/>
          <w:shd w:val="clear" w:color="auto" w:fill="FFFFFF"/>
        </w:rPr>
        <w:t>S</w:t>
      </w:r>
      <w:r w:rsidR="00E86A94" w:rsidRPr="007E41DB">
        <w:rPr>
          <w:rStyle w:val="value"/>
          <w:rFonts w:ascii="Arial Narrow" w:hAnsi="Arial Narrow"/>
          <w:sz w:val="24"/>
          <w:szCs w:val="24"/>
          <w:shd w:val="clear" w:color="auto" w:fill="FFFFFF"/>
        </w:rPr>
        <w:t>.</w:t>
      </w:r>
      <w:r w:rsidR="00075430" w:rsidRPr="007E41DB">
        <w:rPr>
          <w:rFonts w:ascii="Arial Narrow" w:hAnsi="Arial Narrow"/>
          <w:sz w:val="24"/>
          <w:szCs w:val="24"/>
          <w:lang w:val="en"/>
        </w:rPr>
        <w:t xml:space="preserve">, </w:t>
      </w:r>
      <w:r w:rsidR="00075430" w:rsidRPr="007E41DB">
        <w:rPr>
          <w:rFonts w:ascii="Arial Narrow" w:hAnsi="Arial Narrow"/>
          <w:sz w:val="24"/>
          <w:szCs w:val="24"/>
        </w:rPr>
        <w:t>New homogeneous n,n-dimethyl-n-alkyl-n-beta-alkyl-polyethyleneoxy-alpha-methyl-propionamido-ethyl-ammonium chloride, (</w:t>
      </w:r>
      <w:r w:rsidR="00075430" w:rsidRPr="007E41DB">
        <w:rPr>
          <w:rFonts w:ascii="Arial Narrow" w:hAnsi="Arial Narrow"/>
          <w:i/>
          <w:iCs/>
          <w:sz w:val="24"/>
          <w:szCs w:val="24"/>
        </w:rPr>
        <w:t>Clorură de ν,ν-dimetil-n-alchil-n-β- - alchilpolietilenoxi (n = 0-18)- a-metil-propionamidoetil amoniu omogenă, și procedeu de obținere a acesteia</w:t>
      </w:r>
      <w:r w:rsidR="00075430" w:rsidRPr="007E41DB">
        <w:rPr>
          <w:rFonts w:ascii="Arial Narrow" w:hAnsi="Arial Narrow"/>
          <w:sz w:val="24"/>
          <w:szCs w:val="24"/>
        </w:rPr>
        <w:t>) RO133981(A0)</w:t>
      </w:r>
    </w:p>
    <w:bookmarkEnd w:id="3"/>
    <w:p w14:paraId="7134A183" w14:textId="7DC429FA" w:rsidR="00075430" w:rsidRPr="007E41DB" w:rsidRDefault="008F528A" w:rsidP="00075430">
      <w:pPr>
        <w:spacing w:after="120"/>
        <w:jc w:val="both"/>
        <w:rPr>
          <w:rFonts w:ascii="Arial Narrow" w:hAnsi="Arial Narrow"/>
          <w:b/>
          <w:bCs/>
          <w:sz w:val="24"/>
          <w:szCs w:val="24"/>
        </w:rPr>
      </w:pPr>
      <w:r w:rsidRPr="007E41DB">
        <w:rPr>
          <w:rStyle w:val="ng-star-inserted"/>
          <w:rFonts w:ascii="Arial Narrow" w:hAnsi="Arial Narrow"/>
          <w:b/>
          <w:bCs/>
          <w:sz w:val="24"/>
          <w:szCs w:val="24"/>
          <w:shd w:val="clear" w:color="auto" w:fill="FFFFFF"/>
          <w:lang w:val="en"/>
        </w:rPr>
        <w:t>4.</w:t>
      </w:r>
      <w:r w:rsidRPr="007E41DB">
        <w:rPr>
          <w:rStyle w:val="ng-star-inserted"/>
          <w:rFonts w:ascii="Arial Narrow" w:hAnsi="Arial Narrow"/>
          <w:sz w:val="24"/>
          <w:szCs w:val="24"/>
          <w:shd w:val="clear" w:color="auto" w:fill="FFFFFF"/>
          <w:lang w:val="en"/>
        </w:rPr>
        <w:t xml:space="preserve"> </w:t>
      </w:r>
      <w:r w:rsidR="00075430" w:rsidRPr="007E41DB">
        <w:rPr>
          <w:rStyle w:val="ng-star-inserted"/>
          <w:rFonts w:ascii="Arial Narrow" w:hAnsi="Arial Narrow"/>
          <w:sz w:val="24"/>
          <w:szCs w:val="24"/>
          <w:shd w:val="clear" w:color="auto" w:fill="FFFFFF"/>
          <w:lang w:val="en"/>
        </w:rPr>
        <w:t>Jianu I</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C</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Jianu A</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M</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Ilie A</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C</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b/>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Radulescu M</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Berceanu V</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D</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M</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Rusu L</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C</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Ardelean L</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C</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Stanga L</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C</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Velimirovici D</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E</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Suciu O</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b/>
          <w:sz w:val="24"/>
          <w:szCs w:val="24"/>
          <w:shd w:val="clear" w:color="auto" w:fill="FFFFFF"/>
          <w:lang w:val="en"/>
        </w:rPr>
        <w:t>Stana L</w:t>
      </w:r>
      <w:r w:rsidR="00E86A94" w:rsidRPr="007E41DB">
        <w:rPr>
          <w:rStyle w:val="ng-star-inserted"/>
          <w:rFonts w:ascii="Arial Narrow" w:hAnsi="Arial Narrow"/>
          <w:b/>
          <w:sz w:val="24"/>
          <w:szCs w:val="24"/>
          <w:shd w:val="clear" w:color="auto" w:fill="FFFFFF"/>
          <w:lang w:val="en"/>
        </w:rPr>
        <w:t>.</w:t>
      </w:r>
      <w:r w:rsidR="00075430" w:rsidRPr="007E41DB">
        <w:rPr>
          <w:rStyle w:val="value"/>
          <w:rFonts w:ascii="Arial Narrow" w:hAnsi="Arial Narrow"/>
          <w:b/>
          <w:sz w:val="24"/>
          <w:szCs w:val="24"/>
          <w:shd w:val="clear" w:color="auto" w:fill="FFFFFF"/>
        </w:rPr>
        <w:t>G</w:t>
      </w:r>
      <w:r w:rsidR="00E86A94" w:rsidRPr="007E41DB">
        <w:rPr>
          <w:rStyle w:val="value"/>
          <w:rFonts w:ascii="Arial Narrow" w:hAnsi="Arial Narrow"/>
          <w:b/>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Stancu G</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S</w:t>
      </w:r>
      <w:r w:rsidR="00E86A94" w:rsidRPr="007E41DB">
        <w:rPr>
          <w:rStyle w:val="value"/>
          <w:rFonts w:ascii="Arial Narrow" w:hAnsi="Arial Narrow"/>
          <w:sz w:val="24"/>
          <w:szCs w:val="24"/>
          <w:shd w:val="clear" w:color="auto" w:fill="FFFFFF"/>
        </w:rPr>
        <w:t>.</w:t>
      </w:r>
      <w:r w:rsidR="00075430" w:rsidRPr="007E41DB">
        <w:rPr>
          <w:rStyle w:val="value"/>
          <w:rFonts w:ascii="Arial Narrow" w:hAnsi="Arial Narrow"/>
          <w:sz w:val="24"/>
          <w:szCs w:val="24"/>
          <w:shd w:val="clear" w:color="auto" w:fill="FFFFFF"/>
        </w:rPr>
        <w:t xml:space="preserve">, </w:t>
      </w:r>
      <w:r w:rsidR="00075430" w:rsidRPr="007E41DB">
        <w:rPr>
          <w:rStyle w:val="ng-star-inserted"/>
          <w:rFonts w:ascii="Arial Narrow" w:hAnsi="Arial Narrow"/>
          <w:sz w:val="24"/>
          <w:szCs w:val="24"/>
          <w:shd w:val="clear" w:color="auto" w:fill="FFFFFF"/>
          <w:lang w:val="en"/>
        </w:rPr>
        <w:t>Folescu R</w:t>
      </w:r>
      <w:r w:rsidR="00E86A94" w:rsidRPr="007E41DB">
        <w:rPr>
          <w:rStyle w:val="ng-star-inserted"/>
          <w:rFonts w:ascii="Arial Narrow" w:hAnsi="Arial Narrow"/>
          <w:sz w:val="24"/>
          <w:szCs w:val="24"/>
          <w:shd w:val="clear" w:color="auto" w:fill="FFFFFF"/>
          <w:lang w:val="en"/>
        </w:rPr>
        <w:t>.</w:t>
      </w:r>
      <w:r w:rsidR="00075430" w:rsidRPr="007E41DB">
        <w:rPr>
          <w:rStyle w:val="value"/>
          <w:rFonts w:ascii="Arial Narrow" w:hAnsi="Arial Narrow"/>
          <w:sz w:val="24"/>
          <w:szCs w:val="24"/>
          <w:shd w:val="clear" w:color="auto" w:fill="FFFFFF"/>
        </w:rPr>
        <w:t xml:space="preserve">, </w:t>
      </w:r>
      <w:bookmarkStart w:id="4" w:name="_Hlk227367666"/>
      <w:r w:rsidR="00075430" w:rsidRPr="007E41DB">
        <w:rPr>
          <w:rFonts w:ascii="Arial Narrow" w:hAnsi="Arial Narrow"/>
          <w:sz w:val="24"/>
          <w:szCs w:val="24"/>
        </w:rPr>
        <w:t>Preparation of polyoxypropylene soap, involves synthesis under phase transfer and/or micellar catalytic conditions, resulting in soaps of homogeneous nonylphenylpolyoxy-methylpropionates of alkaline type and/or ethanol ammonium type, (</w:t>
      </w:r>
      <w:r w:rsidR="00075430" w:rsidRPr="007E41DB">
        <w:rPr>
          <w:rFonts w:ascii="Arial Narrow" w:hAnsi="Arial Narrow"/>
          <w:i/>
          <w:iCs/>
          <w:sz w:val="24"/>
          <w:szCs w:val="24"/>
        </w:rPr>
        <w:t>Săpunuri polioxipropilenice omogene șl procedeu de obținere al acestora</w:t>
      </w:r>
      <w:r w:rsidR="00075430" w:rsidRPr="007E41DB">
        <w:rPr>
          <w:rFonts w:ascii="Arial Narrow" w:hAnsi="Arial Narrow"/>
          <w:sz w:val="24"/>
          <w:szCs w:val="24"/>
        </w:rPr>
        <w:t>), RO134446(A0)</w:t>
      </w:r>
      <w:bookmarkEnd w:id="4"/>
    </w:p>
    <w:p w14:paraId="0B250984" w14:textId="33A59526" w:rsidR="00075430" w:rsidRPr="007E41DB" w:rsidRDefault="008F528A" w:rsidP="00075430">
      <w:pPr>
        <w:spacing w:after="120"/>
        <w:jc w:val="both"/>
        <w:rPr>
          <w:rFonts w:ascii="Arial Narrow" w:hAnsi="Arial Narrow"/>
          <w:b/>
          <w:bCs/>
          <w:sz w:val="24"/>
          <w:szCs w:val="24"/>
        </w:rPr>
      </w:pPr>
      <w:bookmarkStart w:id="5" w:name="_Hlk227368540"/>
      <w:bookmarkStart w:id="6" w:name="_Hlk227368254"/>
      <w:r w:rsidRPr="007E41DB">
        <w:rPr>
          <w:rFonts w:ascii="Arial Narrow" w:hAnsi="Arial Narrow"/>
          <w:b/>
          <w:bCs/>
          <w:sz w:val="24"/>
          <w:szCs w:val="24"/>
        </w:rPr>
        <w:t>5.</w:t>
      </w:r>
      <w:r w:rsidRPr="007E41DB">
        <w:rPr>
          <w:rFonts w:ascii="Arial Narrow" w:hAnsi="Arial Narrow"/>
          <w:sz w:val="24"/>
          <w:szCs w:val="24"/>
        </w:rPr>
        <w:t xml:space="preserve"> </w:t>
      </w:r>
      <w:r w:rsidR="00075430" w:rsidRPr="007E41DB">
        <w:rPr>
          <w:rFonts w:ascii="Arial Narrow" w:hAnsi="Arial Narrow"/>
          <w:sz w:val="24"/>
          <w:szCs w:val="24"/>
        </w:rPr>
        <w:t>Jianu</w:t>
      </w:r>
      <w:bookmarkEnd w:id="5"/>
      <w:r w:rsidR="00075430" w:rsidRPr="007E41DB">
        <w:rPr>
          <w:rFonts w:ascii="Arial Narrow" w:hAnsi="Arial Narrow"/>
          <w:sz w:val="24"/>
          <w:szCs w:val="24"/>
        </w:rPr>
        <w:t xml:space="preserve"> I</w:t>
      </w:r>
      <w:r w:rsidR="00D17874" w:rsidRPr="007E41DB">
        <w:rPr>
          <w:rFonts w:ascii="Arial Narrow" w:hAnsi="Arial Narrow"/>
          <w:sz w:val="24"/>
          <w:szCs w:val="24"/>
        </w:rPr>
        <w:t>.</w:t>
      </w:r>
      <w:r w:rsidR="00075430" w:rsidRPr="007E41DB">
        <w:rPr>
          <w:rFonts w:ascii="Arial Narrow" w:hAnsi="Arial Narrow"/>
          <w:sz w:val="24"/>
          <w:szCs w:val="24"/>
        </w:rPr>
        <w:t>C</w:t>
      </w:r>
      <w:r w:rsidR="00D17874" w:rsidRPr="007E41DB">
        <w:rPr>
          <w:rFonts w:ascii="Arial Narrow" w:hAnsi="Arial Narrow"/>
          <w:sz w:val="24"/>
          <w:szCs w:val="24"/>
        </w:rPr>
        <w:t>.</w:t>
      </w:r>
      <w:r w:rsidR="00075430" w:rsidRPr="007E41DB">
        <w:rPr>
          <w:rFonts w:ascii="Arial Narrow" w:hAnsi="Arial Narrow"/>
          <w:sz w:val="24"/>
          <w:szCs w:val="24"/>
        </w:rPr>
        <w:t>, Jianu A</w:t>
      </w:r>
      <w:r w:rsidR="00D17874" w:rsidRPr="007E41DB">
        <w:rPr>
          <w:rFonts w:ascii="Arial Narrow" w:hAnsi="Arial Narrow"/>
          <w:sz w:val="24"/>
          <w:szCs w:val="24"/>
        </w:rPr>
        <w:t>.</w:t>
      </w:r>
      <w:r w:rsidR="00075430" w:rsidRPr="007E41DB">
        <w:rPr>
          <w:rFonts w:ascii="Arial Narrow" w:hAnsi="Arial Narrow"/>
          <w:sz w:val="24"/>
          <w:szCs w:val="24"/>
        </w:rPr>
        <w:t>M</w:t>
      </w:r>
      <w:r w:rsidR="00D17874" w:rsidRPr="007E41DB">
        <w:rPr>
          <w:rFonts w:ascii="Arial Narrow" w:hAnsi="Arial Narrow"/>
          <w:sz w:val="24"/>
          <w:szCs w:val="24"/>
        </w:rPr>
        <w:t>.</w:t>
      </w:r>
      <w:r w:rsidR="00075430" w:rsidRPr="007E41DB">
        <w:rPr>
          <w:rFonts w:ascii="Arial Narrow" w:hAnsi="Arial Narrow"/>
          <w:sz w:val="24"/>
          <w:szCs w:val="24"/>
        </w:rPr>
        <w:t>, Stana L</w:t>
      </w:r>
      <w:r w:rsidR="00D17874" w:rsidRPr="007E41DB">
        <w:rPr>
          <w:rFonts w:ascii="Arial Narrow" w:hAnsi="Arial Narrow"/>
          <w:sz w:val="24"/>
          <w:szCs w:val="24"/>
        </w:rPr>
        <w:t>.</w:t>
      </w:r>
      <w:r w:rsidR="00075430" w:rsidRPr="007E41DB">
        <w:rPr>
          <w:rFonts w:ascii="Arial Narrow" w:hAnsi="Arial Narrow"/>
          <w:sz w:val="24"/>
          <w:szCs w:val="24"/>
        </w:rPr>
        <w:t>G</w:t>
      </w:r>
      <w:r w:rsidR="00D17874" w:rsidRPr="007E41DB">
        <w:rPr>
          <w:rFonts w:ascii="Arial Narrow" w:hAnsi="Arial Narrow"/>
          <w:sz w:val="24"/>
          <w:szCs w:val="24"/>
        </w:rPr>
        <w:t>.</w:t>
      </w:r>
      <w:r w:rsidR="00075430" w:rsidRPr="007E41DB">
        <w:rPr>
          <w:rFonts w:ascii="Arial Narrow" w:hAnsi="Arial Narrow"/>
          <w:sz w:val="24"/>
          <w:szCs w:val="24"/>
        </w:rPr>
        <w:t>, Folescu R</w:t>
      </w:r>
      <w:r w:rsidR="00D17874" w:rsidRPr="007E41DB">
        <w:rPr>
          <w:rFonts w:ascii="Arial Narrow" w:hAnsi="Arial Narrow"/>
          <w:sz w:val="24"/>
          <w:szCs w:val="24"/>
        </w:rPr>
        <w:t>.</w:t>
      </w:r>
      <w:r w:rsidR="00075430" w:rsidRPr="007E41DB">
        <w:rPr>
          <w:rFonts w:ascii="Arial Narrow" w:hAnsi="Arial Narrow"/>
          <w:sz w:val="24"/>
          <w:szCs w:val="24"/>
        </w:rPr>
        <w:t>, Ursoniu S</w:t>
      </w:r>
      <w:r w:rsidR="00D17874" w:rsidRPr="007E41DB">
        <w:rPr>
          <w:rFonts w:ascii="Arial Narrow" w:hAnsi="Arial Narrow"/>
          <w:sz w:val="24"/>
          <w:szCs w:val="24"/>
        </w:rPr>
        <w:t>.</w:t>
      </w:r>
      <w:r w:rsidR="00075430" w:rsidRPr="007E41DB">
        <w:rPr>
          <w:rFonts w:ascii="Arial Narrow" w:hAnsi="Arial Narrow"/>
          <w:sz w:val="24"/>
          <w:szCs w:val="24"/>
        </w:rPr>
        <w:t>, Șelaru M</w:t>
      </w:r>
      <w:r w:rsidR="00D17874" w:rsidRPr="007E41DB">
        <w:rPr>
          <w:rFonts w:ascii="Arial Narrow" w:hAnsi="Arial Narrow"/>
          <w:sz w:val="24"/>
          <w:szCs w:val="24"/>
        </w:rPr>
        <w:t>.</w:t>
      </w:r>
      <w:r w:rsidR="00075430" w:rsidRPr="007E41DB">
        <w:rPr>
          <w:rFonts w:ascii="Arial Narrow" w:hAnsi="Arial Narrow"/>
          <w:sz w:val="24"/>
          <w:szCs w:val="24"/>
        </w:rPr>
        <w:t>, Vâlceanu A</w:t>
      </w:r>
      <w:r w:rsidR="00D17874" w:rsidRPr="007E41DB">
        <w:rPr>
          <w:rFonts w:ascii="Arial Narrow" w:hAnsi="Arial Narrow"/>
          <w:sz w:val="24"/>
          <w:szCs w:val="24"/>
        </w:rPr>
        <w:t>.</w:t>
      </w:r>
      <w:r w:rsidR="00075430" w:rsidRPr="007E41DB">
        <w:rPr>
          <w:rFonts w:ascii="Arial Narrow" w:hAnsi="Arial Narrow"/>
          <w:sz w:val="24"/>
          <w:szCs w:val="24"/>
        </w:rPr>
        <w:t>P</w:t>
      </w:r>
      <w:r w:rsidR="00D17874" w:rsidRPr="007E41DB">
        <w:rPr>
          <w:rFonts w:ascii="Arial Narrow" w:hAnsi="Arial Narrow"/>
          <w:sz w:val="24"/>
          <w:szCs w:val="24"/>
        </w:rPr>
        <w:t>.</w:t>
      </w:r>
      <w:r w:rsidR="00075430" w:rsidRPr="007E41DB">
        <w:rPr>
          <w:rFonts w:ascii="Arial Narrow" w:hAnsi="Arial Narrow"/>
          <w:sz w:val="24"/>
          <w:szCs w:val="24"/>
        </w:rPr>
        <w:t>, Mișcă C</w:t>
      </w:r>
      <w:r w:rsidR="00D17874" w:rsidRPr="007E41DB">
        <w:rPr>
          <w:rFonts w:ascii="Arial Narrow" w:hAnsi="Arial Narrow"/>
          <w:sz w:val="24"/>
          <w:szCs w:val="24"/>
        </w:rPr>
        <w:t>.</w:t>
      </w:r>
      <w:r w:rsidR="00075430" w:rsidRPr="007E41DB">
        <w:rPr>
          <w:rFonts w:ascii="Arial Narrow" w:hAnsi="Arial Narrow"/>
          <w:sz w:val="24"/>
          <w:szCs w:val="24"/>
        </w:rPr>
        <w:t>D</w:t>
      </w:r>
      <w:r w:rsidR="00D17874" w:rsidRPr="007E41DB">
        <w:rPr>
          <w:rFonts w:ascii="Arial Narrow" w:hAnsi="Arial Narrow"/>
          <w:sz w:val="24"/>
          <w:szCs w:val="24"/>
        </w:rPr>
        <w:t>.</w:t>
      </w:r>
      <w:r w:rsidR="00075430" w:rsidRPr="007E41DB">
        <w:rPr>
          <w:rFonts w:ascii="Arial Narrow" w:hAnsi="Arial Narrow"/>
          <w:sz w:val="24"/>
          <w:szCs w:val="24"/>
        </w:rPr>
        <w:t>, Ciucă I</w:t>
      </w:r>
      <w:r w:rsidR="00D17874" w:rsidRPr="007E41DB">
        <w:rPr>
          <w:rFonts w:ascii="Arial Narrow" w:hAnsi="Arial Narrow"/>
          <w:sz w:val="24"/>
          <w:szCs w:val="24"/>
        </w:rPr>
        <w:t>.</w:t>
      </w:r>
      <w:r w:rsidR="00075430" w:rsidRPr="007E41DB">
        <w:rPr>
          <w:rFonts w:ascii="Arial Narrow" w:hAnsi="Arial Narrow"/>
          <w:sz w:val="24"/>
          <w:szCs w:val="24"/>
        </w:rPr>
        <w:t>M</w:t>
      </w:r>
      <w:r w:rsidR="00D17874" w:rsidRPr="007E41DB">
        <w:rPr>
          <w:rFonts w:ascii="Arial Narrow" w:hAnsi="Arial Narrow"/>
          <w:sz w:val="24"/>
          <w:szCs w:val="24"/>
        </w:rPr>
        <w:t>.</w:t>
      </w:r>
      <w:r w:rsidR="00075430" w:rsidRPr="007E41DB">
        <w:rPr>
          <w:rFonts w:ascii="Arial Narrow" w:hAnsi="Arial Narrow"/>
          <w:sz w:val="24"/>
          <w:szCs w:val="24"/>
        </w:rPr>
        <w:t>, Bujancă G</w:t>
      </w:r>
      <w:r w:rsidR="00D17874" w:rsidRPr="007E41DB">
        <w:rPr>
          <w:rFonts w:ascii="Arial Narrow" w:hAnsi="Arial Narrow"/>
          <w:sz w:val="24"/>
          <w:szCs w:val="24"/>
        </w:rPr>
        <w:t>.</w:t>
      </w:r>
      <w:r w:rsidR="00075430" w:rsidRPr="007E41DB">
        <w:rPr>
          <w:rFonts w:ascii="Arial Narrow" w:hAnsi="Arial Narrow"/>
          <w:sz w:val="24"/>
          <w:szCs w:val="24"/>
        </w:rPr>
        <w:t>S</w:t>
      </w:r>
      <w:r w:rsidR="00D17874" w:rsidRPr="007E41DB">
        <w:rPr>
          <w:rFonts w:ascii="Arial Narrow" w:hAnsi="Arial Narrow"/>
          <w:sz w:val="24"/>
          <w:szCs w:val="24"/>
        </w:rPr>
        <w:t>.</w:t>
      </w:r>
      <w:r w:rsidR="00075430" w:rsidRPr="007E41DB">
        <w:rPr>
          <w:rFonts w:ascii="Arial Narrow" w:hAnsi="Arial Narrow"/>
          <w:sz w:val="24"/>
          <w:szCs w:val="24"/>
        </w:rPr>
        <w:t>, Grigoraș M</w:t>
      </w:r>
      <w:r w:rsidR="00D17874" w:rsidRPr="007E41DB">
        <w:rPr>
          <w:rFonts w:ascii="Arial Narrow" w:hAnsi="Arial Narrow"/>
          <w:sz w:val="24"/>
          <w:szCs w:val="24"/>
        </w:rPr>
        <w:t>.</w:t>
      </w:r>
      <w:r w:rsidR="00075430" w:rsidRPr="007E41DB">
        <w:rPr>
          <w:rFonts w:ascii="Arial Narrow" w:hAnsi="Arial Narrow"/>
          <w:sz w:val="24"/>
          <w:szCs w:val="24"/>
        </w:rPr>
        <w:t>L</w:t>
      </w:r>
      <w:r w:rsidR="00D17874" w:rsidRPr="007E41DB">
        <w:rPr>
          <w:rFonts w:ascii="Arial Narrow" w:hAnsi="Arial Narrow"/>
          <w:sz w:val="24"/>
          <w:szCs w:val="24"/>
        </w:rPr>
        <w:t>.</w:t>
      </w:r>
      <w:r w:rsidR="00075430" w:rsidRPr="007E41DB">
        <w:rPr>
          <w:rFonts w:ascii="Arial Narrow" w:hAnsi="Arial Narrow"/>
          <w:sz w:val="24"/>
          <w:szCs w:val="24"/>
        </w:rPr>
        <w:t>, Maghiari A</w:t>
      </w:r>
      <w:r w:rsidR="00D17874" w:rsidRPr="007E41DB">
        <w:rPr>
          <w:rFonts w:ascii="Arial Narrow" w:hAnsi="Arial Narrow"/>
          <w:sz w:val="24"/>
          <w:szCs w:val="24"/>
        </w:rPr>
        <w:t>.</w:t>
      </w:r>
      <w:r w:rsidR="00075430" w:rsidRPr="007E41DB">
        <w:rPr>
          <w:rFonts w:ascii="Arial Narrow" w:hAnsi="Arial Narrow"/>
          <w:sz w:val="24"/>
          <w:szCs w:val="24"/>
        </w:rPr>
        <w:t>L</w:t>
      </w:r>
      <w:r w:rsidR="00D17874" w:rsidRPr="007E41DB">
        <w:rPr>
          <w:rFonts w:ascii="Arial Narrow" w:hAnsi="Arial Narrow"/>
          <w:sz w:val="24"/>
          <w:szCs w:val="24"/>
        </w:rPr>
        <w:t>.</w:t>
      </w:r>
      <w:r w:rsidR="00075430" w:rsidRPr="007E41DB">
        <w:rPr>
          <w:rFonts w:ascii="Arial Narrow" w:hAnsi="Arial Narrow"/>
          <w:sz w:val="24"/>
          <w:szCs w:val="24"/>
        </w:rPr>
        <w:t>, Moise L</w:t>
      </w:r>
      <w:r w:rsidR="00D17874" w:rsidRPr="007E41DB">
        <w:rPr>
          <w:rFonts w:ascii="Arial Narrow" w:hAnsi="Arial Narrow"/>
          <w:sz w:val="24"/>
          <w:szCs w:val="24"/>
        </w:rPr>
        <w:t>.</w:t>
      </w:r>
      <w:r w:rsidR="00075430" w:rsidRPr="007E41DB">
        <w:rPr>
          <w:rFonts w:ascii="Arial Narrow" w:hAnsi="Arial Narrow"/>
          <w:sz w:val="24"/>
          <w:szCs w:val="24"/>
        </w:rPr>
        <w:t>M</w:t>
      </w:r>
      <w:r w:rsidR="00D17874" w:rsidRPr="007E41DB">
        <w:rPr>
          <w:rFonts w:ascii="Arial Narrow" w:hAnsi="Arial Narrow"/>
          <w:sz w:val="24"/>
          <w:szCs w:val="24"/>
        </w:rPr>
        <w:t>.</w:t>
      </w:r>
      <w:r w:rsidR="00075430" w:rsidRPr="007E41DB">
        <w:rPr>
          <w:rFonts w:ascii="Arial Narrow" w:hAnsi="Arial Narrow"/>
          <w:sz w:val="24"/>
          <w:szCs w:val="24"/>
        </w:rPr>
        <w:t>, Ilie O</w:t>
      </w:r>
      <w:r w:rsidR="00D17874" w:rsidRPr="007E41DB">
        <w:rPr>
          <w:rFonts w:ascii="Arial Narrow" w:hAnsi="Arial Narrow"/>
          <w:sz w:val="24"/>
          <w:szCs w:val="24"/>
        </w:rPr>
        <w:t>.</w:t>
      </w:r>
      <w:r w:rsidR="00075430" w:rsidRPr="007E41DB">
        <w:rPr>
          <w:rFonts w:ascii="Arial Narrow" w:hAnsi="Arial Narrow"/>
          <w:sz w:val="24"/>
          <w:szCs w:val="24"/>
        </w:rPr>
        <w:t>C</w:t>
      </w:r>
      <w:r w:rsidR="00D17874" w:rsidRPr="007E41DB">
        <w:rPr>
          <w:rFonts w:ascii="Arial Narrow" w:hAnsi="Arial Narrow"/>
          <w:sz w:val="24"/>
          <w:szCs w:val="24"/>
        </w:rPr>
        <w:t>.</w:t>
      </w:r>
      <w:r w:rsidR="00075430" w:rsidRPr="007E41DB">
        <w:rPr>
          <w:rFonts w:ascii="Arial Narrow" w:hAnsi="Arial Narrow"/>
          <w:sz w:val="24"/>
          <w:szCs w:val="24"/>
        </w:rPr>
        <w:t>, Homogenous superficially-active non-ionic-cationic structures and process for obtaining the same, (</w:t>
      </w:r>
      <w:r w:rsidR="00075430" w:rsidRPr="007E41DB">
        <w:rPr>
          <w:rFonts w:ascii="Arial Narrow" w:hAnsi="Arial Narrow"/>
          <w:i/>
          <w:iCs/>
          <w:sz w:val="24"/>
          <w:szCs w:val="24"/>
        </w:rPr>
        <w:t>Structuri neionice-cationice superficial active omogene șl procedeu de obținere a acestora</w:t>
      </w:r>
      <w:r w:rsidR="00075430" w:rsidRPr="007E41DB">
        <w:rPr>
          <w:rFonts w:ascii="Arial Narrow" w:hAnsi="Arial Narrow"/>
          <w:sz w:val="24"/>
          <w:szCs w:val="24"/>
        </w:rPr>
        <w:t>), RO132484(A0)</w:t>
      </w:r>
      <w:bookmarkEnd w:id="6"/>
    </w:p>
    <w:p w14:paraId="26EAC839" w14:textId="3FDEA2A1" w:rsidR="00075430" w:rsidRPr="007E41DB" w:rsidRDefault="008F528A" w:rsidP="00075430">
      <w:pPr>
        <w:spacing w:after="120"/>
        <w:jc w:val="both"/>
        <w:rPr>
          <w:rFonts w:ascii="Arial Narrow" w:hAnsi="Arial Narrow"/>
          <w:b/>
          <w:bCs/>
          <w:sz w:val="24"/>
          <w:szCs w:val="24"/>
        </w:rPr>
      </w:pPr>
      <w:r w:rsidRPr="007E41DB">
        <w:rPr>
          <w:rFonts w:ascii="Arial Narrow" w:hAnsi="Arial Narrow"/>
          <w:b/>
          <w:bCs/>
          <w:sz w:val="24"/>
          <w:szCs w:val="24"/>
          <w:lang w:val="it-IT"/>
        </w:rPr>
        <w:t>6.</w:t>
      </w:r>
      <w:r w:rsidRPr="007E41DB">
        <w:rPr>
          <w:rFonts w:ascii="Arial Narrow" w:hAnsi="Arial Narrow"/>
          <w:sz w:val="24"/>
          <w:szCs w:val="24"/>
          <w:lang w:val="it-IT"/>
        </w:rPr>
        <w:t xml:space="preserve"> </w:t>
      </w:r>
      <w:r w:rsidR="00075430" w:rsidRPr="007E41DB">
        <w:rPr>
          <w:rFonts w:ascii="Arial Narrow" w:hAnsi="Arial Narrow"/>
          <w:sz w:val="24"/>
          <w:szCs w:val="24"/>
          <w:lang w:val="it-IT"/>
        </w:rPr>
        <w:t>Motoc A</w:t>
      </w:r>
      <w:r w:rsidR="00D17874" w:rsidRPr="007E41DB">
        <w:rPr>
          <w:rFonts w:ascii="Arial Narrow" w:hAnsi="Arial Narrow"/>
          <w:sz w:val="24"/>
          <w:szCs w:val="24"/>
          <w:lang w:val="it-IT"/>
        </w:rPr>
        <w:t>.</w:t>
      </w:r>
      <w:r w:rsidR="00075430" w:rsidRPr="007E41DB">
        <w:rPr>
          <w:rFonts w:ascii="Arial Narrow" w:hAnsi="Arial Narrow"/>
          <w:sz w:val="24"/>
          <w:szCs w:val="24"/>
          <w:lang w:val="it-IT"/>
        </w:rPr>
        <w:t>, Ilie A</w:t>
      </w:r>
      <w:r w:rsidR="00D17874" w:rsidRPr="007E41DB">
        <w:rPr>
          <w:rFonts w:ascii="Arial Narrow" w:hAnsi="Arial Narrow"/>
          <w:sz w:val="24"/>
          <w:szCs w:val="24"/>
          <w:lang w:val="it-IT"/>
        </w:rPr>
        <w:t>.</w:t>
      </w:r>
      <w:r w:rsidR="00075430" w:rsidRPr="007E41DB">
        <w:rPr>
          <w:rFonts w:ascii="Arial Narrow" w:hAnsi="Arial Narrow"/>
          <w:sz w:val="24"/>
          <w:szCs w:val="24"/>
          <w:lang w:val="it-IT"/>
        </w:rPr>
        <w:t>, Patrascu J</w:t>
      </w:r>
      <w:r w:rsidR="00D17874" w:rsidRPr="007E41DB">
        <w:rPr>
          <w:rFonts w:ascii="Arial Narrow" w:hAnsi="Arial Narrow"/>
          <w:sz w:val="24"/>
          <w:szCs w:val="24"/>
          <w:lang w:val="it-IT"/>
        </w:rPr>
        <w:t>.</w:t>
      </w:r>
      <w:r w:rsidR="00075430" w:rsidRPr="007E41DB">
        <w:rPr>
          <w:rFonts w:ascii="Arial Narrow" w:hAnsi="Arial Narrow"/>
          <w:sz w:val="24"/>
          <w:szCs w:val="24"/>
          <w:lang w:val="it-IT"/>
        </w:rPr>
        <w:t>, Hogea G</w:t>
      </w:r>
      <w:r w:rsidR="00D17874" w:rsidRPr="007E41DB">
        <w:rPr>
          <w:rFonts w:ascii="Arial Narrow" w:hAnsi="Arial Narrow"/>
          <w:sz w:val="24"/>
          <w:szCs w:val="24"/>
          <w:lang w:val="it-IT"/>
        </w:rPr>
        <w:t>.</w:t>
      </w:r>
      <w:r w:rsidR="00075430" w:rsidRPr="007E41DB">
        <w:rPr>
          <w:rFonts w:ascii="Arial Narrow" w:hAnsi="Arial Narrow"/>
          <w:sz w:val="24"/>
          <w:szCs w:val="24"/>
          <w:lang w:val="it-IT"/>
        </w:rPr>
        <w:t xml:space="preserve">, </w:t>
      </w:r>
      <w:r w:rsidR="00075430" w:rsidRPr="007E41DB">
        <w:rPr>
          <w:rFonts w:ascii="Arial Narrow" w:hAnsi="Arial Narrow"/>
          <w:b/>
          <w:sz w:val="24"/>
          <w:szCs w:val="24"/>
          <w:lang w:val="it-IT"/>
        </w:rPr>
        <w:t>Stana L</w:t>
      </w:r>
      <w:r w:rsidR="00D17874" w:rsidRPr="007E41DB">
        <w:rPr>
          <w:rFonts w:ascii="Arial Narrow" w:hAnsi="Arial Narrow"/>
          <w:b/>
          <w:sz w:val="24"/>
          <w:szCs w:val="24"/>
          <w:lang w:val="it-IT"/>
        </w:rPr>
        <w:t>.</w:t>
      </w:r>
      <w:r w:rsidR="00075430" w:rsidRPr="007E41DB">
        <w:rPr>
          <w:rFonts w:ascii="Arial Narrow" w:hAnsi="Arial Narrow"/>
          <w:sz w:val="24"/>
          <w:szCs w:val="24"/>
          <w:lang w:val="it-IT"/>
        </w:rPr>
        <w:t>, Hogea L</w:t>
      </w:r>
      <w:r w:rsidR="00D17874" w:rsidRPr="007E41DB">
        <w:rPr>
          <w:rFonts w:ascii="Arial Narrow" w:hAnsi="Arial Narrow"/>
          <w:sz w:val="24"/>
          <w:szCs w:val="24"/>
          <w:lang w:val="it-IT"/>
        </w:rPr>
        <w:t>.</w:t>
      </w:r>
      <w:r w:rsidR="00075430" w:rsidRPr="007E41DB">
        <w:rPr>
          <w:rFonts w:ascii="Arial Narrow" w:hAnsi="Arial Narrow"/>
          <w:sz w:val="24"/>
          <w:szCs w:val="24"/>
          <w:lang w:val="it-IT"/>
        </w:rPr>
        <w:t>, Folescu R</w:t>
      </w:r>
      <w:r w:rsidR="00D17874" w:rsidRPr="007E41DB">
        <w:rPr>
          <w:rFonts w:ascii="Arial Narrow" w:hAnsi="Arial Narrow"/>
          <w:sz w:val="24"/>
          <w:szCs w:val="24"/>
          <w:lang w:val="it-IT"/>
        </w:rPr>
        <w:t>.</w:t>
      </w:r>
      <w:r w:rsidR="00075430" w:rsidRPr="007E41DB">
        <w:rPr>
          <w:rFonts w:ascii="Arial Narrow" w:hAnsi="Arial Narrow"/>
          <w:sz w:val="24"/>
          <w:szCs w:val="24"/>
          <w:lang w:val="it-IT"/>
        </w:rPr>
        <w:t>, Bonte D</w:t>
      </w:r>
      <w:r w:rsidR="00D17874" w:rsidRPr="007E41DB">
        <w:rPr>
          <w:rFonts w:ascii="Arial Narrow" w:hAnsi="Arial Narrow"/>
          <w:sz w:val="24"/>
          <w:szCs w:val="24"/>
          <w:lang w:val="it-IT"/>
        </w:rPr>
        <w:t>.</w:t>
      </w:r>
      <w:r w:rsidR="00075430" w:rsidRPr="007E41DB">
        <w:rPr>
          <w:rFonts w:ascii="Arial Narrow" w:hAnsi="Arial Narrow"/>
          <w:sz w:val="24"/>
          <w:szCs w:val="24"/>
          <w:lang w:val="it-IT"/>
        </w:rPr>
        <w:t>, Craciun L</w:t>
      </w:r>
      <w:r w:rsidR="00D17874" w:rsidRPr="007E41DB">
        <w:rPr>
          <w:rFonts w:ascii="Arial Narrow" w:hAnsi="Arial Narrow"/>
          <w:sz w:val="24"/>
          <w:szCs w:val="24"/>
          <w:lang w:val="it-IT"/>
        </w:rPr>
        <w:t>.</w:t>
      </w:r>
      <w:r w:rsidR="00075430" w:rsidRPr="007E41DB">
        <w:rPr>
          <w:rFonts w:ascii="Arial Narrow" w:hAnsi="Arial Narrow"/>
          <w:sz w:val="24"/>
          <w:szCs w:val="24"/>
          <w:lang w:val="it-IT"/>
        </w:rPr>
        <w:t>, Oancea C</w:t>
      </w:r>
      <w:r w:rsidR="00D17874" w:rsidRPr="007E41DB">
        <w:rPr>
          <w:rFonts w:ascii="Arial Narrow" w:hAnsi="Arial Narrow"/>
          <w:sz w:val="24"/>
          <w:szCs w:val="24"/>
          <w:lang w:val="it-IT"/>
        </w:rPr>
        <w:t>.</w:t>
      </w:r>
      <w:r w:rsidR="00075430" w:rsidRPr="007E41DB">
        <w:rPr>
          <w:rFonts w:ascii="Arial Narrow" w:hAnsi="Arial Narrow"/>
          <w:sz w:val="24"/>
          <w:szCs w:val="24"/>
          <w:lang w:val="it-IT"/>
        </w:rPr>
        <w:t>,</w:t>
      </w:r>
      <w:r w:rsidR="00075430" w:rsidRPr="007E41DB">
        <w:rPr>
          <w:rFonts w:ascii="Arial Narrow" w:hAnsi="Arial Narrow"/>
          <w:sz w:val="24"/>
          <w:szCs w:val="24"/>
        </w:rPr>
        <w:t xml:space="preserve"> Dry-powder inhaler for patients with ventilatory dysfunction, (</w:t>
      </w:r>
      <w:r w:rsidR="00075430" w:rsidRPr="007E41DB">
        <w:rPr>
          <w:rFonts w:ascii="Arial Narrow" w:hAnsi="Arial Narrow"/>
          <w:i/>
          <w:iCs/>
          <w:sz w:val="24"/>
          <w:szCs w:val="24"/>
        </w:rPr>
        <w:t>Inhalator de pulberi uscate, pentru pacienții cu disfuncție ventilatorie</w:t>
      </w:r>
      <w:r w:rsidR="00075430" w:rsidRPr="007E41DB">
        <w:rPr>
          <w:rFonts w:ascii="Arial Narrow" w:hAnsi="Arial Narrow"/>
          <w:sz w:val="24"/>
          <w:szCs w:val="24"/>
        </w:rPr>
        <w:t>),</w:t>
      </w:r>
      <w:r w:rsidR="007E41DB" w:rsidRPr="007E41DB">
        <w:rPr>
          <w:rFonts w:ascii="Arial Narrow" w:hAnsi="Arial Narrow"/>
          <w:sz w:val="24"/>
          <w:szCs w:val="24"/>
        </w:rPr>
        <w:t xml:space="preserve"> </w:t>
      </w:r>
      <w:r w:rsidR="00075430" w:rsidRPr="007E41DB">
        <w:rPr>
          <w:rFonts w:ascii="Arial Narrow" w:hAnsi="Arial Narrow"/>
          <w:sz w:val="24"/>
          <w:szCs w:val="24"/>
        </w:rPr>
        <w:t>RO130743(A0)</w:t>
      </w:r>
    </w:p>
    <w:p w14:paraId="18100030" w14:textId="54BB1B51" w:rsidR="00075430" w:rsidRPr="007E41DB" w:rsidRDefault="008F528A" w:rsidP="00075430">
      <w:pPr>
        <w:pStyle w:val="ListParagraph"/>
        <w:spacing w:after="120"/>
        <w:ind w:left="0"/>
        <w:jc w:val="both"/>
        <w:rPr>
          <w:rFonts w:ascii="Arial Narrow" w:hAnsi="Arial Narrow"/>
          <w:sz w:val="24"/>
          <w:szCs w:val="24"/>
        </w:rPr>
      </w:pPr>
      <w:r w:rsidRPr="007E41DB">
        <w:rPr>
          <w:rFonts w:ascii="Arial Narrow" w:hAnsi="Arial Narrow"/>
          <w:b/>
          <w:bCs/>
          <w:sz w:val="24"/>
          <w:szCs w:val="24"/>
          <w:lang w:val="it-IT"/>
        </w:rPr>
        <w:t>7.</w:t>
      </w:r>
      <w:r w:rsidRPr="007E41DB">
        <w:rPr>
          <w:rFonts w:ascii="Arial Narrow" w:hAnsi="Arial Narrow"/>
          <w:sz w:val="24"/>
          <w:szCs w:val="24"/>
          <w:lang w:val="it-IT"/>
        </w:rPr>
        <w:t xml:space="preserve"> </w:t>
      </w:r>
      <w:r w:rsidR="00075430" w:rsidRPr="007E41DB">
        <w:rPr>
          <w:rFonts w:ascii="Arial Narrow" w:hAnsi="Arial Narrow"/>
          <w:sz w:val="24"/>
          <w:szCs w:val="24"/>
          <w:lang w:val="it-IT"/>
        </w:rPr>
        <w:t>Motoc A</w:t>
      </w:r>
      <w:r w:rsidR="00D17874" w:rsidRPr="007E41DB">
        <w:rPr>
          <w:rFonts w:ascii="Arial Narrow" w:hAnsi="Arial Narrow"/>
          <w:sz w:val="24"/>
          <w:szCs w:val="24"/>
          <w:lang w:val="it-IT"/>
        </w:rPr>
        <w:t>.</w:t>
      </w:r>
      <w:r w:rsidR="00075430" w:rsidRPr="007E41DB">
        <w:rPr>
          <w:rFonts w:ascii="Arial Narrow" w:hAnsi="Arial Narrow"/>
          <w:sz w:val="24"/>
          <w:szCs w:val="24"/>
          <w:lang w:val="it-IT"/>
        </w:rPr>
        <w:t>G</w:t>
      </w:r>
      <w:r w:rsidR="00D17874" w:rsidRPr="007E41DB">
        <w:rPr>
          <w:rFonts w:ascii="Arial Narrow" w:hAnsi="Arial Narrow"/>
          <w:sz w:val="24"/>
          <w:szCs w:val="24"/>
          <w:lang w:val="it-IT"/>
        </w:rPr>
        <w:t>.</w:t>
      </w:r>
      <w:r w:rsidR="00075430" w:rsidRPr="007E41DB">
        <w:rPr>
          <w:rFonts w:ascii="Arial Narrow" w:hAnsi="Arial Narrow"/>
          <w:sz w:val="24"/>
          <w:szCs w:val="24"/>
          <w:lang w:val="it-IT"/>
        </w:rPr>
        <w:t>M</w:t>
      </w:r>
      <w:r w:rsidR="00D17874" w:rsidRPr="007E41DB">
        <w:rPr>
          <w:rFonts w:ascii="Arial Narrow" w:hAnsi="Arial Narrow"/>
          <w:sz w:val="24"/>
          <w:szCs w:val="24"/>
          <w:lang w:val="it-IT"/>
        </w:rPr>
        <w:t>.</w:t>
      </w:r>
      <w:r w:rsidR="00075430" w:rsidRPr="007E41DB">
        <w:rPr>
          <w:rFonts w:ascii="Arial Narrow" w:hAnsi="Arial Narrow"/>
          <w:sz w:val="24"/>
          <w:szCs w:val="24"/>
          <w:lang w:val="it-IT"/>
        </w:rPr>
        <w:t>, Ilie A</w:t>
      </w:r>
      <w:r w:rsidR="00D17874" w:rsidRPr="007E41DB">
        <w:rPr>
          <w:rFonts w:ascii="Arial Narrow" w:hAnsi="Arial Narrow"/>
          <w:sz w:val="24"/>
          <w:szCs w:val="24"/>
          <w:lang w:val="it-IT"/>
        </w:rPr>
        <w:t>.</w:t>
      </w:r>
      <w:r w:rsidR="00075430" w:rsidRPr="007E41DB">
        <w:rPr>
          <w:rFonts w:ascii="Arial Narrow" w:hAnsi="Arial Narrow"/>
          <w:sz w:val="24"/>
          <w:szCs w:val="24"/>
          <w:lang w:val="it-IT"/>
        </w:rPr>
        <w:t>C</w:t>
      </w:r>
      <w:r w:rsidR="00D17874" w:rsidRPr="007E41DB">
        <w:rPr>
          <w:rFonts w:ascii="Arial Narrow" w:hAnsi="Arial Narrow"/>
          <w:sz w:val="24"/>
          <w:szCs w:val="24"/>
          <w:lang w:val="it-IT"/>
        </w:rPr>
        <w:t>.</w:t>
      </w:r>
      <w:r w:rsidR="00075430" w:rsidRPr="007E41DB">
        <w:rPr>
          <w:rFonts w:ascii="Arial Narrow" w:hAnsi="Arial Narrow"/>
          <w:sz w:val="24"/>
          <w:szCs w:val="24"/>
          <w:lang w:val="it-IT"/>
        </w:rPr>
        <w:t>, Patrascu J</w:t>
      </w:r>
      <w:r w:rsidR="00D17874" w:rsidRPr="007E41DB">
        <w:rPr>
          <w:rFonts w:ascii="Arial Narrow" w:hAnsi="Arial Narrow"/>
          <w:sz w:val="24"/>
          <w:szCs w:val="24"/>
          <w:lang w:val="it-IT"/>
        </w:rPr>
        <w:t>.</w:t>
      </w:r>
      <w:r w:rsidR="00075430" w:rsidRPr="007E41DB">
        <w:rPr>
          <w:rFonts w:ascii="Arial Narrow" w:hAnsi="Arial Narrow"/>
          <w:sz w:val="24"/>
          <w:szCs w:val="24"/>
          <w:lang w:val="it-IT"/>
        </w:rPr>
        <w:t>M</w:t>
      </w:r>
      <w:r w:rsidR="00D17874" w:rsidRPr="007E41DB">
        <w:rPr>
          <w:rFonts w:ascii="Arial Narrow" w:hAnsi="Arial Narrow"/>
          <w:sz w:val="24"/>
          <w:szCs w:val="24"/>
          <w:lang w:val="it-IT"/>
        </w:rPr>
        <w:t>.</w:t>
      </w:r>
      <w:r w:rsidR="00075430" w:rsidRPr="007E41DB">
        <w:rPr>
          <w:rFonts w:ascii="Arial Narrow" w:hAnsi="Arial Narrow"/>
          <w:sz w:val="24"/>
          <w:szCs w:val="24"/>
          <w:lang w:val="it-IT"/>
        </w:rPr>
        <w:t>, Hogea Ghe.B</w:t>
      </w:r>
      <w:r w:rsidR="00D17874" w:rsidRPr="007E41DB">
        <w:rPr>
          <w:rFonts w:ascii="Arial Narrow" w:hAnsi="Arial Narrow"/>
          <w:sz w:val="24"/>
          <w:szCs w:val="24"/>
          <w:lang w:val="it-IT"/>
        </w:rPr>
        <w:t>.</w:t>
      </w:r>
      <w:r w:rsidR="00075430" w:rsidRPr="007E41DB">
        <w:rPr>
          <w:rFonts w:ascii="Arial Narrow" w:hAnsi="Arial Narrow"/>
          <w:sz w:val="24"/>
          <w:szCs w:val="24"/>
          <w:lang w:val="it-IT"/>
        </w:rPr>
        <w:t>, Tripon D</w:t>
      </w:r>
      <w:r w:rsidR="00D17874" w:rsidRPr="007E41DB">
        <w:rPr>
          <w:rFonts w:ascii="Arial Narrow" w:hAnsi="Arial Narrow"/>
          <w:sz w:val="24"/>
          <w:szCs w:val="24"/>
          <w:lang w:val="it-IT"/>
        </w:rPr>
        <w:t>.</w:t>
      </w:r>
      <w:r w:rsidR="00075430" w:rsidRPr="007E41DB">
        <w:rPr>
          <w:rFonts w:ascii="Arial Narrow" w:hAnsi="Arial Narrow"/>
          <w:sz w:val="24"/>
          <w:szCs w:val="24"/>
          <w:lang w:val="it-IT"/>
        </w:rPr>
        <w:t>L</w:t>
      </w:r>
      <w:r w:rsidR="00D17874" w:rsidRPr="007E41DB">
        <w:rPr>
          <w:rFonts w:ascii="Arial Narrow" w:hAnsi="Arial Narrow"/>
          <w:sz w:val="24"/>
          <w:szCs w:val="24"/>
          <w:lang w:val="it-IT"/>
        </w:rPr>
        <w:t>.</w:t>
      </w:r>
      <w:r w:rsidR="00075430" w:rsidRPr="007E41DB">
        <w:rPr>
          <w:rFonts w:ascii="Arial Narrow" w:hAnsi="Arial Narrow"/>
          <w:sz w:val="24"/>
          <w:szCs w:val="24"/>
          <w:lang w:val="it-IT"/>
        </w:rPr>
        <w:t xml:space="preserve">, </w:t>
      </w:r>
      <w:r w:rsidR="00075430" w:rsidRPr="007E41DB">
        <w:rPr>
          <w:rFonts w:ascii="Arial Narrow" w:hAnsi="Arial Narrow"/>
          <w:b/>
          <w:sz w:val="24"/>
          <w:szCs w:val="24"/>
          <w:lang w:val="it-IT"/>
        </w:rPr>
        <w:t>Stana L</w:t>
      </w:r>
      <w:r w:rsidR="00D17874" w:rsidRPr="007E41DB">
        <w:rPr>
          <w:rFonts w:ascii="Arial Narrow" w:hAnsi="Arial Narrow"/>
          <w:b/>
          <w:sz w:val="24"/>
          <w:szCs w:val="24"/>
          <w:lang w:val="it-IT"/>
        </w:rPr>
        <w:t>.</w:t>
      </w:r>
      <w:r w:rsidR="00075430" w:rsidRPr="007E41DB">
        <w:rPr>
          <w:rFonts w:ascii="Arial Narrow" w:hAnsi="Arial Narrow"/>
          <w:b/>
          <w:sz w:val="24"/>
          <w:szCs w:val="24"/>
          <w:lang w:val="it-IT"/>
        </w:rPr>
        <w:t>G</w:t>
      </w:r>
      <w:r w:rsidR="00D17874" w:rsidRPr="007E41DB">
        <w:rPr>
          <w:rFonts w:ascii="Arial Narrow" w:hAnsi="Arial Narrow"/>
          <w:b/>
          <w:sz w:val="24"/>
          <w:szCs w:val="24"/>
          <w:lang w:val="it-IT"/>
        </w:rPr>
        <w:t>.</w:t>
      </w:r>
      <w:r w:rsidR="00075430" w:rsidRPr="007E41DB">
        <w:rPr>
          <w:rFonts w:ascii="Arial Narrow" w:hAnsi="Arial Narrow"/>
          <w:sz w:val="24"/>
          <w:szCs w:val="24"/>
          <w:lang w:val="it-IT"/>
        </w:rPr>
        <w:t>, Oancea R</w:t>
      </w:r>
      <w:r w:rsidR="00D17874" w:rsidRPr="007E41DB">
        <w:rPr>
          <w:rFonts w:ascii="Arial Narrow" w:hAnsi="Arial Narrow"/>
          <w:sz w:val="24"/>
          <w:szCs w:val="24"/>
          <w:lang w:val="it-IT"/>
        </w:rPr>
        <w:t>.</w:t>
      </w:r>
      <w:r w:rsidR="00075430" w:rsidRPr="007E41DB">
        <w:rPr>
          <w:rFonts w:ascii="Arial Narrow" w:hAnsi="Arial Narrow"/>
          <w:sz w:val="24"/>
          <w:szCs w:val="24"/>
          <w:lang w:val="it-IT"/>
        </w:rPr>
        <w:t>, Vermesan D</w:t>
      </w:r>
      <w:r w:rsidR="00D17874" w:rsidRPr="007E41DB">
        <w:rPr>
          <w:rFonts w:ascii="Arial Narrow" w:hAnsi="Arial Narrow"/>
          <w:sz w:val="24"/>
          <w:szCs w:val="24"/>
          <w:lang w:val="it-IT"/>
        </w:rPr>
        <w:t>.</w:t>
      </w:r>
      <w:r w:rsidR="00075430" w:rsidRPr="007E41DB">
        <w:rPr>
          <w:rFonts w:ascii="Arial Narrow" w:hAnsi="Arial Narrow"/>
          <w:sz w:val="24"/>
          <w:szCs w:val="24"/>
          <w:lang w:val="it-IT"/>
        </w:rPr>
        <w:t>V</w:t>
      </w:r>
      <w:r w:rsidR="00D17874" w:rsidRPr="007E41DB">
        <w:rPr>
          <w:rFonts w:ascii="Arial Narrow" w:hAnsi="Arial Narrow"/>
          <w:sz w:val="24"/>
          <w:szCs w:val="24"/>
          <w:lang w:val="it-IT"/>
        </w:rPr>
        <w:t>.</w:t>
      </w:r>
      <w:r w:rsidR="00075430" w:rsidRPr="007E41DB">
        <w:rPr>
          <w:rFonts w:ascii="Arial Narrow" w:hAnsi="Arial Narrow"/>
          <w:sz w:val="24"/>
          <w:szCs w:val="24"/>
          <w:lang w:val="it-IT"/>
        </w:rPr>
        <w:t>, Hogea L</w:t>
      </w:r>
      <w:r w:rsidR="00D17874" w:rsidRPr="007E41DB">
        <w:rPr>
          <w:rFonts w:ascii="Arial Narrow" w:hAnsi="Arial Narrow"/>
          <w:sz w:val="24"/>
          <w:szCs w:val="24"/>
          <w:lang w:val="it-IT"/>
        </w:rPr>
        <w:t>.</w:t>
      </w:r>
      <w:r w:rsidR="00075430" w:rsidRPr="007E41DB">
        <w:rPr>
          <w:rFonts w:ascii="Arial Narrow" w:hAnsi="Arial Narrow"/>
          <w:sz w:val="24"/>
          <w:szCs w:val="24"/>
          <w:lang w:val="it-IT"/>
        </w:rPr>
        <w:t>M</w:t>
      </w:r>
      <w:r w:rsidR="00D17874" w:rsidRPr="007E41DB">
        <w:rPr>
          <w:rFonts w:ascii="Arial Narrow" w:hAnsi="Arial Narrow"/>
          <w:sz w:val="24"/>
          <w:szCs w:val="24"/>
          <w:lang w:val="it-IT"/>
        </w:rPr>
        <w:t>.</w:t>
      </w:r>
      <w:r w:rsidR="00075430" w:rsidRPr="007E41DB">
        <w:rPr>
          <w:rFonts w:ascii="Arial Narrow" w:hAnsi="Arial Narrow"/>
          <w:sz w:val="24"/>
          <w:szCs w:val="24"/>
          <w:lang w:val="it-IT"/>
        </w:rPr>
        <w:t>, Oancea C</w:t>
      </w:r>
      <w:r w:rsidR="00D17874" w:rsidRPr="007E41DB">
        <w:rPr>
          <w:rFonts w:ascii="Arial Narrow" w:hAnsi="Arial Narrow"/>
          <w:sz w:val="24"/>
          <w:szCs w:val="24"/>
          <w:lang w:val="it-IT"/>
        </w:rPr>
        <w:t>.</w:t>
      </w:r>
      <w:r w:rsidR="00075430" w:rsidRPr="007E41DB">
        <w:rPr>
          <w:rFonts w:ascii="Arial Narrow" w:hAnsi="Arial Narrow"/>
          <w:sz w:val="24"/>
          <w:szCs w:val="24"/>
          <w:lang w:val="it-IT"/>
        </w:rPr>
        <w:t>I</w:t>
      </w:r>
      <w:r w:rsidR="00D17874" w:rsidRPr="007E41DB">
        <w:rPr>
          <w:rFonts w:ascii="Arial Narrow" w:hAnsi="Arial Narrow"/>
          <w:sz w:val="24"/>
          <w:szCs w:val="24"/>
          <w:lang w:val="it-IT"/>
        </w:rPr>
        <w:t>.</w:t>
      </w:r>
      <w:r w:rsidR="00075430" w:rsidRPr="007E41DB">
        <w:rPr>
          <w:rFonts w:ascii="Arial Narrow" w:hAnsi="Arial Narrow"/>
          <w:sz w:val="24"/>
          <w:szCs w:val="24"/>
          <w:lang w:val="it-IT"/>
        </w:rPr>
        <w:t>,</w:t>
      </w:r>
      <w:r w:rsidR="00075430" w:rsidRPr="007E41DB">
        <w:rPr>
          <w:rFonts w:ascii="Arial Narrow" w:hAnsi="Arial Narrow"/>
          <w:sz w:val="24"/>
          <w:szCs w:val="24"/>
        </w:rPr>
        <w:t xml:space="preserve"> </w:t>
      </w:r>
      <w:bookmarkStart w:id="7" w:name="_Hlk227367389"/>
      <w:r w:rsidR="00075430" w:rsidRPr="007E41DB">
        <w:rPr>
          <w:rFonts w:ascii="Arial Narrow" w:hAnsi="Arial Narrow"/>
          <w:sz w:val="24"/>
          <w:szCs w:val="24"/>
        </w:rPr>
        <w:t>Electronic device for continuously monitoring the breathing frequency, comprises linear hall sensor placed on thoracic cage of patient, which surveys magnetic field created by permanent magnet (</w:t>
      </w:r>
      <w:r w:rsidR="00075430" w:rsidRPr="007E41DB">
        <w:rPr>
          <w:rFonts w:ascii="Arial Narrow" w:hAnsi="Arial Narrow"/>
          <w:i/>
          <w:iCs/>
          <w:sz w:val="24"/>
          <w:szCs w:val="24"/>
        </w:rPr>
        <w:t>Dispozitiv electronic pentru monitorizarea continuă a frecvenței respiratorii</w:t>
      </w:r>
      <w:r w:rsidR="00075430" w:rsidRPr="007E41DB">
        <w:rPr>
          <w:rFonts w:ascii="Arial Narrow" w:hAnsi="Arial Narrow"/>
          <w:sz w:val="24"/>
          <w:szCs w:val="24"/>
        </w:rPr>
        <w:t>),</w:t>
      </w:r>
      <w:r w:rsidR="007E41DB" w:rsidRPr="007E41DB">
        <w:rPr>
          <w:rFonts w:ascii="Arial Narrow" w:hAnsi="Arial Narrow"/>
          <w:sz w:val="24"/>
          <w:szCs w:val="24"/>
        </w:rPr>
        <w:t xml:space="preserve"> </w:t>
      </w:r>
      <w:r w:rsidR="00075430" w:rsidRPr="007E41DB">
        <w:rPr>
          <w:rFonts w:ascii="Arial Narrow" w:hAnsi="Arial Narrow"/>
          <w:sz w:val="24"/>
          <w:szCs w:val="24"/>
        </w:rPr>
        <w:t>RO128697(A0)</w:t>
      </w:r>
      <w:bookmarkEnd w:id="7"/>
    </w:p>
    <w:p w14:paraId="53A0533E" w14:textId="77777777" w:rsidR="00FD02D7" w:rsidRPr="007E41DB" w:rsidRDefault="00FD02D7" w:rsidP="00075430">
      <w:pPr>
        <w:pStyle w:val="ListParagraph"/>
        <w:spacing w:after="120"/>
        <w:ind w:left="0"/>
        <w:jc w:val="both"/>
        <w:rPr>
          <w:rFonts w:ascii="Arial Narrow" w:hAnsi="Arial Narrow"/>
          <w:sz w:val="24"/>
          <w:szCs w:val="24"/>
        </w:rPr>
      </w:pPr>
    </w:p>
    <w:p w14:paraId="74E9E6CE" w14:textId="77777777" w:rsidR="00BB51A8" w:rsidRDefault="00BB51A8" w:rsidP="00075430">
      <w:pPr>
        <w:pStyle w:val="ListParagraph"/>
        <w:spacing w:after="120"/>
        <w:ind w:left="0"/>
        <w:jc w:val="both"/>
        <w:rPr>
          <w:rFonts w:ascii="Arial Narrow" w:hAnsi="Arial Narrow"/>
          <w:sz w:val="24"/>
          <w:szCs w:val="24"/>
        </w:rPr>
      </w:pPr>
    </w:p>
    <w:p w14:paraId="6AB48C07" w14:textId="77777777" w:rsidR="004311C2" w:rsidRDefault="004311C2" w:rsidP="00075430">
      <w:pPr>
        <w:pStyle w:val="ListParagraph"/>
        <w:spacing w:after="120"/>
        <w:ind w:left="0"/>
        <w:jc w:val="both"/>
        <w:rPr>
          <w:rFonts w:ascii="Arial Narrow" w:hAnsi="Arial Narrow"/>
          <w:sz w:val="24"/>
          <w:szCs w:val="24"/>
        </w:rPr>
      </w:pPr>
    </w:p>
    <w:p w14:paraId="09F092AB" w14:textId="77777777" w:rsidR="004311C2" w:rsidRPr="007E41DB" w:rsidRDefault="004311C2" w:rsidP="00075430">
      <w:pPr>
        <w:pStyle w:val="ListParagraph"/>
        <w:spacing w:after="120"/>
        <w:ind w:left="0"/>
        <w:jc w:val="both"/>
        <w:rPr>
          <w:rFonts w:ascii="Arial Narrow" w:hAnsi="Arial Narrow"/>
          <w:sz w:val="24"/>
          <w:szCs w:val="24"/>
        </w:rPr>
      </w:pPr>
    </w:p>
    <w:p w14:paraId="7BC7A8A8" w14:textId="1A283F01" w:rsidR="002547BD" w:rsidRPr="007E41DB" w:rsidRDefault="00EB68E2" w:rsidP="002547BD">
      <w:pPr>
        <w:spacing w:after="120"/>
        <w:rPr>
          <w:rFonts w:ascii="Arial Narrow" w:hAnsi="Arial Narrow"/>
          <w:b/>
          <w:bCs/>
          <w:sz w:val="24"/>
          <w:szCs w:val="24"/>
        </w:rPr>
      </w:pPr>
      <w:r w:rsidRPr="007E41DB">
        <w:rPr>
          <w:rFonts w:ascii="Arial Narrow" w:hAnsi="Arial Narrow"/>
          <w:b/>
          <w:bCs/>
          <w:sz w:val="24"/>
          <w:szCs w:val="24"/>
        </w:rPr>
        <w:t xml:space="preserve">D. </w:t>
      </w:r>
      <w:r w:rsidR="009C6B75" w:rsidRPr="007E41DB">
        <w:rPr>
          <w:rFonts w:ascii="Arial Narrow" w:hAnsi="Arial Narrow"/>
          <w:b/>
          <w:sz w:val="24"/>
          <w:szCs w:val="24"/>
        </w:rPr>
        <w:t>CĂRȚI de specialitate și CAPITOLE ÎN CĂRȚI</w:t>
      </w:r>
      <w:r w:rsidR="006346F0" w:rsidRPr="007E41DB">
        <w:rPr>
          <w:rFonts w:ascii="Arial Narrow" w:hAnsi="Arial Narrow"/>
          <w:b/>
          <w:bCs/>
          <w:sz w:val="24"/>
          <w:szCs w:val="24"/>
        </w:rPr>
        <w:t xml:space="preserve"> </w:t>
      </w:r>
    </w:p>
    <w:p w14:paraId="10535D39" w14:textId="16F35983"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1.</w:t>
      </w:r>
      <w:r w:rsidRPr="007E41DB">
        <w:rPr>
          <w:rFonts w:ascii="Arial Narrow" w:hAnsi="Arial Narrow"/>
          <w:sz w:val="24"/>
          <w:szCs w:val="24"/>
        </w:rPr>
        <w:t xml:space="preserve"> </w:t>
      </w:r>
      <w:r w:rsidR="002547BD" w:rsidRPr="007E41DB">
        <w:rPr>
          <w:rFonts w:ascii="Arial Narrow" w:hAnsi="Arial Narrow"/>
          <w:sz w:val="24"/>
          <w:szCs w:val="24"/>
        </w:rPr>
        <w:t>Jianu A</w:t>
      </w:r>
      <w:r w:rsidR="007E41DB" w:rsidRPr="007E41DB">
        <w:rPr>
          <w:rFonts w:ascii="Arial Narrow" w:hAnsi="Arial Narrow"/>
          <w:sz w:val="24"/>
          <w:szCs w:val="24"/>
        </w:rPr>
        <w:t>.</w:t>
      </w:r>
      <w:r w:rsidR="002547BD" w:rsidRPr="007E41DB">
        <w:rPr>
          <w:rFonts w:ascii="Arial Narrow" w:hAnsi="Arial Narrow"/>
          <w:sz w:val="24"/>
          <w:szCs w:val="24"/>
        </w:rPr>
        <w:t>M</w:t>
      </w:r>
      <w:r w:rsidR="007E41DB" w:rsidRPr="007E41DB">
        <w:rPr>
          <w:rFonts w:ascii="Arial Narrow" w:hAnsi="Arial Narrow"/>
          <w:sz w:val="24"/>
          <w:szCs w:val="24"/>
        </w:rPr>
        <w:t>.</w:t>
      </w:r>
      <w:r w:rsidR="002547BD" w:rsidRPr="007E41DB">
        <w:rPr>
          <w:rFonts w:ascii="Arial Narrow" w:hAnsi="Arial Narrow"/>
          <w:sz w:val="24"/>
          <w:szCs w:val="24"/>
        </w:rPr>
        <w:t xml:space="preserve">, Motoc A., Roșu L., </w:t>
      </w:r>
      <w:r w:rsidR="002547BD" w:rsidRPr="007E41DB">
        <w:rPr>
          <w:rFonts w:ascii="Arial Narrow" w:hAnsi="Arial Narrow"/>
          <w:b/>
          <w:sz w:val="24"/>
          <w:szCs w:val="24"/>
        </w:rPr>
        <w:t>Stana L</w:t>
      </w:r>
      <w:r w:rsidR="002547BD" w:rsidRPr="007E41DB">
        <w:rPr>
          <w:rFonts w:ascii="Arial Narrow" w:hAnsi="Arial Narrow"/>
          <w:sz w:val="24"/>
          <w:szCs w:val="24"/>
        </w:rPr>
        <w:t>., Ilie A</w:t>
      </w:r>
      <w:r w:rsidR="007E41DB" w:rsidRPr="007E41DB">
        <w:rPr>
          <w:rFonts w:ascii="Arial Narrow" w:hAnsi="Arial Narrow"/>
          <w:sz w:val="24"/>
          <w:szCs w:val="24"/>
        </w:rPr>
        <w:t>.</w:t>
      </w:r>
      <w:r w:rsidR="002547BD" w:rsidRPr="007E41DB">
        <w:rPr>
          <w:rFonts w:ascii="Arial Narrow" w:hAnsi="Arial Narrow"/>
          <w:sz w:val="24"/>
          <w:szCs w:val="24"/>
        </w:rPr>
        <w:t>C</w:t>
      </w:r>
      <w:r w:rsidR="007E41DB" w:rsidRPr="007E41DB">
        <w:rPr>
          <w:rFonts w:ascii="Arial Narrow" w:hAnsi="Arial Narrow"/>
          <w:sz w:val="24"/>
          <w:szCs w:val="24"/>
        </w:rPr>
        <w:t>.</w:t>
      </w:r>
      <w:r w:rsidR="002547BD" w:rsidRPr="007E41DB">
        <w:rPr>
          <w:rFonts w:ascii="Arial Narrow" w:hAnsi="Arial Narrow"/>
          <w:sz w:val="24"/>
          <w:szCs w:val="24"/>
        </w:rPr>
        <w:t xml:space="preserve">, </w:t>
      </w:r>
      <w:r w:rsidR="002547BD" w:rsidRPr="007E41DB">
        <w:rPr>
          <w:rFonts w:ascii="Arial Narrow" w:hAnsi="Arial Narrow"/>
          <w:i/>
          <w:sz w:val="24"/>
          <w:szCs w:val="24"/>
        </w:rPr>
        <w:t>Anatomia Omului – Vol IV Cavitatea Toracică</w:t>
      </w:r>
      <w:r w:rsidR="002547BD" w:rsidRPr="007E41DB">
        <w:rPr>
          <w:rFonts w:ascii="Arial Narrow" w:hAnsi="Arial Narrow"/>
          <w:sz w:val="24"/>
          <w:szCs w:val="24"/>
        </w:rPr>
        <w:t>, e-book, Ed. Victor Babeș, Timișoara, 2018, ISBN 978-606-786-088-7</w:t>
      </w:r>
    </w:p>
    <w:p w14:paraId="692BFB91" w14:textId="7AC35984"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2.</w:t>
      </w:r>
      <w:r w:rsidRPr="007E41DB">
        <w:rPr>
          <w:rFonts w:ascii="Arial Narrow" w:hAnsi="Arial Narrow"/>
          <w:sz w:val="24"/>
          <w:szCs w:val="24"/>
        </w:rPr>
        <w:t xml:space="preserve"> </w:t>
      </w:r>
      <w:r w:rsidR="002547BD" w:rsidRPr="007E41DB">
        <w:rPr>
          <w:rFonts w:ascii="Arial Narrow" w:hAnsi="Arial Narrow"/>
          <w:sz w:val="24"/>
          <w:szCs w:val="24"/>
        </w:rPr>
        <w:t>Prundeanu H</w:t>
      </w:r>
      <w:r w:rsidR="007E41DB" w:rsidRPr="007E41DB">
        <w:rPr>
          <w:rFonts w:ascii="Arial Narrow" w:hAnsi="Arial Narrow"/>
          <w:sz w:val="24"/>
          <w:szCs w:val="24"/>
        </w:rPr>
        <w:t>.</w:t>
      </w:r>
      <w:r w:rsidR="002547BD" w:rsidRPr="007E41DB">
        <w:rPr>
          <w:rFonts w:ascii="Arial Narrow" w:hAnsi="Arial Narrow"/>
          <w:sz w:val="24"/>
          <w:szCs w:val="24"/>
        </w:rPr>
        <w:t xml:space="preserve">, </w:t>
      </w:r>
      <w:r w:rsidR="002547BD" w:rsidRPr="007E41DB">
        <w:rPr>
          <w:rFonts w:ascii="Arial Narrow" w:hAnsi="Arial Narrow"/>
          <w:b/>
          <w:bCs/>
          <w:sz w:val="24"/>
          <w:szCs w:val="24"/>
        </w:rPr>
        <w:t>Stana L</w:t>
      </w:r>
      <w:r w:rsidR="007E41DB" w:rsidRPr="007E41DB">
        <w:rPr>
          <w:rFonts w:ascii="Arial Narrow" w:hAnsi="Arial Narrow"/>
          <w:b/>
          <w:bCs/>
          <w:sz w:val="24"/>
          <w:szCs w:val="24"/>
        </w:rPr>
        <w:t>.</w:t>
      </w:r>
      <w:r w:rsidR="002547BD" w:rsidRPr="007E41DB">
        <w:rPr>
          <w:rFonts w:ascii="Arial Narrow" w:hAnsi="Arial Narrow"/>
          <w:b/>
          <w:bCs/>
          <w:sz w:val="24"/>
          <w:szCs w:val="24"/>
        </w:rPr>
        <w:t>,</w:t>
      </w:r>
      <w:r w:rsidR="002547BD" w:rsidRPr="007E41DB">
        <w:rPr>
          <w:rFonts w:ascii="Arial Narrow" w:hAnsi="Arial Narrow"/>
          <w:sz w:val="24"/>
          <w:szCs w:val="24"/>
        </w:rPr>
        <w:t xml:space="preserve"> Costea A</w:t>
      </w:r>
      <w:r w:rsidR="007E41DB" w:rsidRPr="007E41DB">
        <w:rPr>
          <w:rFonts w:ascii="Arial Narrow" w:hAnsi="Arial Narrow"/>
          <w:sz w:val="24"/>
          <w:szCs w:val="24"/>
        </w:rPr>
        <w:t>.</w:t>
      </w:r>
      <w:r w:rsidR="002547BD" w:rsidRPr="007E41DB">
        <w:rPr>
          <w:rFonts w:ascii="Arial Narrow" w:hAnsi="Arial Narrow"/>
          <w:sz w:val="24"/>
          <w:szCs w:val="24"/>
        </w:rPr>
        <w:t>, Extremitatea cefalică și trunchiul</w:t>
      </w:r>
      <w:r w:rsidR="007E41DB" w:rsidRPr="007E41DB">
        <w:rPr>
          <w:rFonts w:ascii="Arial Narrow" w:hAnsi="Arial Narrow"/>
          <w:sz w:val="24"/>
          <w:szCs w:val="24"/>
        </w:rPr>
        <w:t xml:space="preserve"> </w:t>
      </w:r>
      <w:r w:rsidR="002547BD" w:rsidRPr="007E41DB">
        <w:rPr>
          <w:rFonts w:ascii="Arial Narrow" w:hAnsi="Arial Narrow"/>
          <w:sz w:val="24"/>
          <w:szCs w:val="24"/>
        </w:rPr>
        <w:t>- teste de anatomie, Ed. ArtPress, 2017, ISBN 978-973-108-747-4.</w:t>
      </w:r>
    </w:p>
    <w:p w14:paraId="575EDBCA" w14:textId="7836AAE4"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3.</w:t>
      </w:r>
      <w:r w:rsidRPr="007E41DB">
        <w:rPr>
          <w:rFonts w:ascii="Arial Narrow" w:hAnsi="Arial Narrow"/>
          <w:sz w:val="24"/>
          <w:szCs w:val="24"/>
        </w:rPr>
        <w:t xml:space="preserve"> </w:t>
      </w:r>
      <w:r w:rsidR="002547BD" w:rsidRPr="007E41DB">
        <w:rPr>
          <w:rFonts w:ascii="Arial Narrow" w:hAnsi="Arial Narrow"/>
          <w:sz w:val="24"/>
          <w:szCs w:val="24"/>
        </w:rPr>
        <w:t>Prundeanu H</w:t>
      </w:r>
      <w:r w:rsidR="007E41DB" w:rsidRPr="007E41DB">
        <w:rPr>
          <w:rFonts w:ascii="Arial Narrow" w:hAnsi="Arial Narrow"/>
          <w:sz w:val="24"/>
          <w:szCs w:val="24"/>
        </w:rPr>
        <w:t>.</w:t>
      </w:r>
      <w:r w:rsidR="002547BD" w:rsidRPr="007E41DB">
        <w:rPr>
          <w:rFonts w:ascii="Arial Narrow" w:hAnsi="Arial Narrow"/>
          <w:sz w:val="24"/>
          <w:szCs w:val="24"/>
        </w:rPr>
        <w:t xml:space="preserve">, </w:t>
      </w:r>
      <w:r w:rsidR="002547BD" w:rsidRPr="007E41DB">
        <w:rPr>
          <w:rFonts w:ascii="Arial Narrow" w:hAnsi="Arial Narrow"/>
          <w:b/>
          <w:bCs/>
          <w:sz w:val="24"/>
          <w:szCs w:val="24"/>
        </w:rPr>
        <w:t>Stana L</w:t>
      </w:r>
      <w:r w:rsidR="007E41DB" w:rsidRPr="007E41DB">
        <w:rPr>
          <w:rFonts w:ascii="Arial Narrow" w:hAnsi="Arial Narrow"/>
          <w:b/>
          <w:bCs/>
          <w:sz w:val="24"/>
          <w:szCs w:val="24"/>
        </w:rPr>
        <w:t>.</w:t>
      </w:r>
      <w:r w:rsidR="002547BD" w:rsidRPr="007E41DB">
        <w:rPr>
          <w:rFonts w:ascii="Arial Narrow" w:hAnsi="Arial Narrow"/>
          <w:b/>
          <w:bCs/>
          <w:sz w:val="24"/>
          <w:szCs w:val="24"/>
        </w:rPr>
        <w:t>,</w:t>
      </w:r>
      <w:r w:rsidR="002547BD" w:rsidRPr="007E41DB">
        <w:rPr>
          <w:rFonts w:ascii="Arial Narrow" w:hAnsi="Arial Narrow"/>
          <w:sz w:val="24"/>
          <w:szCs w:val="24"/>
        </w:rPr>
        <w:t xml:space="preserve"> Epure V</w:t>
      </w:r>
      <w:r w:rsidR="007E41DB" w:rsidRPr="007E41DB">
        <w:rPr>
          <w:rFonts w:ascii="Arial Narrow" w:hAnsi="Arial Narrow"/>
          <w:sz w:val="24"/>
          <w:szCs w:val="24"/>
        </w:rPr>
        <w:t>.</w:t>
      </w:r>
      <w:r w:rsidR="002547BD" w:rsidRPr="007E41DB">
        <w:rPr>
          <w:rFonts w:ascii="Arial Narrow" w:hAnsi="Arial Narrow"/>
          <w:sz w:val="24"/>
          <w:szCs w:val="24"/>
        </w:rPr>
        <w:t>, Prundeanu C</w:t>
      </w:r>
      <w:r w:rsidR="007E41DB" w:rsidRPr="007E41DB">
        <w:rPr>
          <w:rFonts w:ascii="Arial Narrow" w:hAnsi="Arial Narrow"/>
          <w:sz w:val="24"/>
          <w:szCs w:val="24"/>
        </w:rPr>
        <w:t>.</w:t>
      </w:r>
      <w:r w:rsidR="002547BD" w:rsidRPr="007E41DB">
        <w:rPr>
          <w:rFonts w:ascii="Arial Narrow" w:hAnsi="Arial Narrow"/>
          <w:sz w:val="24"/>
          <w:szCs w:val="24"/>
        </w:rPr>
        <w:t>, Aparatul locomotor - teste de anatomie, Ed. ArtPress, 2016, ISBN 978-973-108-718-4.</w:t>
      </w:r>
    </w:p>
    <w:p w14:paraId="6D22C6B9" w14:textId="24653E96"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4.</w:t>
      </w:r>
      <w:r w:rsidRPr="007E41DB">
        <w:rPr>
          <w:rFonts w:ascii="Arial Narrow" w:hAnsi="Arial Narrow"/>
          <w:sz w:val="24"/>
          <w:szCs w:val="24"/>
        </w:rPr>
        <w:t xml:space="preserve"> </w:t>
      </w:r>
      <w:r w:rsidR="002547BD" w:rsidRPr="007E41DB">
        <w:rPr>
          <w:rFonts w:ascii="Arial Narrow" w:hAnsi="Arial Narrow"/>
          <w:sz w:val="24"/>
          <w:szCs w:val="24"/>
        </w:rPr>
        <w:t>Jianu A</w:t>
      </w:r>
      <w:r w:rsidR="007E41DB" w:rsidRPr="007E41DB">
        <w:rPr>
          <w:rFonts w:ascii="Arial Narrow" w:hAnsi="Arial Narrow"/>
          <w:sz w:val="24"/>
          <w:szCs w:val="24"/>
        </w:rPr>
        <w:t>.</w:t>
      </w:r>
      <w:r w:rsidR="002547BD" w:rsidRPr="007E41DB">
        <w:rPr>
          <w:rFonts w:ascii="Arial Narrow" w:hAnsi="Arial Narrow"/>
          <w:sz w:val="24"/>
          <w:szCs w:val="24"/>
        </w:rPr>
        <w:t>M</w:t>
      </w:r>
      <w:r w:rsidR="007E41DB" w:rsidRPr="007E41DB">
        <w:rPr>
          <w:rFonts w:ascii="Arial Narrow" w:hAnsi="Arial Narrow"/>
          <w:sz w:val="24"/>
          <w:szCs w:val="24"/>
        </w:rPr>
        <w:t>.</w:t>
      </w:r>
      <w:r w:rsidR="002547BD" w:rsidRPr="007E41DB">
        <w:rPr>
          <w:rFonts w:ascii="Arial Narrow" w:hAnsi="Arial Narrow"/>
          <w:sz w:val="24"/>
          <w:szCs w:val="24"/>
        </w:rPr>
        <w:t>, Motoc A</w:t>
      </w:r>
      <w:r w:rsidR="007E41DB" w:rsidRPr="007E41DB">
        <w:rPr>
          <w:rFonts w:ascii="Arial Narrow" w:hAnsi="Arial Narrow"/>
          <w:sz w:val="24"/>
          <w:szCs w:val="24"/>
        </w:rPr>
        <w:t>.</w:t>
      </w:r>
      <w:r w:rsidR="002547BD" w:rsidRPr="007E41DB">
        <w:rPr>
          <w:rFonts w:ascii="Arial Narrow" w:hAnsi="Arial Narrow"/>
          <w:sz w:val="24"/>
          <w:szCs w:val="24"/>
        </w:rPr>
        <w:t>, Niculescu M</w:t>
      </w:r>
      <w:r w:rsidR="007E41DB" w:rsidRPr="007E41DB">
        <w:rPr>
          <w:rFonts w:ascii="Arial Narrow" w:hAnsi="Arial Narrow"/>
          <w:sz w:val="24"/>
          <w:szCs w:val="24"/>
        </w:rPr>
        <w:t>.</w:t>
      </w:r>
      <w:r w:rsidR="002547BD" w:rsidRPr="007E41DB">
        <w:rPr>
          <w:rFonts w:ascii="Arial Narrow" w:hAnsi="Arial Narrow"/>
          <w:sz w:val="24"/>
          <w:szCs w:val="24"/>
        </w:rPr>
        <w:t>, Roşu L</w:t>
      </w:r>
      <w:r w:rsidR="007E41DB" w:rsidRPr="007E41DB">
        <w:rPr>
          <w:rFonts w:ascii="Arial Narrow" w:hAnsi="Arial Narrow"/>
          <w:sz w:val="24"/>
          <w:szCs w:val="24"/>
        </w:rPr>
        <w:t>.</w:t>
      </w:r>
      <w:r w:rsidR="002547BD" w:rsidRPr="007E41DB">
        <w:rPr>
          <w:rFonts w:ascii="Arial Narrow" w:hAnsi="Arial Narrow"/>
          <w:sz w:val="24"/>
          <w:szCs w:val="24"/>
        </w:rPr>
        <w:t>, Pusztai A</w:t>
      </w:r>
      <w:r w:rsidR="007E41DB" w:rsidRPr="007E41DB">
        <w:rPr>
          <w:rFonts w:ascii="Arial Narrow" w:hAnsi="Arial Narrow"/>
          <w:sz w:val="24"/>
          <w:szCs w:val="24"/>
        </w:rPr>
        <w:t>.</w:t>
      </w:r>
      <w:r w:rsidR="002547BD" w:rsidRPr="007E41DB">
        <w:rPr>
          <w:rFonts w:ascii="Arial Narrow" w:hAnsi="Arial Narrow"/>
          <w:sz w:val="24"/>
          <w:szCs w:val="24"/>
        </w:rPr>
        <w:t>M</w:t>
      </w:r>
      <w:r w:rsidR="007E41DB" w:rsidRPr="007E41DB">
        <w:rPr>
          <w:rFonts w:ascii="Arial Narrow" w:hAnsi="Arial Narrow"/>
          <w:sz w:val="24"/>
          <w:szCs w:val="24"/>
        </w:rPr>
        <w:t>.</w:t>
      </w:r>
      <w:r w:rsidR="002547BD" w:rsidRPr="007E41DB">
        <w:rPr>
          <w:rFonts w:ascii="Arial Narrow" w:hAnsi="Arial Narrow"/>
          <w:sz w:val="24"/>
          <w:szCs w:val="24"/>
        </w:rPr>
        <w:t xml:space="preserve">, </w:t>
      </w:r>
      <w:r w:rsidR="002547BD" w:rsidRPr="007E41DB">
        <w:rPr>
          <w:rFonts w:ascii="Arial Narrow" w:hAnsi="Arial Narrow"/>
          <w:b/>
          <w:bCs/>
          <w:sz w:val="24"/>
          <w:szCs w:val="24"/>
        </w:rPr>
        <w:t>Stana L</w:t>
      </w:r>
      <w:r w:rsidR="007E41DB" w:rsidRPr="007E41DB">
        <w:rPr>
          <w:rFonts w:ascii="Arial Narrow" w:hAnsi="Arial Narrow"/>
          <w:b/>
          <w:bCs/>
          <w:sz w:val="24"/>
          <w:szCs w:val="24"/>
        </w:rPr>
        <w:t>.</w:t>
      </w:r>
      <w:r w:rsidR="002547BD" w:rsidRPr="007E41DB">
        <w:rPr>
          <w:rFonts w:ascii="Arial Narrow" w:hAnsi="Arial Narrow"/>
          <w:b/>
          <w:bCs/>
          <w:sz w:val="24"/>
          <w:szCs w:val="24"/>
        </w:rPr>
        <w:t>G</w:t>
      </w:r>
      <w:r w:rsidR="007E41DB" w:rsidRPr="007E41DB">
        <w:rPr>
          <w:rFonts w:ascii="Arial Narrow" w:hAnsi="Arial Narrow"/>
          <w:b/>
          <w:bCs/>
          <w:sz w:val="24"/>
          <w:szCs w:val="24"/>
        </w:rPr>
        <w:t>.</w:t>
      </w:r>
      <w:r w:rsidR="002547BD" w:rsidRPr="007E41DB">
        <w:rPr>
          <w:rFonts w:ascii="Arial Narrow" w:hAnsi="Arial Narrow"/>
          <w:sz w:val="24"/>
          <w:szCs w:val="24"/>
        </w:rPr>
        <w:t>, Ilie A</w:t>
      </w:r>
      <w:r w:rsidR="007E41DB" w:rsidRPr="007E41DB">
        <w:rPr>
          <w:rFonts w:ascii="Arial Narrow" w:hAnsi="Arial Narrow"/>
          <w:sz w:val="24"/>
          <w:szCs w:val="24"/>
        </w:rPr>
        <w:t>.</w:t>
      </w:r>
      <w:r w:rsidR="002547BD" w:rsidRPr="007E41DB">
        <w:rPr>
          <w:rFonts w:ascii="Arial Narrow" w:hAnsi="Arial Narrow"/>
          <w:sz w:val="24"/>
          <w:szCs w:val="24"/>
        </w:rPr>
        <w:t>C</w:t>
      </w:r>
      <w:r w:rsidR="007E41DB" w:rsidRPr="007E41DB">
        <w:rPr>
          <w:rFonts w:ascii="Arial Narrow" w:hAnsi="Arial Narrow"/>
          <w:sz w:val="24"/>
          <w:szCs w:val="24"/>
        </w:rPr>
        <w:t>.</w:t>
      </w:r>
      <w:r w:rsidR="002547BD" w:rsidRPr="007E41DB">
        <w:rPr>
          <w:rFonts w:ascii="Arial Narrow" w:hAnsi="Arial Narrow"/>
          <w:sz w:val="24"/>
          <w:szCs w:val="24"/>
        </w:rPr>
        <w:t xml:space="preserve">, </w:t>
      </w:r>
      <w:r w:rsidR="002547BD" w:rsidRPr="007E41DB">
        <w:rPr>
          <w:rFonts w:ascii="Arial Narrow" w:hAnsi="Arial Narrow"/>
          <w:i/>
          <w:iCs/>
          <w:sz w:val="24"/>
          <w:szCs w:val="24"/>
        </w:rPr>
        <w:t>Elemente de anatomie. Osteologia, miologia, artrologia, angiologia şi neurologia corpului uman</w:t>
      </w:r>
      <w:r w:rsidR="002547BD" w:rsidRPr="007E41DB">
        <w:rPr>
          <w:rFonts w:ascii="Arial Narrow" w:hAnsi="Arial Narrow"/>
          <w:sz w:val="24"/>
          <w:szCs w:val="24"/>
        </w:rPr>
        <w:t>, Editura EUROBIT, Timişoara 2014, ISBN 978-973-132-185-1.</w:t>
      </w:r>
    </w:p>
    <w:p w14:paraId="6A2E8816" w14:textId="784E1CCE"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5.</w:t>
      </w:r>
      <w:r w:rsidRPr="007E41DB">
        <w:rPr>
          <w:rFonts w:ascii="Arial Narrow" w:hAnsi="Arial Narrow"/>
          <w:sz w:val="24"/>
          <w:szCs w:val="24"/>
        </w:rPr>
        <w:t xml:space="preserve"> </w:t>
      </w:r>
      <w:r w:rsidR="002547BD" w:rsidRPr="007E41DB">
        <w:rPr>
          <w:rFonts w:ascii="Arial Narrow" w:hAnsi="Arial Narrow"/>
          <w:sz w:val="24"/>
          <w:szCs w:val="24"/>
        </w:rPr>
        <w:t>Motoc Andrei,</w:t>
      </w:r>
      <w:r w:rsidR="007E41DB" w:rsidRPr="007E41DB">
        <w:rPr>
          <w:rFonts w:ascii="Arial Narrow" w:hAnsi="Arial Narrow"/>
          <w:sz w:val="24"/>
          <w:szCs w:val="24"/>
        </w:rPr>
        <w:t xml:space="preserve"> </w:t>
      </w:r>
      <w:r w:rsidR="002547BD" w:rsidRPr="007E41DB">
        <w:rPr>
          <w:rFonts w:ascii="Arial Narrow" w:hAnsi="Arial Narrow"/>
          <w:sz w:val="24"/>
          <w:szCs w:val="24"/>
        </w:rPr>
        <w:t>Şișu Alina,</w:t>
      </w:r>
      <w:r w:rsidR="007E41DB" w:rsidRPr="007E41DB">
        <w:rPr>
          <w:rFonts w:ascii="Arial Narrow" w:hAnsi="Arial Narrow"/>
          <w:sz w:val="24"/>
          <w:szCs w:val="24"/>
        </w:rPr>
        <w:t xml:space="preserve"> </w:t>
      </w:r>
      <w:r w:rsidR="002547BD" w:rsidRPr="007E41DB">
        <w:rPr>
          <w:rFonts w:ascii="Arial Narrow" w:hAnsi="Arial Narrow"/>
          <w:b/>
          <w:bCs/>
          <w:sz w:val="24"/>
          <w:szCs w:val="24"/>
        </w:rPr>
        <w:t>Stana Loredana</w:t>
      </w:r>
      <w:r w:rsidR="002547BD" w:rsidRPr="007E41DB">
        <w:rPr>
          <w:rFonts w:ascii="Arial Narrow" w:hAnsi="Arial Narrow"/>
          <w:sz w:val="24"/>
          <w:szCs w:val="24"/>
        </w:rPr>
        <w:t>,</w:t>
      </w:r>
      <w:r w:rsidR="007E41DB" w:rsidRPr="007E41DB">
        <w:rPr>
          <w:rFonts w:ascii="Arial Narrow" w:hAnsi="Arial Narrow"/>
          <w:sz w:val="24"/>
          <w:szCs w:val="24"/>
        </w:rPr>
        <w:t xml:space="preserve"> </w:t>
      </w:r>
      <w:r w:rsidR="002547BD" w:rsidRPr="007E41DB">
        <w:rPr>
          <w:rFonts w:ascii="Arial Narrow" w:hAnsi="Arial Narrow"/>
          <w:sz w:val="24"/>
          <w:szCs w:val="24"/>
        </w:rPr>
        <w:t xml:space="preserve">Moise Marius, Răducan Sorin, Şelaru Mircea, </w:t>
      </w:r>
      <w:r w:rsidR="002547BD" w:rsidRPr="007E41DB">
        <w:rPr>
          <w:rFonts w:ascii="Arial Narrow" w:hAnsi="Arial Narrow"/>
          <w:i/>
          <w:iCs/>
          <w:sz w:val="24"/>
          <w:szCs w:val="24"/>
        </w:rPr>
        <w:t>Anatomy of the Head and Neck - Practical guide</w:t>
      </w:r>
      <w:r w:rsidR="002547BD" w:rsidRPr="007E41DB">
        <w:rPr>
          <w:rFonts w:ascii="Arial Narrow" w:hAnsi="Arial Narrow"/>
          <w:sz w:val="24"/>
          <w:szCs w:val="24"/>
        </w:rPr>
        <w:t>, Ed. Victor Babeş, 2011, ISBN 978-606-8054-43-8 (pg. 204)</w:t>
      </w:r>
    </w:p>
    <w:p w14:paraId="1627AEF4" w14:textId="2E4E8E02"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6.</w:t>
      </w:r>
      <w:r w:rsidRPr="007E41DB">
        <w:rPr>
          <w:rFonts w:ascii="Arial Narrow" w:hAnsi="Arial Narrow"/>
          <w:sz w:val="24"/>
          <w:szCs w:val="24"/>
        </w:rPr>
        <w:t xml:space="preserve"> </w:t>
      </w:r>
      <w:r w:rsidR="002547BD" w:rsidRPr="007E41DB">
        <w:rPr>
          <w:rFonts w:ascii="Arial Narrow" w:hAnsi="Arial Narrow"/>
          <w:sz w:val="24"/>
          <w:szCs w:val="24"/>
        </w:rPr>
        <w:t xml:space="preserve">Motoc A., Bolintineanu S., Vaida M., Roșu D., Roșu L., </w:t>
      </w:r>
      <w:r w:rsidR="002547BD" w:rsidRPr="007E41DB">
        <w:rPr>
          <w:rFonts w:ascii="Arial Narrow" w:hAnsi="Arial Narrow"/>
          <w:b/>
          <w:sz w:val="24"/>
          <w:szCs w:val="24"/>
        </w:rPr>
        <w:t xml:space="preserve">Stana L., </w:t>
      </w:r>
      <w:r w:rsidR="002547BD" w:rsidRPr="007E41DB">
        <w:rPr>
          <w:rFonts w:ascii="Arial Narrow" w:hAnsi="Arial Narrow"/>
          <w:sz w:val="24"/>
          <w:szCs w:val="24"/>
        </w:rPr>
        <w:t xml:space="preserve">Șișu A., </w:t>
      </w:r>
      <w:r w:rsidR="002547BD" w:rsidRPr="007E41DB">
        <w:rPr>
          <w:rFonts w:ascii="Arial Narrow" w:hAnsi="Arial Narrow"/>
          <w:i/>
          <w:sz w:val="24"/>
          <w:szCs w:val="24"/>
        </w:rPr>
        <w:t>Anatomia abdomenului: elemente de embriologie, angiologie, nevrologie, viscerele cavității abdominale și noțiuni de anatomie clinică și topografică</w:t>
      </w:r>
      <w:r w:rsidR="002547BD" w:rsidRPr="007E41DB">
        <w:rPr>
          <w:rFonts w:ascii="Arial Narrow" w:hAnsi="Arial Narrow"/>
          <w:sz w:val="24"/>
          <w:szCs w:val="24"/>
        </w:rPr>
        <w:t>, Ed. Victor Babeș, Timişoara, 2012, ISBN 978-606- 8054-73-5, (pagini 188).</w:t>
      </w:r>
    </w:p>
    <w:p w14:paraId="0B6F7CE4" w14:textId="3EC404E5"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7.</w:t>
      </w:r>
      <w:r w:rsidRPr="007E41DB">
        <w:rPr>
          <w:rFonts w:ascii="Arial Narrow" w:hAnsi="Arial Narrow"/>
          <w:sz w:val="24"/>
          <w:szCs w:val="24"/>
        </w:rPr>
        <w:t xml:space="preserve"> </w:t>
      </w:r>
      <w:r w:rsidR="002547BD" w:rsidRPr="007E41DB">
        <w:rPr>
          <w:rFonts w:ascii="Arial Narrow" w:hAnsi="Arial Narrow"/>
          <w:sz w:val="24"/>
          <w:szCs w:val="24"/>
        </w:rPr>
        <w:t xml:space="preserve">Niculescu Marius, Zăhoi Delia, Jianu Adelina, Farca-Ureche Mioara, Haivas Carmen, Marc Daniela, </w:t>
      </w:r>
      <w:r w:rsidR="002547BD" w:rsidRPr="007E41DB">
        <w:rPr>
          <w:rFonts w:ascii="Arial Narrow" w:hAnsi="Arial Narrow"/>
          <w:b/>
          <w:bCs/>
          <w:sz w:val="24"/>
          <w:szCs w:val="24"/>
        </w:rPr>
        <w:t>Stana Loredana</w:t>
      </w:r>
      <w:r w:rsidR="002547BD" w:rsidRPr="007E41DB">
        <w:rPr>
          <w:rFonts w:ascii="Arial Narrow" w:hAnsi="Arial Narrow"/>
          <w:sz w:val="24"/>
          <w:szCs w:val="24"/>
        </w:rPr>
        <w:t xml:space="preserve">, Matu Corina, Roșu Luminioara, </w:t>
      </w:r>
      <w:r w:rsidR="002547BD" w:rsidRPr="007E41DB">
        <w:rPr>
          <w:rFonts w:ascii="Arial Narrow" w:hAnsi="Arial Narrow"/>
          <w:i/>
          <w:iCs/>
          <w:sz w:val="24"/>
          <w:szCs w:val="24"/>
        </w:rPr>
        <w:t>Anatomia Abdomenului</w:t>
      </w:r>
      <w:r w:rsidR="002547BD" w:rsidRPr="007E41DB">
        <w:rPr>
          <w:rFonts w:ascii="Arial Narrow" w:hAnsi="Arial Narrow"/>
          <w:sz w:val="24"/>
          <w:szCs w:val="24"/>
        </w:rPr>
        <w:t>, Ed. ArtPress, 2010, ISBN 978-973-108-304-0. (pg. 382)</w:t>
      </w:r>
    </w:p>
    <w:p w14:paraId="4F16FDC9" w14:textId="0FA4270F"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8.</w:t>
      </w:r>
      <w:r w:rsidRPr="007E41DB">
        <w:rPr>
          <w:rFonts w:ascii="Arial Narrow" w:hAnsi="Arial Narrow"/>
          <w:sz w:val="24"/>
          <w:szCs w:val="24"/>
        </w:rPr>
        <w:t xml:space="preserve"> </w:t>
      </w:r>
      <w:r w:rsidR="002547BD" w:rsidRPr="007E41DB">
        <w:rPr>
          <w:rFonts w:ascii="Arial Narrow" w:hAnsi="Arial Narrow"/>
          <w:sz w:val="24"/>
          <w:szCs w:val="24"/>
        </w:rPr>
        <w:t xml:space="preserve">Bolintineanu Sorin, Vaida Monica, Șișu Alina, Matu Corina, Haivas Carmen, Marc Daniela, Pop Elena, Roșu Luminioara, Șargan Izabella, </w:t>
      </w:r>
      <w:r w:rsidR="002547BD" w:rsidRPr="007E41DB">
        <w:rPr>
          <w:rFonts w:ascii="Arial Narrow" w:hAnsi="Arial Narrow"/>
          <w:b/>
          <w:bCs/>
          <w:sz w:val="24"/>
          <w:szCs w:val="24"/>
        </w:rPr>
        <w:t>Stana Loredana</w:t>
      </w:r>
      <w:r w:rsidR="002547BD" w:rsidRPr="007E41DB">
        <w:rPr>
          <w:rFonts w:ascii="Arial Narrow" w:hAnsi="Arial Narrow"/>
          <w:sz w:val="24"/>
          <w:szCs w:val="24"/>
        </w:rPr>
        <w:t>, Anatomia Toracelui, Ed. Eurostampa, Timișoara, 2010, ISBN 978-606-569-039-4 (pg 235)</w:t>
      </w:r>
    </w:p>
    <w:p w14:paraId="4012E262" w14:textId="7DD995D4"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9.</w:t>
      </w:r>
      <w:r w:rsidRPr="007E41DB">
        <w:rPr>
          <w:rFonts w:ascii="Arial Narrow" w:hAnsi="Arial Narrow"/>
          <w:sz w:val="24"/>
          <w:szCs w:val="24"/>
        </w:rPr>
        <w:t xml:space="preserve"> </w:t>
      </w:r>
      <w:r w:rsidR="002547BD" w:rsidRPr="007E41DB">
        <w:rPr>
          <w:rFonts w:ascii="Arial Narrow" w:hAnsi="Arial Narrow"/>
          <w:sz w:val="24"/>
          <w:szCs w:val="24"/>
        </w:rPr>
        <w:t xml:space="preserve">V. Niculescu, M. Niculescu, Adelina Jianu, C. Cebzan, Codruţa Petrescu, Ecaterina Dăescu, Iulia Ciobanu, Izabela Şargan, </w:t>
      </w:r>
      <w:r w:rsidR="002547BD" w:rsidRPr="007E41DB">
        <w:rPr>
          <w:rFonts w:ascii="Arial Narrow" w:hAnsi="Arial Narrow"/>
          <w:b/>
          <w:bCs/>
          <w:sz w:val="24"/>
          <w:szCs w:val="24"/>
        </w:rPr>
        <w:t>Loredana Porumb</w:t>
      </w:r>
      <w:r w:rsidR="002547BD" w:rsidRPr="007E41DB">
        <w:rPr>
          <w:rFonts w:ascii="Arial Narrow" w:hAnsi="Arial Narrow"/>
          <w:sz w:val="24"/>
          <w:szCs w:val="24"/>
        </w:rPr>
        <w:t xml:space="preserve">, M. Zăvolan, </w:t>
      </w:r>
      <w:r w:rsidR="002547BD" w:rsidRPr="007E41DB">
        <w:rPr>
          <w:rFonts w:ascii="Arial Narrow" w:hAnsi="Arial Narrow"/>
          <w:i/>
          <w:iCs/>
          <w:sz w:val="24"/>
          <w:szCs w:val="24"/>
        </w:rPr>
        <w:t>Anatomia Omului - pentru învăţământul universitar de scurtă durată</w:t>
      </w:r>
      <w:r w:rsidR="002547BD" w:rsidRPr="007E41DB">
        <w:rPr>
          <w:rFonts w:ascii="Arial Narrow" w:hAnsi="Arial Narrow"/>
          <w:sz w:val="24"/>
          <w:szCs w:val="24"/>
        </w:rPr>
        <w:t>, Ed. Eurobit, Timişoara, 2006</w:t>
      </w:r>
      <w:r w:rsidR="007E41DB" w:rsidRPr="007E41DB">
        <w:rPr>
          <w:rFonts w:ascii="Arial Narrow" w:hAnsi="Arial Narrow"/>
          <w:sz w:val="24"/>
          <w:szCs w:val="24"/>
        </w:rPr>
        <w:t xml:space="preserve"> </w:t>
      </w:r>
      <w:r w:rsidR="002547BD" w:rsidRPr="007E41DB">
        <w:rPr>
          <w:rFonts w:ascii="Arial Narrow" w:hAnsi="Arial Narrow"/>
          <w:sz w:val="24"/>
          <w:szCs w:val="24"/>
        </w:rPr>
        <w:t>(256 pag.) ISBN (10) 973-620-232-1. ISBN (13)978-973-620-232-2</w:t>
      </w:r>
    </w:p>
    <w:p w14:paraId="2F83A5B1" w14:textId="1E6D7B20" w:rsidR="002547BD" w:rsidRPr="007E41DB" w:rsidRDefault="008E76C2" w:rsidP="005D7652">
      <w:pPr>
        <w:spacing w:after="120"/>
        <w:jc w:val="both"/>
        <w:rPr>
          <w:rFonts w:ascii="Arial Narrow" w:hAnsi="Arial Narrow"/>
          <w:sz w:val="24"/>
          <w:szCs w:val="24"/>
        </w:rPr>
      </w:pPr>
      <w:r w:rsidRPr="007E41DB">
        <w:rPr>
          <w:rFonts w:ascii="Arial Narrow" w:hAnsi="Arial Narrow"/>
          <w:b/>
          <w:bCs/>
          <w:sz w:val="24"/>
          <w:szCs w:val="24"/>
        </w:rPr>
        <w:t>10.</w:t>
      </w:r>
      <w:r w:rsidRPr="007E41DB">
        <w:rPr>
          <w:rFonts w:ascii="Arial Narrow" w:hAnsi="Arial Narrow"/>
          <w:sz w:val="24"/>
          <w:szCs w:val="24"/>
        </w:rPr>
        <w:t xml:space="preserve"> </w:t>
      </w:r>
      <w:r w:rsidR="002547BD" w:rsidRPr="007E41DB">
        <w:rPr>
          <w:rFonts w:ascii="Arial Narrow" w:hAnsi="Arial Narrow"/>
          <w:sz w:val="24"/>
          <w:szCs w:val="24"/>
        </w:rPr>
        <w:t xml:space="preserve">M. Niculescu, Adelina Adămescu, C. Cebzan, Codruţa Petrescu, Ecaterina Dăescu, Iulia Ciobanu, Izabela Şargan, </w:t>
      </w:r>
      <w:r w:rsidR="002547BD" w:rsidRPr="007E41DB">
        <w:rPr>
          <w:rFonts w:ascii="Arial Narrow" w:hAnsi="Arial Narrow"/>
          <w:b/>
          <w:bCs/>
          <w:sz w:val="24"/>
          <w:szCs w:val="24"/>
        </w:rPr>
        <w:t>Loredana Porumb</w:t>
      </w:r>
      <w:r w:rsidR="002547BD" w:rsidRPr="007E41DB">
        <w:rPr>
          <w:rFonts w:ascii="Arial Narrow" w:hAnsi="Arial Narrow"/>
          <w:sz w:val="24"/>
          <w:szCs w:val="24"/>
        </w:rPr>
        <w:t xml:space="preserve">, M. Zăvolan, </w:t>
      </w:r>
      <w:r w:rsidR="002547BD" w:rsidRPr="007E41DB">
        <w:rPr>
          <w:rFonts w:ascii="Arial Narrow" w:hAnsi="Arial Narrow"/>
          <w:i/>
          <w:iCs/>
          <w:sz w:val="24"/>
          <w:szCs w:val="24"/>
        </w:rPr>
        <w:t>Anatomia omului- Compendium</w:t>
      </w:r>
      <w:r w:rsidR="002547BD" w:rsidRPr="007E41DB">
        <w:rPr>
          <w:rFonts w:ascii="Arial Narrow" w:hAnsi="Arial Narrow"/>
          <w:sz w:val="24"/>
          <w:szCs w:val="24"/>
        </w:rPr>
        <w:t>, Lito UMF “Victor Babeş”, Timişoara, 2004, (pg. .)</w:t>
      </w:r>
    </w:p>
    <w:p w14:paraId="687833D7" w14:textId="6B39ABAC" w:rsidR="002547BD" w:rsidRPr="007E41DB" w:rsidRDefault="008E76C2" w:rsidP="005D7652">
      <w:pPr>
        <w:spacing w:after="120"/>
        <w:jc w:val="both"/>
        <w:rPr>
          <w:rFonts w:ascii="Arial Narrow" w:hAnsi="Arial Narrow"/>
          <w:sz w:val="24"/>
          <w:szCs w:val="24"/>
          <w:lang w:val="fr-FR"/>
        </w:rPr>
      </w:pPr>
      <w:r w:rsidRPr="007E41DB">
        <w:rPr>
          <w:rFonts w:ascii="Arial Narrow" w:hAnsi="Arial Narrow"/>
          <w:b/>
          <w:bCs/>
          <w:sz w:val="24"/>
          <w:szCs w:val="24"/>
          <w:lang w:val="fr-FR"/>
        </w:rPr>
        <w:t>11.</w:t>
      </w:r>
      <w:r w:rsidRPr="007E41DB">
        <w:rPr>
          <w:rFonts w:ascii="Arial Narrow" w:hAnsi="Arial Narrow"/>
          <w:sz w:val="24"/>
          <w:szCs w:val="24"/>
          <w:lang w:val="fr-FR"/>
        </w:rPr>
        <w:t xml:space="preserve"> </w:t>
      </w:r>
      <w:r w:rsidR="002547BD" w:rsidRPr="007E41DB">
        <w:rPr>
          <w:rFonts w:ascii="Arial Narrow" w:hAnsi="Arial Narrow"/>
          <w:sz w:val="24"/>
          <w:szCs w:val="24"/>
          <w:lang w:val="fr-FR"/>
        </w:rPr>
        <w:t xml:space="preserve">Niculescu Marius, Niculescu Virgiliu, Șișu Alina, </w:t>
      </w:r>
      <w:r w:rsidR="002547BD" w:rsidRPr="007E41DB">
        <w:rPr>
          <w:rFonts w:ascii="Arial Narrow" w:hAnsi="Arial Narrow"/>
          <w:b/>
          <w:bCs/>
          <w:sz w:val="24"/>
          <w:szCs w:val="24"/>
          <w:lang w:val="fr-FR"/>
        </w:rPr>
        <w:t>Porumb Loredana</w:t>
      </w:r>
      <w:r w:rsidR="002547BD" w:rsidRPr="007E41DB">
        <w:rPr>
          <w:rFonts w:ascii="Arial Narrow" w:hAnsi="Arial Narrow"/>
          <w:sz w:val="24"/>
          <w:szCs w:val="24"/>
          <w:lang w:val="fr-FR"/>
        </w:rPr>
        <w:t>, Schémas d'anatomie, Ed. Aura, Timișoara, 2004, ISBN 973-7778-08-1. (pg. )</w:t>
      </w:r>
    </w:p>
    <w:p w14:paraId="6669B650" w14:textId="5B1EC02E" w:rsidR="002547BD" w:rsidRPr="007E41DB" w:rsidRDefault="008E76C2" w:rsidP="005D7652">
      <w:pPr>
        <w:spacing w:after="120"/>
        <w:jc w:val="both"/>
        <w:rPr>
          <w:rFonts w:ascii="Arial Narrow" w:hAnsi="Arial Narrow"/>
          <w:sz w:val="24"/>
          <w:szCs w:val="24"/>
          <w:lang w:val="fr-FR"/>
        </w:rPr>
      </w:pPr>
      <w:r w:rsidRPr="007E41DB">
        <w:rPr>
          <w:rFonts w:ascii="Arial Narrow" w:hAnsi="Arial Narrow"/>
          <w:b/>
          <w:bCs/>
          <w:sz w:val="24"/>
          <w:szCs w:val="24"/>
          <w:lang w:val="fr-FR"/>
        </w:rPr>
        <w:t>12.</w:t>
      </w:r>
      <w:r w:rsidRPr="007E41DB">
        <w:rPr>
          <w:rFonts w:ascii="Arial Narrow" w:hAnsi="Arial Narrow"/>
          <w:sz w:val="24"/>
          <w:szCs w:val="24"/>
          <w:lang w:val="fr-FR"/>
        </w:rPr>
        <w:t xml:space="preserve"> </w:t>
      </w:r>
      <w:r w:rsidR="002547BD" w:rsidRPr="007E41DB">
        <w:rPr>
          <w:rFonts w:ascii="Arial Narrow" w:hAnsi="Arial Narrow"/>
          <w:sz w:val="24"/>
          <w:szCs w:val="24"/>
          <w:lang w:val="fr-FR"/>
        </w:rPr>
        <w:t xml:space="preserve">Valeriu Matei, Veronica Belei, </w:t>
      </w:r>
      <w:r w:rsidR="002547BD" w:rsidRPr="007E41DB">
        <w:rPr>
          <w:rFonts w:ascii="Arial Narrow" w:hAnsi="Arial Narrow"/>
          <w:b/>
          <w:bCs/>
          <w:sz w:val="24"/>
          <w:szCs w:val="24"/>
          <w:lang w:val="fr-FR"/>
        </w:rPr>
        <w:t>Loredana Porumb</w:t>
      </w:r>
      <w:r w:rsidR="002547BD" w:rsidRPr="007E41DB">
        <w:rPr>
          <w:rFonts w:ascii="Arial Narrow" w:hAnsi="Arial Narrow"/>
          <w:sz w:val="24"/>
          <w:szCs w:val="24"/>
          <w:lang w:val="fr-FR"/>
        </w:rPr>
        <w:t xml:space="preserve">, G. Pasăre, Maria Ciocani, F. Chatzinicolaou, M. Ciobanu, M.Toc, C. Ciotescu, S. Platica, Ecaterina Moldoveanu, </w:t>
      </w:r>
      <w:r w:rsidR="002547BD" w:rsidRPr="007E41DB">
        <w:rPr>
          <w:rFonts w:ascii="Arial Narrow" w:hAnsi="Arial Narrow"/>
          <w:i/>
          <w:iCs/>
          <w:sz w:val="24"/>
          <w:szCs w:val="24"/>
          <w:lang w:val="fr-FR"/>
        </w:rPr>
        <w:t>Vademecum de Medicină Legală</w:t>
      </w:r>
      <w:r w:rsidR="002547BD" w:rsidRPr="007E41DB">
        <w:rPr>
          <w:rFonts w:ascii="Arial Narrow" w:hAnsi="Arial Narrow"/>
          <w:sz w:val="24"/>
          <w:szCs w:val="24"/>
          <w:lang w:val="fr-FR"/>
        </w:rPr>
        <w:t>, Ed Augusta, Timişoara, 2003 (388 pg.) ISBN: 973-695-089-1</w:t>
      </w:r>
    </w:p>
    <w:p w14:paraId="00841AE5" w14:textId="39F58C21" w:rsidR="002547BD" w:rsidRPr="007E41DB" w:rsidRDefault="008E76C2" w:rsidP="005D7652">
      <w:pPr>
        <w:spacing w:after="120"/>
        <w:jc w:val="both"/>
        <w:rPr>
          <w:rFonts w:ascii="Arial Narrow" w:hAnsi="Arial Narrow"/>
          <w:sz w:val="24"/>
          <w:szCs w:val="24"/>
          <w:lang w:val="fr-FR"/>
        </w:rPr>
      </w:pPr>
      <w:r w:rsidRPr="007E41DB">
        <w:rPr>
          <w:rFonts w:ascii="Arial Narrow" w:hAnsi="Arial Narrow"/>
          <w:b/>
          <w:bCs/>
          <w:sz w:val="24"/>
          <w:szCs w:val="24"/>
          <w:lang w:val="fr-FR"/>
        </w:rPr>
        <w:t>13.</w:t>
      </w:r>
      <w:r w:rsidRPr="007E41DB">
        <w:rPr>
          <w:rFonts w:ascii="Arial Narrow" w:hAnsi="Arial Narrow"/>
          <w:sz w:val="24"/>
          <w:szCs w:val="24"/>
          <w:lang w:val="fr-FR"/>
        </w:rPr>
        <w:t xml:space="preserve"> </w:t>
      </w:r>
      <w:r w:rsidR="002547BD" w:rsidRPr="007E41DB">
        <w:rPr>
          <w:rFonts w:ascii="Arial Narrow" w:hAnsi="Arial Narrow"/>
          <w:sz w:val="24"/>
          <w:szCs w:val="24"/>
          <w:lang w:val="fr-FR"/>
        </w:rPr>
        <w:t>V. Matei, Veronica Belei, Delia Elena Zăhoi,</w:t>
      </w:r>
      <w:r w:rsidR="007E41DB" w:rsidRPr="007E41DB">
        <w:rPr>
          <w:rFonts w:ascii="Arial Narrow" w:hAnsi="Arial Narrow"/>
          <w:sz w:val="24"/>
          <w:szCs w:val="24"/>
          <w:lang w:val="fr-FR"/>
        </w:rPr>
        <w:t xml:space="preserve"> </w:t>
      </w:r>
      <w:r w:rsidR="002547BD" w:rsidRPr="007E41DB">
        <w:rPr>
          <w:rFonts w:ascii="Arial Narrow" w:hAnsi="Arial Narrow"/>
          <w:sz w:val="24"/>
          <w:szCs w:val="24"/>
          <w:lang w:val="fr-FR"/>
        </w:rPr>
        <w:t xml:space="preserve">F. Chatzinicolaou, </w:t>
      </w:r>
      <w:r w:rsidR="002547BD" w:rsidRPr="007E41DB">
        <w:rPr>
          <w:rFonts w:ascii="Arial Narrow" w:hAnsi="Arial Narrow"/>
          <w:b/>
          <w:bCs/>
          <w:sz w:val="24"/>
          <w:szCs w:val="24"/>
          <w:lang w:val="fr-FR"/>
        </w:rPr>
        <w:t>Loredana Porumb</w:t>
      </w:r>
      <w:r w:rsidR="002547BD" w:rsidRPr="007E41DB">
        <w:rPr>
          <w:rFonts w:ascii="Arial Narrow" w:hAnsi="Arial Narrow"/>
          <w:sz w:val="24"/>
          <w:szCs w:val="24"/>
          <w:lang w:val="fr-FR"/>
        </w:rPr>
        <w:t xml:space="preserve">, Mioara Farca-Ureche, S. Blaj, </w:t>
      </w:r>
      <w:r w:rsidR="002547BD" w:rsidRPr="007E41DB">
        <w:rPr>
          <w:rFonts w:ascii="Arial Narrow" w:hAnsi="Arial Narrow"/>
          <w:i/>
          <w:iCs/>
          <w:sz w:val="24"/>
          <w:szCs w:val="24"/>
          <w:lang w:val="fr-FR"/>
        </w:rPr>
        <w:t>Lecture notes on Forensic Medicine</w:t>
      </w:r>
      <w:r w:rsidR="002547BD" w:rsidRPr="007E41DB">
        <w:rPr>
          <w:rFonts w:ascii="Arial Narrow" w:hAnsi="Arial Narrow"/>
          <w:sz w:val="24"/>
          <w:szCs w:val="24"/>
          <w:lang w:val="fr-FR"/>
        </w:rPr>
        <w:t>, Lito UMF, Timişoara, 2003 (pg. 320)</w:t>
      </w:r>
    </w:p>
    <w:p w14:paraId="67087205" w14:textId="60AB5EC5" w:rsidR="002547BD" w:rsidRPr="007E41DB" w:rsidRDefault="008E76C2" w:rsidP="005D7652">
      <w:pPr>
        <w:spacing w:after="120"/>
        <w:jc w:val="both"/>
        <w:rPr>
          <w:rFonts w:ascii="Arial Narrow" w:hAnsi="Arial Narrow"/>
          <w:sz w:val="24"/>
          <w:szCs w:val="24"/>
          <w:lang w:val="fr-FR"/>
        </w:rPr>
      </w:pPr>
      <w:r w:rsidRPr="007E41DB">
        <w:rPr>
          <w:rFonts w:ascii="Arial Narrow" w:hAnsi="Arial Narrow"/>
          <w:b/>
          <w:bCs/>
          <w:sz w:val="24"/>
          <w:szCs w:val="24"/>
          <w:lang w:val="fr-FR"/>
        </w:rPr>
        <w:t>14.</w:t>
      </w:r>
      <w:r w:rsidRPr="007E41DB">
        <w:rPr>
          <w:rFonts w:ascii="Arial Narrow" w:hAnsi="Arial Narrow"/>
          <w:sz w:val="24"/>
          <w:szCs w:val="24"/>
          <w:lang w:val="fr-FR"/>
        </w:rPr>
        <w:t xml:space="preserve"> </w:t>
      </w:r>
      <w:r w:rsidR="002547BD" w:rsidRPr="007E41DB">
        <w:rPr>
          <w:rFonts w:ascii="Arial Narrow" w:hAnsi="Arial Narrow"/>
          <w:sz w:val="24"/>
          <w:szCs w:val="24"/>
          <w:lang w:val="fr-FR"/>
        </w:rPr>
        <w:t xml:space="preserve">V. Matei, Veronica Belei, Delia Elena Zăhoi, G. Pasăre, F. Chatzinicolaou, </w:t>
      </w:r>
      <w:r w:rsidR="002547BD" w:rsidRPr="007E41DB">
        <w:rPr>
          <w:rFonts w:ascii="Arial Narrow" w:hAnsi="Arial Narrow"/>
          <w:b/>
          <w:bCs/>
          <w:sz w:val="24"/>
          <w:szCs w:val="24"/>
          <w:lang w:val="fr-FR"/>
        </w:rPr>
        <w:t xml:space="preserve">Loredana Porumb, </w:t>
      </w:r>
      <w:r w:rsidR="002547BD" w:rsidRPr="007E41DB">
        <w:rPr>
          <w:rFonts w:ascii="Arial Narrow" w:hAnsi="Arial Narrow"/>
          <w:i/>
          <w:iCs/>
          <w:sz w:val="24"/>
          <w:szCs w:val="24"/>
          <w:lang w:val="fr-FR"/>
        </w:rPr>
        <w:t>Medicină Legală</w:t>
      </w:r>
      <w:r w:rsidR="002547BD" w:rsidRPr="007E41DB">
        <w:rPr>
          <w:rFonts w:ascii="Arial Narrow" w:hAnsi="Arial Narrow"/>
          <w:sz w:val="24"/>
          <w:szCs w:val="24"/>
          <w:lang w:val="fr-FR"/>
        </w:rPr>
        <w:t>, vol. III, Lito UMF. Timişoaea, 2003, (pg. 191)</w:t>
      </w:r>
    </w:p>
    <w:p w14:paraId="56F367A8" w14:textId="52372550" w:rsidR="00FD02D7" w:rsidRPr="007E41DB" w:rsidRDefault="008E76C2" w:rsidP="005D7652">
      <w:pPr>
        <w:pStyle w:val="ListParagraph"/>
        <w:spacing w:after="120"/>
        <w:ind w:left="0"/>
        <w:jc w:val="both"/>
        <w:rPr>
          <w:rFonts w:ascii="Arial Narrow" w:hAnsi="Arial Narrow"/>
          <w:sz w:val="24"/>
          <w:szCs w:val="24"/>
        </w:rPr>
      </w:pPr>
      <w:r w:rsidRPr="007E41DB">
        <w:rPr>
          <w:rFonts w:ascii="Arial Narrow" w:hAnsi="Arial Narrow"/>
          <w:b/>
          <w:bCs/>
          <w:sz w:val="24"/>
          <w:szCs w:val="24"/>
          <w:lang w:val="fr-FR"/>
        </w:rPr>
        <w:t>15.</w:t>
      </w:r>
      <w:r w:rsidRPr="007E41DB">
        <w:rPr>
          <w:rFonts w:ascii="Arial Narrow" w:hAnsi="Arial Narrow"/>
          <w:sz w:val="24"/>
          <w:szCs w:val="24"/>
          <w:lang w:val="fr-FR"/>
        </w:rPr>
        <w:t xml:space="preserve"> </w:t>
      </w:r>
      <w:r w:rsidR="002547BD" w:rsidRPr="007E41DB">
        <w:rPr>
          <w:rFonts w:ascii="Arial Narrow" w:hAnsi="Arial Narrow"/>
          <w:sz w:val="24"/>
          <w:szCs w:val="24"/>
          <w:lang w:val="fr-FR"/>
        </w:rPr>
        <w:t xml:space="preserve">V. Matei, Veronica Belei, Delia Elena Zăhoi, G. Pasăre, F. Chatzinicolaou, </w:t>
      </w:r>
      <w:r w:rsidR="002547BD" w:rsidRPr="007E41DB">
        <w:rPr>
          <w:rFonts w:ascii="Arial Narrow" w:hAnsi="Arial Narrow"/>
          <w:b/>
          <w:bCs/>
          <w:sz w:val="24"/>
          <w:szCs w:val="24"/>
          <w:lang w:val="fr-FR"/>
        </w:rPr>
        <w:t xml:space="preserve">Loredana Porumb, </w:t>
      </w:r>
      <w:r w:rsidR="002547BD" w:rsidRPr="007E41DB">
        <w:rPr>
          <w:rFonts w:ascii="Arial Narrow" w:hAnsi="Arial Narrow"/>
          <w:i/>
          <w:iCs/>
          <w:sz w:val="24"/>
          <w:szCs w:val="24"/>
          <w:lang w:val="fr-FR"/>
        </w:rPr>
        <w:t>Medicină Legală</w:t>
      </w:r>
      <w:r w:rsidR="002547BD" w:rsidRPr="007E41DB">
        <w:rPr>
          <w:rFonts w:ascii="Arial Narrow" w:hAnsi="Arial Narrow"/>
          <w:sz w:val="24"/>
          <w:szCs w:val="24"/>
          <w:lang w:val="fr-FR"/>
        </w:rPr>
        <w:t xml:space="preserve">, vol. </w:t>
      </w:r>
      <w:r w:rsidR="002547BD" w:rsidRPr="007E41DB">
        <w:rPr>
          <w:rFonts w:ascii="Arial Narrow" w:hAnsi="Arial Narrow"/>
          <w:sz w:val="24"/>
          <w:szCs w:val="24"/>
        </w:rPr>
        <w:t>II, Lito UMF. Timişoaea, 2002, (pg. 193)</w:t>
      </w:r>
    </w:p>
    <w:p w14:paraId="1152ACCC" w14:textId="61D371B7" w:rsidR="00D82D29" w:rsidRPr="007E41DB" w:rsidRDefault="008E76C2" w:rsidP="005D7652">
      <w:pPr>
        <w:spacing w:after="120"/>
        <w:jc w:val="both"/>
        <w:rPr>
          <w:rFonts w:ascii="Arial Narrow" w:hAnsi="Arial Narrow"/>
          <w:sz w:val="24"/>
          <w:szCs w:val="24"/>
          <w:lang w:val="fr-FR"/>
        </w:rPr>
      </w:pPr>
      <w:r w:rsidRPr="007E41DB">
        <w:rPr>
          <w:rFonts w:ascii="Arial Narrow" w:hAnsi="Arial Narrow"/>
          <w:b/>
          <w:bCs/>
          <w:sz w:val="24"/>
          <w:szCs w:val="24"/>
          <w:lang w:val="fr-FR"/>
        </w:rPr>
        <w:lastRenderedPageBreak/>
        <w:t>16.</w:t>
      </w:r>
      <w:r w:rsidRPr="007E41DB">
        <w:rPr>
          <w:rFonts w:ascii="Arial Narrow" w:hAnsi="Arial Narrow"/>
          <w:sz w:val="24"/>
          <w:szCs w:val="24"/>
          <w:lang w:val="fr-FR"/>
        </w:rPr>
        <w:t xml:space="preserve"> </w:t>
      </w:r>
      <w:r w:rsidR="00D82D29" w:rsidRPr="007E41DB">
        <w:rPr>
          <w:rFonts w:ascii="Arial Narrow" w:hAnsi="Arial Narrow"/>
          <w:sz w:val="24"/>
          <w:szCs w:val="24"/>
          <w:lang w:val="fr-FR"/>
        </w:rPr>
        <w:t xml:space="preserve">Andrei Motoc, Șișu Alina, </w:t>
      </w:r>
      <w:r w:rsidR="00D82D29" w:rsidRPr="007E41DB">
        <w:rPr>
          <w:rFonts w:ascii="Arial Narrow" w:hAnsi="Arial Narrow"/>
          <w:b/>
          <w:bCs/>
          <w:sz w:val="24"/>
          <w:szCs w:val="24"/>
          <w:lang w:val="fr-FR"/>
        </w:rPr>
        <w:t>Stana Loredana</w:t>
      </w:r>
      <w:r w:rsidR="00D82D29" w:rsidRPr="007E41DB">
        <w:rPr>
          <w:rFonts w:ascii="Arial Narrow" w:hAnsi="Arial Narrow"/>
          <w:sz w:val="24"/>
          <w:szCs w:val="24"/>
          <w:lang w:val="fr-FR"/>
        </w:rPr>
        <w:t xml:space="preserve">, Petrescu Codruta, Ilie Adrian Cosmin, Moise Marius, Antropologie si interdisciplinaritate (Andrei Kozma, Cristiana Glavce, C-tin Balaceanu-Stolnici), cap. </w:t>
      </w:r>
      <w:r w:rsidR="00D82D29" w:rsidRPr="007E41DB">
        <w:rPr>
          <w:rFonts w:ascii="Arial Narrow" w:hAnsi="Arial Narrow"/>
          <w:i/>
          <w:iCs/>
          <w:sz w:val="24"/>
          <w:szCs w:val="24"/>
          <w:lang w:val="fr-FR"/>
        </w:rPr>
        <w:t>Anomalii fetale cromozomiale – markeri ecografici de primul si al doilea trimestru privind defectele cromozomiale si studiu statistic</w:t>
      </w:r>
      <w:r w:rsidR="00D82D29" w:rsidRPr="007E41DB">
        <w:rPr>
          <w:rFonts w:ascii="Arial Narrow" w:hAnsi="Arial Narrow"/>
          <w:sz w:val="24"/>
          <w:szCs w:val="24"/>
          <w:lang w:val="fr-FR"/>
        </w:rPr>
        <w:t>, Ed. Niculescu, Bucuresti, 2013, ISBN 978-973-748- 744-5 (pg.306-314)</w:t>
      </w:r>
    </w:p>
    <w:p w14:paraId="2BBBBDB1" w14:textId="6568EAA7" w:rsidR="00D82D29" w:rsidRPr="007E41DB" w:rsidRDefault="00244D20" w:rsidP="005D7652">
      <w:pPr>
        <w:spacing w:after="120"/>
        <w:jc w:val="both"/>
        <w:rPr>
          <w:rFonts w:ascii="Arial Narrow" w:hAnsi="Arial Narrow"/>
          <w:sz w:val="24"/>
          <w:szCs w:val="24"/>
          <w:lang w:val="fr-FR"/>
        </w:rPr>
      </w:pPr>
      <w:r w:rsidRPr="007E41DB">
        <w:rPr>
          <w:rFonts w:ascii="Arial Narrow" w:hAnsi="Arial Narrow"/>
          <w:b/>
          <w:bCs/>
          <w:sz w:val="24"/>
          <w:szCs w:val="24"/>
          <w:lang w:val="fr-FR"/>
        </w:rPr>
        <w:t>17.</w:t>
      </w:r>
      <w:r w:rsidRPr="007E41DB">
        <w:rPr>
          <w:rFonts w:ascii="Arial Narrow" w:hAnsi="Arial Narrow"/>
          <w:sz w:val="24"/>
          <w:szCs w:val="24"/>
          <w:lang w:val="fr-FR"/>
        </w:rPr>
        <w:t xml:space="preserve"> </w:t>
      </w:r>
      <w:r w:rsidR="00D82D29" w:rsidRPr="007E41DB">
        <w:rPr>
          <w:rFonts w:ascii="Arial Narrow" w:hAnsi="Arial Narrow"/>
          <w:sz w:val="24"/>
          <w:szCs w:val="24"/>
          <w:lang w:val="fr-FR"/>
        </w:rPr>
        <w:t>Motoc A</w:t>
      </w:r>
      <w:r w:rsidR="007E41DB" w:rsidRPr="007E41DB">
        <w:rPr>
          <w:rFonts w:ascii="Arial Narrow" w:hAnsi="Arial Narrow"/>
          <w:sz w:val="24"/>
          <w:szCs w:val="24"/>
          <w:lang w:val="fr-FR"/>
        </w:rPr>
        <w:t>.</w:t>
      </w:r>
      <w:r w:rsidR="00D82D29" w:rsidRPr="007E41DB">
        <w:rPr>
          <w:rFonts w:ascii="Arial Narrow" w:hAnsi="Arial Narrow"/>
          <w:sz w:val="24"/>
          <w:szCs w:val="24"/>
          <w:lang w:val="fr-FR"/>
        </w:rPr>
        <w:t>, Jianu A</w:t>
      </w:r>
      <w:r w:rsidR="007E41DB" w:rsidRPr="007E41DB">
        <w:rPr>
          <w:rFonts w:ascii="Arial Narrow" w:hAnsi="Arial Narrow"/>
          <w:sz w:val="24"/>
          <w:szCs w:val="24"/>
          <w:lang w:val="fr-FR"/>
        </w:rPr>
        <w:t>.</w:t>
      </w:r>
      <w:r w:rsidR="00D82D29" w:rsidRPr="007E41DB">
        <w:rPr>
          <w:rFonts w:ascii="Arial Narrow" w:hAnsi="Arial Narrow"/>
          <w:sz w:val="24"/>
          <w:szCs w:val="24"/>
          <w:lang w:val="fr-FR"/>
        </w:rPr>
        <w:t>M</w:t>
      </w:r>
      <w:r w:rsidR="007E41DB" w:rsidRPr="007E41DB">
        <w:rPr>
          <w:rFonts w:ascii="Arial Narrow" w:hAnsi="Arial Narrow"/>
          <w:sz w:val="24"/>
          <w:szCs w:val="24"/>
          <w:lang w:val="fr-FR"/>
        </w:rPr>
        <w:t>.</w:t>
      </w:r>
      <w:r w:rsidR="00D82D29" w:rsidRPr="007E41DB">
        <w:rPr>
          <w:rFonts w:ascii="Arial Narrow" w:hAnsi="Arial Narrow"/>
          <w:sz w:val="24"/>
          <w:szCs w:val="24"/>
          <w:lang w:val="fr-FR"/>
        </w:rPr>
        <w:t xml:space="preserve">, </w:t>
      </w:r>
      <w:r w:rsidR="00D82D29" w:rsidRPr="007E41DB">
        <w:rPr>
          <w:rFonts w:ascii="Arial Narrow" w:hAnsi="Arial Narrow"/>
          <w:b/>
          <w:bCs/>
          <w:sz w:val="24"/>
          <w:szCs w:val="24"/>
          <w:lang w:val="fr-FR"/>
        </w:rPr>
        <w:t>Stana L</w:t>
      </w:r>
      <w:r w:rsidR="007E41DB" w:rsidRPr="007E41DB">
        <w:rPr>
          <w:rFonts w:ascii="Arial Narrow" w:hAnsi="Arial Narrow"/>
          <w:b/>
          <w:bCs/>
          <w:sz w:val="24"/>
          <w:szCs w:val="24"/>
          <w:lang w:val="fr-FR"/>
        </w:rPr>
        <w:t>.</w:t>
      </w:r>
      <w:r w:rsidR="00D82D29" w:rsidRPr="007E41DB">
        <w:rPr>
          <w:rFonts w:ascii="Arial Narrow" w:hAnsi="Arial Narrow"/>
          <w:b/>
          <w:bCs/>
          <w:sz w:val="24"/>
          <w:szCs w:val="24"/>
          <w:lang w:val="fr-FR"/>
        </w:rPr>
        <w:t>G</w:t>
      </w:r>
      <w:r w:rsidR="007E41DB" w:rsidRPr="007E41DB">
        <w:rPr>
          <w:rFonts w:ascii="Arial Narrow" w:hAnsi="Arial Narrow"/>
          <w:b/>
          <w:bCs/>
          <w:sz w:val="24"/>
          <w:szCs w:val="24"/>
          <w:lang w:val="fr-FR"/>
        </w:rPr>
        <w:t>.</w:t>
      </w:r>
      <w:r w:rsidR="00D82D29" w:rsidRPr="007E41DB">
        <w:rPr>
          <w:rFonts w:ascii="Arial Narrow" w:hAnsi="Arial Narrow"/>
          <w:sz w:val="24"/>
          <w:szCs w:val="24"/>
          <w:lang w:val="fr-FR"/>
        </w:rPr>
        <w:t>, Șișu A</w:t>
      </w:r>
      <w:r w:rsidR="007E41DB" w:rsidRPr="007E41DB">
        <w:rPr>
          <w:rFonts w:ascii="Arial Narrow" w:hAnsi="Arial Narrow"/>
          <w:sz w:val="24"/>
          <w:szCs w:val="24"/>
          <w:lang w:val="fr-FR"/>
        </w:rPr>
        <w:t>.</w:t>
      </w:r>
      <w:r w:rsidR="00D82D29" w:rsidRPr="007E41DB">
        <w:rPr>
          <w:rFonts w:ascii="Arial Narrow" w:hAnsi="Arial Narrow"/>
          <w:sz w:val="24"/>
          <w:szCs w:val="24"/>
          <w:lang w:val="fr-FR"/>
        </w:rPr>
        <w:t>M</w:t>
      </w:r>
      <w:r w:rsidR="007E41DB" w:rsidRPr="007E41DB">
        <w:rPr>
          <w:rFonts w:ascii="Arial Narrow" w:hAnsi="Arial Narrow"/>
          <w:sz w:val="24"/>
          <w:szCs w:val="24"/>
          <w:lang w:val="fr-FR"/>
        </w:rPr>
        <w:t>.</w:t>
      </w:r>
      <w:r w:rsidR="00D82D29" w:rsidRPr="007E41DB">
        <w:rPr>
          <w:rFonts w:ascii="Arial Narrow" w:hAnsi="Arial Narrow"/>
          <w:sz w:val="24"/>
          <w:szCs w:val="24"/>
          <w:lang w:val="fr-FR"/>
        </w:rPr>
        <w:t>, Șelaru M</w:t>
      </w:r>
      <w:r w:rsidR="007E41DB" w:rsidRPr="007E41DB">
        <w:rPr>
          <w:rFonts w:ascii="Arial Narrow" w:hAnsi="Arial Narrow"/>
          <w:sz w:val="24"/>
          <w:szCs w:val="24"/>
          <w:lang w:val="fr-FR"/>
        </w:rPr>
        <w:t>.</w:t>
      </w:r>
      <w:r w:rsidR="00D82D29" w:rsidRPr="007E41DB">
        <w:rPr>
          <w:rFonts w:ascii="Arial Narrow" w:hAnsi="Arial Narrow"/>
          <w:sz w:val="24"/>
          <w:szCs w:val="24"/>
          <w:lang w:val="fr-FR"/>
        </w:rPr>
        <w:t>, Răducan S</w:t>
      </w:r>
      <w:r w:rsidR="007E41DB" w:rsidRPr="007E41DB">
        <w:rPr>
          <w:rFonts w:ascii="Arial Narrow" w:hAnsi="Arial Narrow"/>
          <w:sz w:val="24"/>
          <w:szCs w:val="24"/>
          <w:lang w:val="fr-FR"/>
        </w:rPr>
        <w:t>.</w:t>
      </w:r>
      <w:r w:rsidR="00D82D29" w:rsidRPr="007E41DB">
        <w:rPr>
          <w:rFonts w:ascii="Arial Narrow" w:hAnsi="Arial Narrow"/>
          <w:sz w:val="24"/>
          <w:szCs w:val="24"/>
          <w:lang w:val="fr-FR"/>
        </w:rPr>
        <w:t xml:space="preserve">, Antropologie si biodiversitate (Andrei Kozma, Cristiana Glavce, C-tin Balaceanu-Stolnici), cap </w:t>
      </w:r>
      <w:r w:rsidR="00D82D29" w:rsidRPr="007E41DB">
        <w:rPr>
          <w:rFonts w:ascii="Arial Narrow" w:hAnsi="Arial Narrow"/>
          <w:i/>
          <w:iCs/>
          <w:sz w:val="24"/>
          <w:szCs w:val="24"/>
          <w:lang w:val="fr-FR"/>
        </w:rPr>
        <w:t>Date cefalometrice în evaluarea dimorfismului sexual</w:t>
      </w:r>
      <w:r w:rsidR="00D82D29" w:rsidRPr="007E41DB">
        <w:rPr>
          <w:rFonts w:ascii="Arial Narrow" w:hAnsi="Arial Narrow"/>
          <w:sz w:val="24"/>
          <w:szCs w:val="24"/>
          <w:lang w:val="fr-FR"/>
        </w:rPr>
        <w:t>, Ed. Niculescu, 2011, ISBN 978-973-748-617-2, pag. 305-315.</w:t>
      </w:r>
    </w:p>
    <w:p w14:paraId="5C68EFE3" w14:textId="30A2EA3D" w:rsidR="00D82D29" w:rsidRPr="007E41DB" w:rsidRDefault="00244D20" w:rsidP="005D7652">
      <w:pPr>
        <w:spacing w:after="120"/>
        <w:jc w:val="both"/>
        <w:rPr>
          <w:rFonts w:ascii="Arial Narrow" w:hAnsi="Arial Narrow"/>
          <w:sz w:val="24"/>
          <w:szCs w:val="24"/>
        </w:rPr>
      </w:pPr>
      <w:r w:rsidRPr="007E41DB">
        <w:rPr>
          <w:rFonts w:ascii="Arial Narrow" w:hAnsi="Arial Narrow"/>
          <w:b/>
          <w:bCs/>
          <w:sz w:val="24"/>
          <w:szCs w:val="24"/>
          <w:lang w:val="fr-FR"/>
        </w:rPr>
        <w:t>18.</w:t>
      </w:r>
      <w:r w:rsidRPr="007E41DB">
        <w:rPr>
          <w:rFonts w:ascii="Arial Narrow" w:hAnsi="Arial Narrow"/>
          <w:sz w:val="24"/>
          <w:szCs w:val="24"/>
          <w:lang w:val="fr-FR"/>
        </w:rPr>
        <w:t xml:space="preserve"> </w:t>
      </w:r>
      <w:r w:rsidR="00D82D29" w:rsidRPr="007E41DB">
        <w:rPr>
          <w:rFonts w:ascii="Arial Narrow" w:hAnsi="Arial Narrow"/>
          <w:sz w:val="24"/>
          <w:szCs w:val="24"/>
          <w:lang w:val="fr-FR"/>
        </w:rPr>
        <w:t>Motoc A</w:t>
      </w:r>
      <w:r w:rsidR="007E41DB" w:rsidRPr="007E41DB">
        <w:rPr>
          <w:rFonts w:ascii="Arial Narrow" w:hAnsi="Arial Narrow"/>
          <w:sz w:val="24"/>
          <w:szCs w:val="24"/>
          <w:lang w:val="fr-FR"/>
        </w:rPr>
        <w:t>.</w:t>
      </w:r>
      <w:r w:rsidR="00D82D29" w:rsidRPr="007E41DB">
        <w:rPr>
          <w:rFonts w:ascii="Arial Narrow" w:hAnsi="Arial Narrow"/>
          <w:sz w:val="24"/>
          <w:szCs w:val="24"/>
          <w:lang w:val="fr-FR"/>
        </w:rPr>
        <w:t xml:space="preserve">, </w:t>
      </w:r>
      <w:r w:rsidR="00D82D29" w:rsidRPr="007E41DB">
        <w:rPr>
          <w:rFonts w:ascii="Arial Narrow" w:hAnsi="Arial Narrow"/>
          <w:b/>
          <w:bCs/>
          <w:sz w:val="24"/>
          <w:szCs w:val="24"/>
          <w:lang w:val="fr-FR"/>
        </w:rPr>
        <w:t>Stana L</w:t>
      </w:r>
      <w:r w:rsidR="007E41DB" w:rsidRPr="007E41DB">
        <w:rPr>
          <w:rFonts w:ascii="Arial Narrow" w:hAnsi="Arial Narrow"/>
          <w:b/>
          <w:bCs/>
          <w:sz w:val="24"/>
          <w:szCs w:val="24"/>
          <w:lang w:val="fr-FR"/>
        </w:rPr>
        <w:t>.</w:t>
      </w:r>
      <w:r w:rsidR="00D82D29" w:rsidRPr="007E41DB">
        <w:rPr>
          <w:rFonts w:ascii="Arial Narrow" w:hAnsi="Arial Narrow"/>
          <w:b/>
          <w:bCs/>
          <w:sz w:val="24"/>
          <w:szCs w:val="24"/>
          <w:lang w:val="fr-FR"/>
        </w:rPr>
        <w:t>G</w:t>
      </w:r>
      <w:r w:rsidR="007E41DB" w:rsidRPr="007E41DB">
        <w:rPr>
          <w:rFonts w:ascii="Arial Narrow" w:hAnsi="Arial Narrow"/>
          <w:b/>
          <w:bCs/>
          <w:sz w:val="24"/>
          <w:szCs w:val="24"/>
          <w:lang w:val="fr-FR"/>
        </w:rPr>
        <w:t>.</w:t>
      </w:r>
      <w:r w:rsidR="00D82D29" w:rsidRPr="007E41DB">
        <w:rPr>
          <w:rFonts w:ascii="Arial Narrow" w:hAnsi="Arial Narrow"/>
          <w:sz w:val="24"/>
          <w:szCs w:val="24"/>
          <w:lang w:val="fr-FR"/>
        </w:rPr>
        <w:t>, Șișu A</w:t>
      </w:r>
      <w:r w:rsidR="007E41DB" w:rsidRPr="007E41DB">
        <w:rPr>
          <w:rFonts w:ascii="Arial Narrow" w:hAnsi="Arial Narrow"/>
          <w:sz w:val="24"/>
          <w:szCs w:val="24"/>
          <w:lang w:val="fr-FR"/>
        </w:rPr>
        <w:t>.</w:t>
      </w:r>
      <w:r w:rsidR="00D82D29" w:rsidRPr="007E41DB">
        <w:rPr>
          <w:rFonts w:ascii="Arial Narrow" w:hAnsi="Arial Narrow"/>
          <w:sz w:val="24"/>
          <w:szCs w:val="24"/>
          <w:lang w:val="fr-FR"/>
        </w:rPr>
        <w:t>M</w:t>
      </w:r>
      <w:r w:rsidR="007E41DB" w:rsidRPr="007E41DB">
        <w:rPr>
          <w:rFonts w:ascii="Arial Narrow" w:hAnsi="Arial Narrow"/>
          <w:sz w:val="24"/>
          <w:szCs w:val="24"/>
          <w:lang w:val="fr-FR"/>
        </w:rPr>
        <w:t>.</w:t>
      </w:r>
      <w:r w:rsidR="00D82D29" w:rsidRPr="007E41DB">
        <w:rPr>
          <w:rFonts w:ascii="Arial Narrow" w:hAnsi="Arial Narrow"/>
          <w:sz w:val="24"/>
          <w:szCs w:val="24"/>
          <w:lang w:val="fr-FR"/>
        </w:rPr>
        <w:t>, Jianu A</w:t>
      </w:r>
      <w:r w:rsidR="007E41DB" w:rsidRPr="007E41DB">
        <w:rPr>
          <w:rFonts w:ascii="Arial Narrow" w:hAnsi="Arial Narrow"/>
          <w:sz w:val="24"/>
          <w:szCs w:val="24"/>
          <w:lang w:val="fr-FR"/>
        </w:rPr>
        <w:t>.</w:t>
      </w:r>
      <w:r w:rsidR="00D82D29" w:rsidRPr="007E41DB">
        <w:rPr>
          <w:rFonts w:ascii="Arial Narrow" w:hAnsi="Arial Narrow"/>
          <w:sz w:val="24"/>
          <w:szCs w:val="24"/>
          <w:lang w:val="fr-FR"/>
        </w:rPr>
        <w:t>M</w:t>
      </w:r>
      <w:r w:rsidR="007E41DB" w:rsidRPr="007E41DB">
        <w:rPr>
          <w:rFonts w:ascii="Arial Narrow" w:hAnsi="Arial Narrow"/>
          <w:sz w:val="24"/>
          <w:szCs w:val="24"/>
          <w:lang w:val="fr-FR"/>
        </w:rPr>
        <w:t>.</w:t>
      </w:r>
      <w:r w:rsidR="00D82D29" w:rsidRPr="007E41DB">
        <w:rPr>
          <w:rFonts w:ascii="Arial Narrow" w:hAnsi="Arial Narrow"/>
          <w:sz w:val="24"/>
          <w:szCs w:val="24"/>
          <w:lang w:val="fr-FR"/>
        </w:rPr>
        <w:t>, Folescu R</w:t>
      </w:r>
      <w:r w:rsidR="007E41DB" w:rsidRPr="007E41DB">
        <w:rPr>
          <w:rFonts w:ascii="Arial Narrow" w:hAnsi="Arial Narrow"/>
          <w:sz w:val="24"/>
          <w:szCs w:val="24"/>
          <w:lang w:val="fr-FR"/>
        </w:rPr>
        <w:t>.</w:t>
      </w:r>
      <w:r w:rsidR="00D82D29" w:rsidRPr="007E41DB">
        <w:rPr>
          <w:rFonts w:ascii="Arial Narrow" w:hAnsi="Arial Narrow"/>
          <w:sz w:val="24"/>
          <w:szCs w:val="24"/>
          <w:lang w:val="fr-FR"/>
        </w:rPr>
        <w:t>, Hogea B</w:t>
      </w:r>
      <w:r w:rsidR="007E41DB" w:rsidRPr="007E41DB">
        <w:rPr>
          <w:rFonts w:ascii="Arial Narrow" w:hAnsi="Arial Narrow"/>
          <w:sz w:val="24"/>
          <w:szCs w:val="24"/>
          <w:lang w:val="fr-FR"/>
        </w:rPr>
        <w:t>.</w:t>
      </w:r>
      <w:r w:rsidR="00D82D29" w:rsidRPr="007E41DB">
        <w:rPr>
          <w:rFonts w:ascii="Arial Narrow" w:hAnsi="Arial Narrow"/>
          <w:sz w:val="24"/>
          <w:szCs w:val="24"/>
          <w:lang w:val="fr-FR"/>
        </w:rPr>
        <w:t xml:space="preserve">, Antropologie si biodiversitate (Andrei Kozma, Cristiana Glavce, C-tin Balaceanu-Stolnici), cap </w:t>
      </w:r>
      <w:r w:rsidR="00D82D29" w:rsidRPr="007E41DB">
        <w:rPr>
          <w:rFonts w:ascii="Arial Narrow" w:hAnsi="Arial Narrow"/>
          <w:i/>
          <w:iCs/>
          <w:sz w:val="24"/>
          <w:szCs w:val="24"/>
          <w:lang w:val="fr-FR"/>
        </w:rPr>
        <w:t>Corpul uman - de la model la realitate</w:t>
      </w:r>
      <w:r w:rsidR="00D82D29" w:rsidRPr="007E41DB">
        <w:rPr>
          <w:rFonts w:ascii="Arial Narrow" w:hAnsi="Arial Narrow"/>
          <w:sz w:val="24"/>
          <w:szCs w:val="24"/>
          <w:lang w:val="fr-FR"/>
        </w:rPr>
        <w:t xml:space="preserve">, Ed. </w:t>
      </w:r>
      <w:r w:rsidR="00D82D29" w:rsidRPr="007E41DB">
        <w:rPr>
          <w:rFonts w:ascii="Arial Narrow" w:hAnsi="Arial Narrow"/>
          <w:sz w:val="24"/>
          <w:szCs w:val="24"/>
        </w:rPr>
        <w:t>Niculescu, 2011, ISBN 978-973-748-617-2, pag. 316-324</w:t>
      </w:r>
    </w:p>
    <w:p w14:paraId="40C7C755" w14:textId="0E75EC21" w:rsidR="00D82D29" w:rsidRPr="007E41DB" w:rsidRDefault="00244D20" w:rsidP="005D7652">
      <w:pPr>
        <w:spacing w:after="120"/>
        <w:jc w:val="both"/>
        <w:rPr>
          <w:rFonts w:ascii="Arial Narrow" w:hAnsi="Arial Narrow"/>
          <w:sz w:val="24"/>
          <w:szCs w:val="24"/>
        </w:rPr>
      </w:pPr>
      <w:r w:rsidRPr="007E41DB">
        <w:rPr>
          <w:rFonts w:ascii="Arial Narrow" w:hAnsi="Arial Narrow"/>
          <w:b/>
          <w:bCs/>
          <w:sz w:val="24"/>
          <w:szCs w:val="24"/>
        </w:rPr>
        <w:t>19.</w:t>
      </w:r>
      <w:r w:rsidRPr="007E41DB">
        <w:rPr>
          <w:rFonts w:ascii="Arial Narrow" w:hAnsi="Arial Narrow"/>
          <w:sz w:val="24"/>
          <w:szCs w:val="24"/>
        </w:rPr>
        <w:t xml:space="preserve"> </w:t>
      </w:r>
      <w:r w:rsidR="00D82D29" w:rsidRPr="007E41DB">
        <w:rPr>
          <w:rFonts w:ascii="Arial Narrow" w:hAnsi="Arial Narrow"/>
          <w:sz w:val="24"/>
          <w:szCs w:val="24"/>
        </w:rPr>
        <w:t xml:space="preserve">Motoc A., </w:t>
      </w:r>
      <w:r w:rsidR="00D82D29" w:rsidRPr="007E41DB">
        <w:rPr>
          <w:rFonts w:ascii="Arial Narrow" w:hAnsi="Arial Narrow"/>
          <w:b/>
          <w:sz w:val="24"/>
          <w:szCs w:val="24"/>
        </w:rPr>
        <w:t>Stana L</w:t>
      </w:r>
      <w:r w:rsidR="00D82D29" w:rsidRPr="007E41DB">
        <w:rPr>
          <w:rFonts w:ascii="Arial Narrow" w:hAnsi="Arial Narrow"/>
          <w:sz w:val="24"/>
          <w:szCs w:val="24"/>
        </w:rPr>
        <w:t xml:space="preserve">., Șișu A., This Un-Real Body Anthology of essays, cap. </w:t>
      </w:r>
      <w:r w:rsidR="00D82D29" w:rsidRPr="007E41DB">
        <w:rPr>
          <w:rFonts w:ascii="Arial Narrow" w:hAnsi="Arial Narrow"/>
          <w:i/>
          <w:iCs/>
          <w:sz w:val="24"/>
          <w:szCs w:val="24"/>
        </w:rPr>
        <w:t>The Timeless Adventure of the Human Body</w:t>
      </w:r>
      <w:r w:rsidR="00D82D29" w:rsidRPr="007E41DB">
        <w:rPr>
          <w:rFonts w:ascii="Arial Narrow" w:hAnsi="Arial Narrow"/>
          <w:sz w:val="24"/>
          <w:szCs w:val="24"/>
        </w:rPr>
        <w:t>, Ed. Eurobit Publishing House, Timişoara, 2011, ISBN 978-973-620-837-9, pag. 295-301</w:t>
      </w:r>
    </w:p>
    <w:p w14:paraId="04118240" w14:textId="36998028" w:rsidR="00D82D29" w:rsidRPr="007E41DB" w:rsidRDefault="00244D20" w:rsidP="005D7652">
      <w:pPr>
        <w:pStyle w:val="ListParagraph"/>
        <w:spacing w:after="120"/>
        <w:ind w:left="0"/>
        <w:jc w:val="both"/>
        <w:rPr>
          <w:rFonts w:ascii="Arial Narrow" w:hAnsi="Arial Narrow"/>
          <w:sz w:val="24"/>
          <w:szCs w:val="24"/>
          <w:lang w:val="fr-FR"/>
        </w:rPr>
      </w:pPr>
      <w:r w:rsidRPr="007E41DB">
        <w:rPr>
          <w:rFonts w:ascii="Arial Narrow" w:hAnsi="Arial Narrow"/>
          <w:b/>
          <w:bCs/>
          <w:sz w:val="24"/>
          <w:szCs w:val="24"/>
        </w:rPr>
        <w:t>20.</w:t>
      </w:r>
      <w:r w:rsidRPr="007E41DB">
        <w:rPr>
          <w:rFonts w:ascii="Arial Narrow" w:hAnsi="Arial Narrow"/>
          <w:sz w:val="24"/>
          <w:szCs w:val="24"/>
        </w:rPr>
        <w:t xml:space="preserve"> </w:t>
      </w:r>
      <w:r w:rsidR="00D82D29" w:rsidRPr="007E41DB">
        <w:rPr>
          <w:rFonts w:ascii="Arial Narrow" w:hAnsi="Arial Narrow"/>
          <w:sz w:val="24"/>
          <w:szCs w:val="24"/>
        </w:rPr>
        <w:t>Motoc A</w:t>
      </w:r>
      <w:r w:rsidR="007E41DB">
        <w:rPr>
          <w:rFonts w:ascii="Arial Narrow" w:hAnsi="Arial Narrow"/>
          <w:sz w:val="24"/>
          <w:szCs w:val="24"/>
        </w:rPr>
        <w:t>.</w:t>
      </w:r>
      <w:r w:rsidR="00D82D29" w:rsidRPr="007E41DB">
        <w:rPr>
          <w:rFonts w:ascii="Arial Narrow" w:hAnsi="Arial Narrow"/>
          <w:sz w:val="24"/>
          <w:szCs w:val="24"/>
        </w:rPr>
        <w:t>, Munteanu M</w:t>
      </w:r>
      <w:r w:rsidR="007E41DB">
        <w:rPr>
          <w:rFonts w:ascii="Arial Narrow" w:hAnsi="Arial Narrow"/>
          <w:sz w:val="24"/>
          <w:szCs w:val="24"/>
        </w:rPr>
        <w:t>.</w:t>
      </w:r>
      <w:r w:rsidR="00D82D29" w:rsidRPr="007E41DB">
        <w:rPr>
          <w:rFonts w:ascii="Arial Narrow" w:hAnsi="Arial Narrow"/>
          <w:sz w:val="24"/>
          <w:szCs w:val="24"/>
        </w:rPr>
        <w:t>, Jianu A</w:t>
      </w:r>
      <w:r w:rsidR="007E41DB">
        <w:rPr>
          <w:rFonts w:ascii="Arial Narrow" w:hAnsi="Arial Narrow"/>
          <w:sz w:val="24"/>
          <w:szCs w:val="24"/>
        </w:rPr>
        <w:t>.</w:t>
      </w:r>
      <w:r w:rsidR="00D82D29" w:rsidRPr="007E41DB">
        <w:rPr>
          <w:rFonts w:ascii="Arial Narrow" w:hAnsi="Arial Narrow"/>
          <w:sz w:val="24"/>
          <w:szCs w:val="24"/>
        </w:rPr>
        <w:t>M</w:t>
      </w:r>
      <w:r w:rsidR="007E41DB">
        <w:rPr>
          <w:rFonts w:ascii="Arial Narrow" w:hAnsi="Arial Narrow"/>
          <w:sz w:val="24"/>
          <w:szCs w:val="24"/>
        </w:rPr>
        <w:t>.</w:t>
      </w:r>
      <w:r w:rsidR="00D82D29" w:rsidRPr="007E41DB">
        <w:rPr>
          <w:rFonts w:ascii="Arial Narrow" w:hAnsi="Arial Narrow"/>
          <w:sz w:val="24"/>
          <w:szCs w:val="24"/>
        </w:rPr>
        <w:t xml:space="preserve">, </w:t>
      </w:r>
      <w:r w:rsidR="00D82D29" w:rsidRPr="007E41DB">
        <w:rPr>
          <w:rFonts w:ascii="Arial Narrow" w:hAnsi="Arial Narrow"/>
          <w:b/>
          <w:bCs/>
          <w:sz w:val="24"/>
          <w:szCs w:val="24"/>
        </w:rPr>
        <w:t>Stana L</w:t>
      </w:r>
      <w:r w:rsidR="007E41DB">
        <w:rPr>
          <w:rFonts w:ascii="Arial Narrow" w:hAnsi="Arial Narrow"/>
          <w:b/>
          <w:bCs/>
          <w:sz w:val="24"/>
          <w:szCs w:val="24"/>
        </w:rPr>
        <w:t>.</w:t>
      </w:r>
      <w:r w:rsidR="00D82D29" w:rsidRPr="007E41DB">
        <w:rPr>
          <w:rFonts w:ascii="Arial Narrow" w:hAnsi="Arial Narrow"/>
          <w:b/>
          <w:bCs/>
          <w:sz w:val="24"/>
          <w:szCs w:val="24"/>
        </w:rPr>
        <w:t>G</w:t>
      </w:r>
      <w:r w:rsidR="007E41DB">
        <w:rPr>
          <w:rFonts w:ascii="Arial Narrow" w:hAnsi="Arial Narrow"/>
          <w:b/>
          <w:bCs/>
          <w:sz w:val="24"/>
          <w:szCs w:val="24"/>
        </w:rPr>
        <w:t>.</w:t>
      </w:r>
      <w:r w:rsidR="00D82D29" w:rsidRPr="007E41DB">
        <w:rPr>
          <w:rFonts w:ascii="Arial Narrow" w:hAnsi="Arial Narrow"/>
          <w:b/>
          <w:bCs/>
          <w:sz w:val="24"/>
          <w:szCs w:val="24"/>
        </w:rPr>
        <w:t>,</w:t>
      </w:r>
      <w:r w:rsidR="00D82D29" w:rsidRPr="007E41DB">
        <w:rPr>
          <w:rFonts w:ascii="Arial Narrow" w:hAnsi="Arial Narrow"/>
          <w:sz w:val="24"/>
          <w:szCs w:val="24"/>
        </w:rPr>
        <w:t xml:space="preserve"> Șișu A</w:t>
      </w:r>
      <w:r w:rsidR="007E41DB">
        <w:rPr>
          <w:rFonts w:ascii="Arial Narrow" w:hAnsi="Arial Narrow"/>
          <w:sz w:val="24"/>
          <w:szCs w:val="24"/>
        </w:rPr>
        <w:t>.</w:t>
      </w:r>
      <w:r w:rsidR="00D82D29" w:rsidRPr="007E41DB">
        <w:rPr>
          <w:rFonts w:ascii="Arial Narrow" w:hAnsi="Arial Narrow"/>
          <w:sz w:val="24"/>
          <w:szCs w:val="24"/>
        </w:rPr>
        <w:t>M</w:t>
      </w:r>
      <w:r w:rsidR="007E41DB">
        <w:rPr>
          <w:rFonts w:ascii="Arial Narrow" w:hAnsi="Arial Narrow"/>
          <w:sz w:val="24"/>
          <w:szCs w:val="24"/>
        </w:rPr>
        <w:t>.</w:t>
      </w:r>
      <w:r w:rsidR="00D82D29" w:rsidRPr="007E41DB">
        <w:rPr>
          <w:rFonts w:ascii="Arial Narrow" w:hAnsi="Arial Narrow"/>
          <w:sz w:val="24"/>
          <w:szCs w:val="24"/>
        </w:rPr>
        <w:t xml:space="preserve">, Antropologia și orizonturile ei (Andrei Kozma, Cristiana Glavce, C-tin Balaceanu-Stolnici), cap. </w:t>
      </w:r>
      <w:r w:rsidR="00D82D29" w:rsidRPr="007E41DB">
        <w:rPr>
          <w:rFonts w:ascii="Arial Narrow" w:hAnsi="Arial Narrow"/>
          <w:i/>
          <w:iCs/>
          <w:sz w:val="24"/>
          <w:szCs w:val="24"/>
          <w:lang w:val="fr-FR"/>
        </w:rPr>
        <w:t>Particularități antropologice la câteva cranii dintr-un cimitir medieval din Timișoara</w:t>
      </w:r>
      <w:r w:rsidR="00D82D29" w:rsidRPr="007E41DB">
        <w:rPr>
          <w:rFonts w:ascii="Arial Narrow" w:hAnsi="Arial Narrow"/>
          <w:sz w:val="24"/>
          <w:szCs w:val="24"/>
          <w:lang w:val="fr-FR"/>
        </w:rPr>
        <w:t>, Ed. Niculescu, 2010, ISBN 978-973-748-482-6, pag. 254-261</w:t>
      </w:r>
    </w:p>
    <w:p w14:paraId="0598FE04" w14:textId="1BBA0985" w:rsidR="00B33A1A" w:rsidRPr="007E41DB" w:rsidRDefault="00B33A1A" w:rsidP="005D7652">
      <w:pPr>
        <w:spacing w:after="120"/>
        <w:jc w:val="both"/>
        <w:rPr>
          <w:rFonts w:ascii="Arial Narrow" w:hAnsi="Arial Narrow"/>
          <w:i/>
          <w:iCs/>
          <w:sz w:val="24"/>
          <w:szCs w:val="24"/>
          <w:lang w:val="fr-FR"/>
        </w:rPr>
      </w:pPr>
      <w:r w:rsidRPr="007E41DB">
        <w:rPr>
          <w:rFonts w:ascii="Arial Narrow" w:hAnsi="Arial Narrow"/>
          <w:i/>
          <w:iCs/>
          <w:sz w:val="24"/>
          <w:szCs w:val="24"/>
          <w:lang w:val="fr-FR"/>
        </w:rPr>
        <w:t>CĂRȚI pentru ADMITERE</w:t>
      </w:r>
      <w:r w:rsidR="00D434C6" w:rsidRPr="007E41DB">
        <w:rPr>
          <w:rFonts w:ascii="Arial Narrow" w:hAnsi="Arial Narrow"/>
          <w:i/>
          <w:iCs/>
          <w:sz w:val="24"/>
          <w:szCs w:val="24"/>
          <w:lang w:val="fr-FR"/>
        </w:rPr>
        <w:t>A</w:t>
      </w:r>
      <w:r w:rsidR="005A68D1" w:rsidRPr="007E41DB">
        <w:t xml:space="preserve"> </w:t>
      </w:r>
      <w:r w:rsidR="005A68D1" w:rsidRPr="007E41DB">
        <w:rPr>
          <w:rFonts w:ascii="Arial Narrow" w:hAnsi="Arial Narrow"/>
          <w:i/>
          <w:iCs/>
          <w:sz w:val="24"/>
          <w:szCs w:val="24"/>
          <w:lang w:val="fr-FR"/>
        </w:rPr>
        <w:t>la faculatățile de Medicină și Medicină Dentară</w:t>
      </w:r>
      <w:r w:rsidR="00AB463B">
        <w:rPr>
          <w:rFonts w:ascii="Arial Narrow" w:hAnsi="Arial Narrow"/>
          <w:i/>
          <w:iCs/>
          <w:sz w:val="24"/>
          <w:szCs w:val="24"/>
          <w:lang w:val="fr-FR"/>
        </w:rPr>
        <w:t xml:space="preserve"> la</w:t>
      </w:r>
      <w:r w:rsidR="005A68D1" w:rsidRPr="007E41DB">
        <w:rPr>
          <w:rFonts w:ascii="Arial Narrow" w:hAnsi="Arial Narrow"/>
          <w:i/>
          <w:iCs/>
          <w:sz w:val="24"/>
          <w:szCs w:val="24"/>
          <w:lang w:val="fr-FR"/>
        </w:rPr>
        <w:t xml:space="preserve"> UMFVB Timișoara</w:t>
      </w:r>
    </w:p>
    <w:p w14:paraId="595596E6" w14:textId="1ADBB6DF" w:rsidR="00B33A1A" w:rsidRPr="007E41DB" w:rsidRDefault="00D434C6" w:rsidP="005D7652">
      <w:pPr>
        <w:spacing w:after="120"/>
        <w:jc w:val="both"/>
        <w:rPr>
          <w:rFonts w:ascii="Arial Narrow" w:hAnsi="Arial Narrow"/>
          <w:sz w:val="24"/>
          <w:szCs w:val="24"/>
          <w:lang w:val="fr-FR"/>
        </w:rPr>
      </w:pPr>
      <w:r w:rsidRPr="007E41DB">
        <w:rPr>
          <w:rFonts w:ascii="Arial Narrow" w:hAnsi="Arial Narrow"/>
          <w:b/>
          <w:bCs/>
          <w:sz w:val="24"/>
          <w:szCs w:val="24"/>
          <w:lang w:val="fr-FR"/>
        </w:rPr>
        <w:t>21.</w:t>
      </w:r>
      <w:r w:rsidRPr="007E41DB">
        <w:rPr>
          <w:rFonts w:ascii="Arial Narrow" w:hAnsi="Arial Narrow"/>
          <w:sz w:val="24"/>
          <w:szCs w:val="24"/>
          <w:lang w:val="fr-FR"/>
        </w:rPr>
        <w:t xml:space="preserve"> </w:t>
      </w:r>
      <w:r w:rsidR="00B33A1A" w:rsidRPr="007E41DB">
        <w:rPr>
          <w:rFonts w:ascii="Arial Narrow" w:hAnsi="Arial Narrow"/>
          <w:sz w:val="24"/>
          <w:szCs w:val="24"/>
          <w:lang w:val="fr-FR"/>
        </w:rPr>
        <w:t xml:space="preserve">Dinuți Marilena, Vaida Monica, Puscașiu Daniela, Jianu Adelina, Sfrijan Felicia, Alexa Andreea Anda, </w:t>
      </w:r>
      <w:r w:rsidR="00B33A1A" w:rsidRPr="007E41DB">
        <w:rPr>
          <w:rFonts w:ascii="Arial Narrow" w:hAnsi="Arial Narrow"/>
          <w:b/>
          <w:bCs/>
          <w:sz w:val="24"/>
          <w:szCs w:val="24"/>
          <w:lang w:val="fr-FR"/>
        </w:rPr>
        <w:t>Stana Loredana</w:t>
      </w:r>
      <w:r w:rsidR="00B33A1A" w:rsidRPr="007E41DB">
        <w:rPr>
          <w:rFonts w:ascii="Arial Narrow" w:hAnsi="Arial Narrow"/>
          <w:sz w:val="24"/>
          <w:szCs w:val="24"/>
          <w:lang w:val="fr-FR"/>
        </w:rPr>
        <w:t>,</w:t>
      </w:r>
      <w:r w:rsidR="007E41DB" w:rsidRPr="007E41DB">
        <w:rPr>
          <w:rFonts w:ascii="Arial Narrow" w:hAnsi="Arial Narrow"/>
          <w:sz w:val="24"/>
          <w:szCs w:val="24"/>
          <w:lang w:val="fr-FR"/>
        </w:rPr>
        <w:t xml:space="preserve"> </w:t>
      </w:r>
      <w:r w:rsidR="00B33A1A" w:rsidRPr="007E41DB">
        <w:rPr>
          <w:rFonts w:ascii="Arial Narrow" w:hAnsi="Arial Narrow"/>
          <w:sz w:val="24"/>
          <w:szCs w:val="24"/>
          <w:lang w:val="fr-FR"/>
        </w:rPr>
        <w:t>Crintea Najette, Teste - Biologie pentru concursul de Admitere tip I la Facultățiile de Medicină și Medicină Dentară ale UMF ”Victor Babeș” din Timișoara, Ed. Victor Babeș, 2026, ISBN 978-606-786-542-4</w:t>
      </w:r>
    </w:p>
    <w:p w14:paraId="326B9D62" w14:textId="279B1D0A" w:rsidR="00B33A1A" w:rsidRPr="007E41DB" w:rsidRDefault="00D434C6" w:rsidP="005D7652">
      <w:pPr>
        <w:spacing w:after="120"/>
        <w:jc w:val="both"/>
        <w:rPr>
          <w:rFonts w:ascii="Arial Narrow" w:hAnsi="Arial Narrow"/>
          <w:sz w:val="24"/>
          <w:szCs w:val="24"/>
          <w:lang w:val="fr-FR"/>
        </w:rPr>
      </w:pPr>
      <w:r w:rsidRPr="007E41DB">
        <w:rPr>
          <w:rFonts w:ascii="Arial Narrow" w:hAnsi="Arial Narrow"/>
          <w:b/>
          <w:bCs/>
          <w:sz w:val="24"/>
          <w:szCs w:val="24"/>
          <w:lang w:val="fr-FR"/>
        </w:rPr>
        <w:t>2</w:t>
      </w:r>
      <w:r w:rsidR="00BF79F6">
        <w:rPr>
          <w:rFonts w:ascii="Arial Narrow" w:hAnsi="Arial Narrow"/>
          <w:b/>
          <w:bCs/>
          <w:sz w:val="24"/>
          <w:szCs w:val="24"/>
          <w:lang w:val="fr-FR"/>
        </w:rPr>
        <w:t>2</w:t>
      </w:r>
      <w:r w:rsidRPr="007E41DB">
        <w:rPr>
          <w:rFonts w:ascii="Arial Narrow" w:hAnsi="Arial Narrow"/>
          <w:b/>
          <w:bCs/>
          <w:sz w:val="24"/>
          <w:szCs w:val="24"/>
          <w:lang w:val="fr-FR"/>
        </w:rPr>
        <w:t>.</w:t>
      </w:r>
      <w:r w:rsidRPr="007E41DB">
        <w:rPr>
          <w:rFonts w:ascii="Arial Narrow" w:hAnsi="Arial Narrow"/>
          <w:sz w:val="24"/>
          <w:szCs w:val="24"/>
          <w:lang w:val="fr-FR"/>
        </w:rPr>
        <w:t xml:space="preserve"> </w:t>
      </w:r>
      <w:r w:rsidR="00B33A1A" w:rsidRPr="007E41DB">
        <w:rPr>
          <w:rFonts w:ascii="Arial Narrow" w:hAnsi="Arial Narrow"/>
          <w:sz w:val="24"/>
          <w:szCs w:val="24"/>
          <w:lang w:val="fr-FR"/>
        </w:rPr>
        <w:t>Motoc Marilena, Vaida Monica, Pușcașiu Daniela, Adelina Jianu,</w:t>
      </w:r>
      <w:r w:rsidR="00B33A1A" w:rsidRPr="007E41DB">
        <w:rPr>
          <w:rFonts w:ascii="Arial Narrow" w:hAnsi="Arial Narrow"/>
          <w:b/>
          <w:bCs/>
          <w:sz w:val="24"/>
          <w:szCs w:val="24"/>
          <w:lang w:val="fr-FR"/>
        </w:rPr>
        <w:t xml:space="preserve"> Stana Loredana</w:t>
      </w:r>
      <w:r w:rsidR="00B33A1A" w:rsidRPr="007E41DB">
        <w:rPr>
          <w:rFonts w:ascii="Arial Narrow" w:hAnsi="Arial Narrow"/>
          <w:sz w:val="24"/>
          <w:szCs w:val="24"/>
          <w:lang w:val="fr-FR"/>
        </w:rPr>
        <w:t>, Haidar Laura, Biologie – Teste pentru concursul de admitere la Facultățile de Medicină și Medicină Dentară ale UMF ”Victor Babeș” din Timișoara, Ed. Victor Babeș, 2023, ISBN</w:t>
      </w:r>
      <w:r w:rsidR="007E41DB" w:rsidRPr="007E41DB">
        <w:rPr>
          <w:rFonts w:ascii="Arial Narrow" w:hAnsi="Arial Narrow"/>
          <w:sz w:val="24"/>
          <w:szCs w:val="24"/>
          <w:lang w:val="fr-FR"/>
        </w:rPr>
        <w:t xml:space="preserve"> </w:t>
      </w:r>
      <w:r w:rsidR="00B33A1A" w:rsidRPr="007E41DB">
        <w:rPr>
          <w:rFonts w:ascii="Arial Narrow" w:hAnsi="Arial Narrow"/>
          <w:sz w:val="24"/>
          <w:szCs w:val="24"/>
          <w:lang w:val="fr-FR"/>
        </w:rPr>
        <w:t>978-606-786-305-5</w:t>
      </w:r>
    </w:p>
    <w:p w14:paraId="658189AC" w14:textId="4FE67754" w:rsidR="00B33A1A" w:rsidRPr="007E41DB" w:rsidRDefault="00D434C6" w:rsidP="005D7652">
      <w:pPr>
        <w:spacing w:after="120"/>
        <w:jc w:val="both"/>
        <w:rPr>
          <w:rFonts w:ascii="Arial Narrow" w:hAnsi="Arial Narrow"/>
          <w:sz w:val="24"/>
          <w:szCs w:val="24"/>
          <w:lang w:val="fr-FR"/>
        </w:rPr>
      </w:pPr>
      <w:r w:rsidRPr="007E41DB">
        <w:rPr>
          <w:rFonts w:ascii="Arial Narrow" w:hAnsi="Arial Narrow"/>
          <w:b/>
          <w:bCs/>
          <w:sz w:val="24"/>
          <w:szCs w:val="24"/>
          <w:lang w:val="fr-FR"/>
        </w:rPr>
        <w:t>2</w:t>
      </w:r>
      <w:r w:rsidR="00BF79F6">
        <w:rPr>
          <w:rFonts w:ascii="Arial Narrow" w:hAnsi="Arial Narrow"/>
          <w:b/>
          <w:bCs/>
          <w:sz w:val="24"/>
          <w:szCs w:val="24"/>
          <w:lang w:val="fr-FR"/>
        </w:rPr>
        <w:t>3</w:t>
      </w:r>
      <w:r w:rsidRPr="007E41DB">
        <w:rPr>
          <w:rFonts w:ascii="Arial Narrow" w:hAnsi="Arial Narrow"/>
          <w:b/>
          <w:bCs/>
          <w:sz w:val="24"/>
          <w:szCs w:val="24"/>
          <w:lang w:val="fr-FR"/>
        </w:rPr>
        <w:t>.</w:t>
      </w:r>
      <w:r w:rsidRPr="007E41DB">
        <w:rPr>
          <w:rFonts w:ascii="Arial Narrow" w:hAnsi="Arial Narrow"/>
          <w:sz w:val="24"/>
          <w:szCs w:val="24"/>
          <w:lang w:val="fr-FR"/>
        </w:rPr>
        <w:t xml:space="preserve"> </w:t>
      </w:r>
      <w:r w:rsidR="00B33A1A" w:rsidRPr="007E41DB">
        <w:rPr>
          <w:rFonts w:ascii="Arial Narrow" w:hAnsi="Arial Narrow"/>
          <w:sz w:val="24"/>
          <w:szCs w:val="24"/>
          <w:lang w:val="fr-FR"/>
        </w:rPr>
        <w:t xml:space="preserve">Motoc Marilena, Jianu Adelina, Vaida Monica, </w:t>
      </w:r>
      <w:r w:rsidR="00B33A1A" w:rsidRPr="007E41DB">
        <w:rPr>
          <w:rFonts w:ascii="Arial Narrow" w:hAnsi="Arial Narrow"/>
          <w:b/>
          <w:bCs/>
          <w:sz w:val="24"/>
          <w:szCs w:val="24"/>
          <w:lang w:val="fr-FR"/>
        </w:rPr>
        <w:t>Stana Loredana</w:t>
      </w:r>
      <w:r w:rsidR="00B33A1A" w:rsidRPr="007E41DB">
        <w:rPr>
          <w:rFonts w:ascii="Arial Narrow" w:hAnsi="Arial Narrow"/>
          <w:sz w:val="24"/>
          <w:szCs w:val="24"/>
          <w:lang w:val="fr-FR"/>
        </w:rPr>
        <w:t>, Tatu Carmen, Pușcașiu Daniela, Biologie – Teste pentru concursul de admitere la Facultățile de Medicină și Medicină Dentară ale UMF din Timișoara, Ed. Victor Babeș, 2022, ISBN 978-606-786-269-0</w:t>
      </w:r>
    </w:p>
    <w:p w14:paraId="358B855B" w14:textId="1971C9D0" w:rsidR="00B33A1A" w:rsidRPr="007E41DB" w:rsidRDefault="00BF79F6" w:rsidP="005D7652">
      <w:pPr>
        <w:spacing w:after="120"/>
        <w:jc w:val="both"/>
        <w:rPr>
          <w:rFonts w:ascii="Arial Narrow" w:hAnsi="Arial Narrow"/>
          <w:sz w:val="24"/>
          <w:szCs w:val="24"/>
          <w:lang w:val="fr-FR"/>
        </w:rPr>
      </w:pPr>
      <w:r>
        <w:rPr>
          <w:rFonts w:ascii="Arial Narrow" w:hAnsi="Arial Narrow"/>
          <w:b/>
          <w:bCs/>
          <w:sz w:val="24"/>
          <w:szCs w:val="24"/>
          <w:lang w:val="fr-FR"/>
        </w:rPr>
        <w:t>24</w:t>
      </w:r>
      <w:r w:rsidR="00D434C6" w:rsidRPr="007E41DB">
        <w:rPr>
          <w:rFonts w:ascii="Arial Narrow" w:hAnsi="Arial Narrow"/>
          <w:b/>
          <w:bCs/>
          <w:sz w:val="24"/>
          <w:szCs w:val="24"/>
          <w:lang w:val="fr-FR"/>
        </w:rPr>
        <w:t>.</w:t>
      </w:r>
      <w:r w:rsidR="00D434C6" w:rsidRPr="007E41DB">
        <w:rPr>
          <w:rFonts w:ascii="Arial Narrow" w:hAnsi="Arial Narrow"/>
          <w:sz w:val="24"/>
          <w:szCs w:val="24"/>
          <w:lang w:val="fr-FR"/>
        </w:rPr>
        <w:t xml:space="preserve"> </w:t>
      </w:r>
      <w:r w:rsidR="00B33A1A" w:rsidRPr="007E41DB">
        <w:rPr>
          <w:rFonts w:ascii="Arial Narrow" w:hAnsi="Arial Narrow"/>
          <w:sz w:val="24"/>
          <w:szCs w:val="24"/>
          <w:lang w:val="fr-FR"/>
        </w:rPr>
        <w:t xml:space="preserve">Motoc Marilena, Jianu Adelina, Vaida Monica, Prundeanu Horia, </w:t>
      </w:r>
      <w:r w:rsidR="00B33A1A" w:rsidRPr="007E41DB">
        <w:rPr>
          <w:rFonts w:ascii="Arial Narrow" w:hAnsi="Arial Narrow"/>
          <w:b/>
          <w:bCs/>
          <w:sz w:val="24"/>
          <w:szCs w:val="24"/>
          <w:lang w:val="fr-FR"/>
        </w:rPr>
        <w:t>Stana Loredana</w:t>
      </w:r>
      <w:r w:rsidR="00B33A1A" w:rsidRPr="007E41DB">
        <w:rPr>
          <w:rFonts w:ascii="Arial Narrow" w:hAnsi="Arial Narrow"/>
          <w:sz w:val="24"/>
          <w:szCs w:val="24"/>
          <w:lang w:val="fr-FR"/>
        </w:rPr>
        <w:t>, Noveanu Lavinia, Tatu Carmen, Pușa Gaje, Teste pentru concursul de Admitere la Facultățiile de Medicină și Medicină Dentară ale UMF ”Victor Babeș” Timișoara, Ed. Victor Babeș, 2021, ISBN 978-606-786-215-7</w:t>
      </w:r>
    </w:p>
    <w:p w14:paraId="2899A63D" w14:textId="3A372123" w:rsidR="00B33A1A" w:rsidRPr="007E41DB" w:rsidRDefault="00BF79F6" w:rsidP="005D7652">
      <w:pPr>
        <w:spacing w:after="120"/>
        <w:jc w:val="both"/>
        <w:rPr>
          <w:rFonts w:ascii="Arial Narrow" w:hAnsi="Arial Narrow"/>
          <w:sz w:val="24"/>
          <w:szCs w:val="24"/>
          <w:lang w:val="fr-FR"/>
        </w:rPr>
      </w:pPr>
      <w:r>
        <w:rPr>
          <w:rFonts w:ascii="Arial Narrow" w:hAnsi="Arial Narrow"/>
          <w:b/>
          <w:bCs/>
          <w:sz w:val="24"/>
          <w:szCs w:val="24"/>
          <w:lang w:val="fr-FR"/>
        </w:rPr>
        <w:t>25</w:t>
      </w:r>
      <w:r w:rsidR="00187A09" w:rsidRPr="007E41DB">
        <w:rPr>
          <w:rFonts w:ascii="Arial Narrow" w:hAnsi="Arial Narrow"/>
          <w:b/>
          <w:bCs/>
          <w:sz w:val="24"/>
          <w:szCs w:val="24"/>
          <w:lang w:val="fr-FR"/>
        </w:rPr>
        <w:t>.</w:t>
      </w:r>
      <w:r w:rsidR="00187A09" w:rsidRPr="007E41DB">
        <w:rPr>
          <w:rFonts w:ascii="Arial Narrow" w:hAnsi="Arial Narrow"/>
          <w:sz w:val="24"/>
          <w:szCs w:val="24"/>
          <w:lang w:val="fr-FR"/>
        </w:rPr>
        <w:t xml:space="preserve"> </w:t>
      </w:r>
      <w:r w:rsidR="00B33A1A" w:rsidRPr="007E41DB">
        <w:rPr>
          <w:rFonts w:ascii="Arial Narrow" w:hAnsi="Arial Narrow"/>
          <w:sz w:val="24"/>
          <w:szCs w:val="24"/>
          <w:lang w:val="fr-FR"/>
        </w:rPr>
        <w:t xml:space="preserve">Matusz Petru, Prundeanu Horia, Noveanu Lavinia, Vaida Monica, Jianu Adelina, </w:t>
      </w:r>
      <w:r w:rsidR="00B33A1A" w:rsidRPr="007E41DB">
        <w:rPr>
          <w:rFonts w:ascii="Arial Narrow" w:hAnsi="Arial Narrow"/>
          <w:b/>
          <w:bCs/>
          <w:sz w:val="24"/>
          <w:szCs w:val="24"/>
          <w:lang w:val="fr-FR"/>
        </w:rPr>
        <w:t>Stana Loredana,</w:t>
      </w:r>
      <w:r w:rsidR="00B33A1A" w:rsidRPr="007E41DB">
        <w:rPr>
          <w:rFonts w:ascii="Arial Narrow" w:hAnsi="Arial Narrow"/>
          <w:sz w:val="24"/>
          <w:szCs w:val="24"/>
          <w:lang w:val="fr-FR"/>
        </w:rPr>
        <w:t xml:space="preserve"> Gaje Pușa, Tatu Carmen, Teste de biologie pentru admiterea 2018, Ed. Victor Babeș, 2018, ISBN 978-606-786-064-1</w:t>
      </w:r>
    </w:p>
    <w:p w14:paraId="298B31DA" w14:textId="3EE32EB8" w:rsidR="00B33A1A" w:rsidRPr="007E41DB" w:rsidRDefault="00BF79F6" w:rsidP="005D7652">
      <w:pPr>
        <w:spacing w:after="120"/>
        <w:jc w:val="both"/>
        <w:rPr>
          <w:rFonts w:ascii="Arial Narrow" w:hAnsi="Arial Narrow"/>
          <w:sz w:val="24"/>
          <w:szCs w:val="24"/>
        </w:rPr>
      </w:pPr>
      <w:r>
        <w:rPr>
          <w:rFonts w:ascii="Arial Narrow" w:hAnsi="Arial Narrow"/>
          <w:b/>
          <w:bCs/>
          <w:sz w:val="24"/>
          <w:szCs w:val="24"/>
        </w:rPr>
        <w:t>26</w:t>
      </w:r>
      <w:r w:rsidR="00187A09" w:rsidRPr="007E41DB">
        <w:rPr>
          <w:rFonts w:ascii="Arial Narrow" w:hAnsi="Arial Narrow"/>
          <w:b/>
          <w:bCs/>
          <w:sz w:val="24"/>
          <w:szCs w:val="24"/>
        </w:rPr>
        <w:t>.</w:t>
      </w:r>
      <w:r w:rsidR="00187A09" w:rsidRPr="007E41DB">
        <w:rPr>
          <w:rFonts w:ascii="Arial Narrow" w:hAnsi="Arial Narrow"/>
          <w:sz w:val="24"/>
          <w:szCs w:val="24"/>
        </w:rPr>
        <w:t xml:space="preserve"> </w:t>
      </w:r>
      <w:r w:rsidR="00B33A1A" w:rsidRPr="007E41DB">
        <w:rPr>
          <w:rFonts w:ascii="Arial Narrow" w:hAnsi="Arial Narrow"/>
          <w:sz w:val="24"/>
          <w:szCs w:val="24"/>
        </w:rPr>
        <w:t>Matusz Petru</w:t>
      </w:r>
      <w:r w:rsidR="00187A09" w:rsidRPr="007E41DB">
        <w:rPr>
          <w:rFonts w:ascii="Arial Narrow" w:hAnsi="Arial Narrow"/>
          <w:sz w:val="24"/>
          <w:szCs w:val="24"/>
        </w:rPr>
        <w:t>,</w:t>
      </w:r>
      <w:r w:rsidR="00B33A1A" w:rsidRPr="007E41DB">
        <w:rPr>
          <w:rFonts w:ascii="Arial Narrow" w:hAnsi="Arial Narrow"/>
          <w:sz w:val="24"/>
          <w:szCs w:val="24"/>
        </w:rPr>
        <w:t xml:space="preserve"> Horia Prundeanu, Lavinia Noveanu, Monica Vaida, Adelina Jianu, </w:t>
      </w:r>
      <w:r w:rsidR="00B33A1A" w:rsidRPr="007E41DB">
        <w:rPr>
          <w:rFonts w:ascii="Arial Narrow" w:hAnsi="Arial Narrow"/>
          <w:b/>
          <w:sz w:val="24"/>
          <w:szCs w:val="24"/>
        </w:rPr>
        <w:t>Loredana Stana</w:t>
      </w:r>
      <w:r w:rsidR="00B33A1A" w:rsidRPr="007E41DB">
        <w:rPr>
          <w:rFonts w:ascii="Arial Narrow" w:hAnsi="Arial Narrow"/>
          <w:sz w:val="24"/>
          <w:szCs w:val="24"/>
        </w:rPr>
        <w:t>, Puşa Gaje, Carmen Tatu</w:t>
      </w:r>
      <w:r w:rsidR="006776F6">
        <w:rPr>
          <w:rFonts w:ascii="Arial Narrow" w:hAnsi="Arial Narrow"/>
          <w:sz w:val="24"/>
          <w:szCs w:val="24"/>
        </w:rPr>
        <w:t>,</w:t>
      </w:r>
      <w:r w:rsidR="00B33A1A" w:rsidRPr="007E41DB">
        <w:rPr>
          <w:rFonts w:ascii="Arial Narrow" w:hAnsi="Arial Narrow"/>
          <w:sz w:val="24"/>
          <w:szCs w:val="24"/>
        </w:rPr>
        <w:t xml:space="preserve"> Teste de biologie pentru admiterea 2017, Editura Victor Babeş Timişoara 2017, 370 pag ISBN 978-606-786-037-5</w:t>
      </w:r>
    </w:p>
    <w:p w14:paraId="5C043ACE" w14:textId="6042FC80" w:rsidR="00B33A1A" w:rsidRPr="007E41DB" w:rsidRDefault="00BF79F6" w:rsidP="005D7652">
      <w:pPr>
        <w:spacing w:after="120"/>
        <w:jc w:val="both"/>
        <w:rPr>
          <w:rFonts w:ascii="Arial Narrow" w:hAnsi="Arial Narrow"/>
          <w:sz w:val="24"/>
          <w:szCs w:val="24"/>
        </w:rPr>
      </w:pPr>
      <w:r>
        <w:rPr>
          <w:rFonts w:ascii="Arial Narrow" w:hAnsi="Arial Narrow"/>
          <w:b/>
          <w:bCs/>
          <w:sz w:val="24"/>
          <w:szCs w:val="24"/>
        </w:rPr>
        <w:t>27</w:t>
      </w:r>
      <w:r w:rsidR="00187A09" w:rsidRPr="007E41DB">
        <w:rPr>
          <w:rFonts w:ascii="Arial Narrow" w:hAnsi="Arial Narrow"/>
          <w:b/>
          <w:bCs/>
          <w:sz w:val="24"/>
          <w:szCs w:val="24"/>
        </w:rPr>
        <w:t>.</w:t>
      </w:r>
      <w:r w:rsidR="00187A09" w:rsidRPr="007E41DB">
        <w:rPr>
          <w:rFonts w:ascii="Arial Narrow" w:hAnsi="Arial Narrow"/>
          <w:sz w:val="24"/>
          <w:szCs w:val="24"/>
        </w:rPr>
        <w:t xml:space="preserve"> </w:t>
      </w:r>
      <w:r w:rsidR="00B33A1A" w:rsidRPr="007E41DB">
        <w:rPr>
          <w:rFonts w:ascii="Arial Narrow" w:hAnsi="Arial Narrow"/>
          <w:sz w:val="24"/>
          <w:szCs w:val="24"/>
        </w:rPr>
        <w:t xml:space="preserve">Andrei Motoc, </w:t>
      </w:r>
      <w:r w:rsidR="00B33A1A" w:rsidRPr="007E41DB">
        <w:rPr>
          <w:rFonts w:ascii="Arial Narrow" w:hAnsi="Arial Narrow"/>
          <w:b/>
          <w:bCs/>
          <w:sz w:val="24"/>
          <w:szCs w:val="24"/>
        </w:rPr>
        <w:t>Loredana Stana</w:t>
      </w:r>
      <w:r w:rsidR="00B33A1A" w:rsidRPr="007E41DB">
        <w:rPr>
          <w:rFonts w:ascii="Arial Narrow" w:hAnsi="Arial Narrow"/>
          <w:sz w:val="24"/>
          <w:szCs w:val="24"/>
        </w:rPr>
        <w:t>, Lavinia Noveanu, Teste de Biologie pentru Admiterea 2016, Ed. Victor Babeș, Timisoara, 2016, ISBN 978-606-8456-97-3</w:t>
      </w:r>
    </w:p>
    <w:p w14:paraId="1E3C60D6" w14:textId="33A38150" w:rsidR="00B33A1A" w:rsidRPr="007E41DB" w:rsidRDefault="00BF79F6" w:rsidP="005D7652">
      <w:pPr>
        <w:spacing w:after="120"/>
        <w:jc w:val="both"/>
        <w:rPr>
          <w:rFonts w:ascii="Arial Narrow" w:hAnsi="Arial Narrow"/>
          <w:sz w:val="24"/>
          <w:szCs w:val="24"/>
        </w:rPr>
      </w:pPr>
      <w:r>
        <w:rPr>
          <w:rFonts w:ascii="Arial Narrow" w:hAnsi="Arial Narrow"/>
          <w:b/>
          <w:bCs/>
          <w:sz w:val="24"/>
          <w:szCs w:val="24"/>
        </w:rPr>
        <w:t>28</w:t>
      </w:r>
      <w:r w:rsidR="00187A09" w:rsidRPr="007E41DB">
        <w:rPr>
          <w:rFonts w:ascii="Arial Narrow" w:hAnsi="Arial Narrow"/>
          <w:b/>
          <w:bCs/>
          <w:sz w:val="24"/>
          <w:szCs w:val="24"/>
        </w:rPr>
        <w:t>.</w:t>
      </w:r>
      <w:r w:rsidR="00187A09" w:rsidRPr="007E41DB">
        <w:rPr>
          <w:rFonts w:ascii="Arial Narrow" w:hAnsi="Arial Narrow"/>
          <w:sz w:val="24"/>
          <w:szCs w:val="24"/>
        </w:rPr>
        <w:t xml:space="preserve"> </w:t>
      </w:r>
      <w:r w:rsidR="00B33A1A" w:rsidRPr="007E41DB">
        <w:rPr>
          <w:rFonts w:ascii="Arial Narrow" w:hAnsi="Arial Narrow"/>
          <w:sz w:val="24"/>
          <w:szCs w:val="24"/>
        </w:rPr>
        <w:t xml:space="preserve">Andrei Motoc, Prundeanu Horia, Vaida Monica, Noveanu Lavinia, Jianu Adelina, Gaje Pușa, </w:t>
      </w:r>
      <w:r w:rsidR="00B33A1A" w:rsidRPr="007E41DB">
        <w:rPr>
          <w:rFonts w:ascii="Arial Narrow" w:hAnsi="Arial Narrow"/>
          <w:b/>
          <w:bCs/>
          <w:sz w:val="24"/>
          <w:szCs w:val="24"/>
        </w:rPr>
        <w:t>Stana Loredana</w:t>
      </w:r>
      <w:r w:rsidR="00B33A1A" w:rsidRPr="007E41DB">
        <w:rPr>
          <w:rFonts w:ascii="Arial Narrow" w:hAnsi="Arial Narrow"/>
          <w:sz w:val="24"/>
          <w:szCs w:val="24"/>
        </w:rPr>
        <w:t>, Teste de biologie pentru admiterea 2015, Ed. Victor Babeș, Timișoara, 2015, ISBN 978-606-8456-54-6</w:t>
      </w:r>
    </w:p>
    <w:p w14:paraId="0D5BBEEC" w14:textId="77E3B8D2" w:rsidR="00B33A1A" w:rsidRPr="007E41DB" w:rsidRDefault="00BF79F6" w:rsidP="005D7652">
      <w:pPr>
        <w:spacing w:after="120"/>
        <w:jc w:val="both"/>
        <w:rPr>
          <w:rFonts w:ascii="Arial Narrow" w:hAnsi="Arial Narrow"/>
          <w:sz w:val="24"/>
          <w:szCs w:val="24"/>
        </w:rPr>
      </w:pPr>
      <w:r>
        <w:rPr>
          <w:rFonts w:ascii="Arial Narrow" w:hAnsi="Arial Narrow"/>
          <w:b/>
          <w:bCs/>
          <w:sz w:val="24"/>
          <w:szCs w:val="24"/>
        </w:rPr>
        <w:lastRenderedPageBreak/>
        <w:t>29</w:t>
      </w:r>
      <w:r w:rsidR="00187A09" w:rsidRPr="007E41DB">
        <w:rPr>
          <w:rFonts w:ascii="Arial Narrow" w:hAnsi="Arial Narrow"/>
          <w:b/>
          <w:bCs/>
          <w:sz w:val="24"/>
          <w:szCs w:val="24"/>
        </w:rPr>
        <w:t>.</w:t>
      </w:r>
      <w:r w:rsidR="00187A09" w:rsidRPr="007E41DB">
        <w:rPr>
          <w:rFonts w:ascii="Arial Narrow" w:hAnsi="Arial Narrow"/>
          <w:sz w:val="24"/>
          <w:szCs w:val="24"/>
        </w:rPr>
        <w:t xml:space="preserve"> </w:t>
      </w:r>
      <w:r w:rsidR="00B33A1A" w:rsidRPr="007E41DB">
        <w:rPr>
          <w:rFonts w:ascii="Arial Narrow" w:hAnsi="Arial Narrow"/>
          <w:sz w:val="24"/>
          <w:szCs w:val="24"/>
        </w:rPr>
        <w:t xml:space="preserve">Andrei Motoc, Prundeanu Horia, Vaida Monica, Noveanu Lavinia, Jianu Adelina, Gaje Pușa, </w:t>
      </w:r>
      <w:r w:rsidR="00B33A1A" w:rsidRPr="007E41DB">
        <w:rPr>
          <w:rFonts w:ascii="Arial Narrow" w:hAnsi="Arial Narrow"/>
          <w:b/>
          <w:bCs/>
          <w:sz w:val="24"/>
          <w:szCs w:val="24"/>
        </w:rPr>
        <w:t>Stana Loredana</w:t>
      </w:r>
      <w:r w:rsidR="00B33A1A" w:rsidRPr="007E41DB">
        <w:rPr>
          <w:rFonts w:ascii="Arial Narrow" w:hAnsi="Arial Narrow"/>
          <w:sz w:val="24"/>
          <w:szCs w:val="24"/>
        </w:rPr>
        <w:t>, Teste de biologie pentru admiterea 2014, Ed. Victor Babeș, Timișoara, 2014, ISBN 978-606-8456-29-4</w:t>
      </w:r>
    </w:p>
    <w:p w14:paraId="52C91407" w14:textId="18B454A1" w:rsidR="00132799" w:rsidRPr="007E41DB" w:rsidRDefault="00591E6B" w:rsidP="005D7652">
      <w:pPr>
        <w:spacing w:after="120"/>
        <w:jc w:val="both"/>
        <w:rPr>
          <w:rFonts w:ascii="Arial Narrow" w:hAnsi="Arial Narrow"/>
          <w:b/>
          <w:bCs/>
          <w:i/>
          <w:iCs/>
          <w:sz w:val="24"/>
          <w:szCs w:val="24"/>
        </w:rPr>
      </w:pPr>
      <w:r w:rsidRPr="007E41DB">
        <w:rPr>
          <w:rFonts w:ascii="Arial Narrow" w:hAnsi="Arial Narrow"/>
          <w:b/>
          <w:bCs/>
          <w:i/>
          <w:iCs/>
          <w:sz w:val="24"/>
          <w:szCs w:val="24"/>
        </w:rPr>
        <w:tab/>
      </w:r>
      <w:r w:rsidR="004D7FA0" w:rsidRPr="007E41DB">
        <w:rPr>
          <w:rFonts w:ascii="Arial Narrow" w:hAnsi="Arial Narrow"/>
          <w:b/>
          <w:bCs/>
          <w:i/>
          <w:iCs/>
          <w:sz w:val="24"/>
          <w:szCs w:val="24"/>
        </w:rPr>
        <w:t>Carte de specialitate în editură internațională</w:t>
      </w:r>
      <w:r w:rsidR="007E41DB" w:rsidRPr="007E41DB">
        <w:rPr>
          <w:rFonts w:ascii="Arial Narrow" w:hAnsi="Arial Narrow"/>
          <w:b/>
          <w:bCs/>
          <w:i/>
          <w:iCs/>
          <w:sz w:val="24"/>
          <w:szCs w:val="24"/>
        </w:rPr>
        <w:t xml:space="preserve"> </w:t>
      </w:r>
      <w:r w:rsidR="004D7FA0" w:rsidRPr="007E41DB">
        <w:rPr>
          <w:rFonts w:ascii="Arial Narrow" w:hAnsi="Arial Narrow"/>
          <w:b/>
          <w:bCs/>
          <w:i/>
          <w:iCs/>
          <w:sz w:val="24"/>
          <w:szCs w:val="24"/>
        </w:rPr>
        <w:t>(co-autor capitol)</w:t>
      </w:r>
    </w:p>
    <w:p w14:paraId="11168264" w14:textId="5E6F242A" w:rsidR="00132799" w:rsidRPr="007E41DB" w:rsidRDefault="009C33F1" w:rsidP="005D7652">
      <w:pPr>
        <w:spacing w:after="120"/>
        <w:jc w:val="both"/>
        <w:rPr>
          <w:rFonts w:ascii="Arial Narrow" w:hAnsi="Arial Narrow"/>
          <w:sz w:val="24"/>
          <w:szCs w:val="24"/>
          <w:u w:val="single"/>
        </w:rPr>
      </w:pPr>
      <w:r w:rsidRPr="007E41DB">
        <w:rPr>
          <w:rFonts w:ascii="Arial Narrow" w:hAnsi="Arial Narrow"/>
          <w:b/>
          <w:bCs/>
          <w:sz w:val="24"/>
          <w:szCs w:val="24"/>
        </w:rPr>
        <w:t>3</w:t>
      </w:r>
      <w:r w:rsidR="00F70A0F">
        <w:rPr>
          <w:rFonts w:ascii="Arial Narrow" w:hAnsi="Arial Narrow"/>
          <w:b/>
          <w:bCs/>
          <w:sz w:val="24"/>
          <w:szCs w:val="24"/>
        </w:rPr>
        <w:t>0</w:t>
      </w:r>
      <w:r w:rsidRPr="007E41DB">
        <w:rPr>
          <w:rFonts w:ascii="Arial Narrow" w:hAnsi="Arial Narrow"/>
          <w:b/>
          <w:bCs/>
          <w:sz w:val="24"/>
          <w:szCs w:val="24"/>
        </w:rPr>
        <w:t>.</w:t>
      </w:r>
      <w:r w:rsidRPr="007E41DB">
        <w:rPr>
          <w:rFonts w:ascii="Arial Narrow" w:hAnsi="Arial Narrow"/>
          <w:sz w:val="24"/>
          <w:szCs w:val="24"/>
        </w:rPr>
        <w:t xml:space="preserve"> </w:t>
      </w:r>
      <w:r w:rsidR="00132799" w:rsidRPr="007E41DB">
        <w:rPr>
          <w:rFonts w:ascii="Arial Narrow" w:hAnsi="Arial Narrow"/>
          <w:sz w:val="24"/>
          <w:szCs w:val="24"/>
        </w:rPr>
        <w:t xml:space="preserve">Sisu Alina Maria, </w:t>
      </w:r>
      <w:r w:rsidR="00132799" w:rsidRPr="007E41DB">
        <w:rPr>
          <w:rFonts w:ascii="Arial Narrow" w:hAnsi="Arial Narrow"/>
          <w:b/>
          <w:bCs/>
          <w:sz w:val="24"/>
          <w:szCs w:val="24"/>
        </w:rPr>
        <w:t>Stana Loredana Gabriela</w:t>
      </w:r>
      <w:r w:rsidR="00132799" w:rsidRPr="007E41DB">
        <w:rPr>
          <w:rFonts w:ascii="Arial Narrow" w:hAnsi="Arial Narrow"/>
          <w:sz w:val="24"/>
          <w:szCs w:val="24"/>
        </w:rPr>
        <w:t>, Petrescu Codruta Ileana, Tatu Romulus Fabian, Folescu Roxana, Motoc Andrei,</w:t>
      </w:r>
      <w:r w:rsidR="007E41DB" w:rsidRPr="007E41DB">
        <w:rPr>
          <w:rFonts w:ascii="Arial Narrow" w:hAnsi="Arial Narrow"/>
          <w:sz w:val="24"/>
          <w:szCs w:val="24"/>
        </w:rPr>
        <w:t xml:space="preserve"> </w:t>
      </w:r>
      <w:r w:rsidR="00132799" w:rsidRPr="007E41DB">
        <w:rPr>
          <w:rFonts w:ascii="Arial Narrow" w:hAnsi="Arial Narrow"/>
          <w:sz w:val="24"/>
          <w:szCs w:val="24"/>
        </w:rPr>
        <w:t>Histopathology- reviews and recent advances - cap: On the bone tumours: overwiew, classification, incidence, histopathological issues, behaviour and review using literature data,</w:t>
      </w:r>
      <w:r w:rsidR="007E41DB" w:rsidRPr="007E41DB">
        <w:rPr>
          <w:rFonts w:ascii="Arial Narrow" w:hAnsi="Arial Narrow"/>
          <w:sz w:val="24"/>
          <w:szCs w:val="24"/>
        </w:rPr>
        <w:t xml:space="preserve"> </w:t>
      </w:r>
      <w:r w:rsidR="00132799" w:rsidRPr="007E41DB">
        <w:rPr>
          <w:rFonts w:ascii="Arial Narrow" w:hAnsi="Arial Narrow"/>
          <w:sz w:val="24"/>
          <w:szCs w:val="24"/>
        </w:rPr>
        <w:t>INTECHOPEN.COM, 2012, ISBN 978-953-51-0866-5 – Doi 10.5772/2991; DOI: 10.5772/52969</w:t>
      </w:r>
    </w:p>
    <w:p w14:paraId="28A7A495" w14:textId="77777777" w:rsidR="00132799" w:rsidRPr="007E41DB" w:rsidRDefault="00132799" w:rsidP="00132799">
      <w:pPr>
        <w:spacing w:after="120"/>
        <w:rPr>
          <w:rFonts w:ascii="Arial Narrow" w:hAnsi="Arial Narrow"/>
          <w:sz w:val="24"/>
          <w:szCs w:val="24"/>
          <w:u w:val="single"/>
        </w:rPr>
      </w:pPr>
    </w:p>
    <w:p w14:paraId="3BEC16DC" w14:textId="00934BB6" w:rsidR="00C424DE" w:rsidRPr="007E41DB" w:rsidRDefault="00265E39" w:rsidP="00604F10">
      <w:pPr>
        <w:spacing w:after="120"/>
        <w:jc w:val="both"/>
        <w:rPr>
          <w:rFonts w:ascii="Arial Narrow" w:hAnsi="Arial Narrow"/>
          <w:sz w:val="24"/>
          <w:szCs w:val="24"/>
        </w:rPr>
      </w:pPr>
      <w:r w:rsidRPr="007E41DB">
        <w:rPr>
          <w:rFonts w:ascii="Arial Narrow" w:hAnsi="Arial Narrow"/>
          <w:b/>
          <w:bCs/>
          <w:sz w:val="24"/>
          <w:szCs w:val="24"/>
        </w:rPr>
        <w:t>E. ARTICOLE/STUDII IN EXTENSO, PUBLICATE ÎN REVISTE DIN FLUXUL ŞTIINŢIFIC INTERNAŢIONAL</w:t>
      </w:r>
      <w:r w:rsidR="00FC0E66" w:rsidRPr="007E41DB">
        <w:rPr>
          <w:rFonts w:ascii="Arial Narrow" w:hAnsi="Arial Narrow"/>
          <w:sz w:val="24"/>
          <w:szCs w:val="24"/>
        </w:rPr>
        <w:t xml:space="preserve"> </w:t>
      </w:r>
    </w:p>
    <w:p w14:paraId="71A426F2" w14:textId="52A41C86" w:rsidR="000B659F" w:rsidRPr="007E41DB" w:rsidRDefault="000B659F" w:rsidP="00914E29">
      <w:pPr>
        <w:pStyle w:val="CVSpacer"/>
        <w:spacing w:after="120"/>
        <w:ind w:left="0"/>
        <w:jc w:val="both"/>
        <w:rPr>
          <w:b/>
          <w:bCs/>
          <w:sz w:val="24"/>
          <w:szCs w:val="24"/>
        </w:rPr>
      </w:pPr>
      <w:bookmarkStart w:id="8" w:name="_Hlk230544179"/>
      <w:r w:rsidRPr="007E41DB">
        <w:rPr>
          <w:b/>
          <w:sz w:val="24"/>
          <w:szCs w:val="24"/>
        </w:rPr>
        <w:tab/>
        <w:t>Articole publicate în reviste cotate ISI</w:t>
      </w:r>
      <w:r w:rsidRPr="007E41DB">
        <w:rPr>
          <w:b/>
          <w:bCs/>
          <w:sz w:val="24"/>
          <w:szCs w:val="24"/>
        </w:rPr>
        <w:t xml:space="preserve"> </w:t>
      </w:r>
    </w:p>
    <w:p w14:paraId="17513C74" w14:textId="284E5763" w:rsidR="00914E29" w:rsidRPr="007E41DB" w:rsidRDefault="002B442A" w:rsidP="00914E29">
      <w:pPr>
        <w:pStyle w:val="CVSpacer"/>
        <w:spacing w:after="120"/>
        <w:ind w:left="0"/>
        <w:jc w:val="both"/>
        <w:rPr>
          <w:sz w:val="24"/>
          <w:szCs w:val="24"/>
        </w:rPr>
      </w:pPr>
      <w:r w:rsidRPr="007E41DB">
        <w:rPr>
          <w:b/>
          <w:bCs/>
          <w:sz w:val="24"/>
          <w:szCs w:val="24"/>
        </w:rPr>
        <w:t xml:space="preserve">1. </w:t>
      </w:r>
      <w:r w:rsidR="00914E29" w:rsidRPr="007E41DB">
        <w:rPr>
          <w:b/>
          <w:bCs/>
          <w:sz w:val="24"/>
          <w:szCs w:val="24"/>
        </w:rPr>
        <w:t>Stana L</w:t>
      </w:r>
      <w:r w:rsidR="007E41DB">
        <w:rPr>
          <w:b/>
          <w:bCs/>
          <w:sz w:val="24"/>
          <w:szCs w:val="24"/>
        </w:rPr>
        <w:t>.</w:t>
      </w:r>
      <w:r w:rsidR="00914E29" w:rsidRPr="007E41DB">
        <w:rPr>
          <w:b/>
          <w:bCs/>
          <w:sz w:val="24"/>
          <w:szCs w:val="24"/>
        </w:rPr>
        <w:t>G</w:t>
      </w:r>
      <w:r w:rsidR="007E41DB">
        <w:rPr>
          <w:b/>
          <w:bCs/>
          <w:sz w:val="24"/>
          <w:szCs w:val="24"/>
        </w:rPr>
        <w:t>.</w:t>
      </w:r>
      <w:r w:rsidR="00914E29" w:rsidRPr="007E41DB">
        <w:rPr>
          <w:sz w:val="24"/>
          <w:szCs w:val="24"/>
          <w:u w:val="single"/>
        </w:rPr>
        <w:t>,</w:t>
      </w:r>
      <w:r w:rsidR="00914E29" w:rsidRPr="007E41DB">
        <w:rPr>
          <w:sz w:val="24"/>
          <w:szCs w:val="24"/>
        </w:rPr>
        <w:t xml:space="preserve"> Mederle A</w:t>
      </w:r>
      <w:r w:rsidR="007E41DB">
        <w:rPr>
          <w:sz w:val="24"/>
          <w:szCs w:val="24"/>
        </w:rPr>
        <w:t>.</w:t>
      </w:r>
      <w:r w:rsidR="00914E29" w:rsidRPr="007E41DB">
        <w:rPr>
          <w:sz w:val="24"/>
          <w:szCs w:val="24"/>
        </w:rPr>
        <w:t>O</w:t>
      </w:r>
      <w:r w:rsidR="007E41DB">
        <w:rPr>
          <w:sz w:val="24"/>
          <w:szCs w:val="24"/>
        </w:rPr>
        <w:t>.</w:t>
      </w:r>
      <w:r w:rsidR="00914E29" w:rsidRPr="007E41DB">
        <w:rPr>
          <w:sz w:val="24"/>
          <w:szCs w:val="24"/>
        </w:rPr>
        <w:t>, Avram C</w:t>
      </w:r>
      <w:r w:rsidR="007E41DB">
        <w:rPr>
          <w:sz w:val="24"/>
          <w:szCs w:val="24"/>
        </w:rPr>
        <w:t>.</w:t>
      </w:r>
      <w:r w:rsidR="00914E29" w:rsidRPr="007E41DB">
        <w:rPr>
          <w:sz w:val="24"/>
          <w:szCs w:val="24"/>
        </w:rPr>
        <w:t>, Bratosin F</w:t>
      </w:r>
      <w:r w:rsidR="007E41DB">
        <w:rPr>
          <w:sz w:val="24"/>
          <w:szCs w:val="24"/>
        </w:rPr>
        <w:t>.</w:t>
      </w:r>
      <w:r w:rsidR="00914E29" w:rsidRPr="007E41DB">
        <w:rPr>
          <w:sz w:val="24"/>
          <w:szCs w:val="24"/>
        </w:rPr>
        <w:t>, Barata P</w:t>
      </w:r>
      <w:r w:rsidR="007E41DB">
        <w:rPr>
          <w:sz w:val="24"/>
          <w:szCs w:val="24"/>
        </w:rPr>
        <w:t>.</w:t>
      </w:r>
      <w:r w:rsidR="00914E29" w:rsidRPr="007E41DB">
        <w:rPr>
          <w:sz w:val="24"/>
          <w:szCs w:val="24"/>
        </w:rPr>
        <w:t>I</w:t>
      </w:r>
      <w:r w:rsidR="007E41DB">
        <w:rPr>
          <w:sz w:val="24"/>
          <w:szCs w:val="24"/>
        </w:rPr>
        <w:t>.</w:t>
      </w:r>
      <w:r w:rsidR="00914E29" w:rsidRPr="007E41DB">
        <w:rPr>
          <w:sz w:val="24"/>
          <w:szCs w:val="24"/>
        </w:rPr>
        <w:t>, Retrospective Analysis Comparing Lung-RADS v2022 and British Thoracic Society Guidelines for Differentiating Lung Metastases from primary Lung Cancer, BIOMEDICINES, 2025,13(1):130, doi.org/</w:t>
      </w:r>
      <w:r w:rsidR="007E41DB">
        <w:rPr>
          <w:sz w:val="24"/>
          <w:szCs w:val="24"/>
        </w:rPr>
        <w:t xml:space="preserve"> </w:t>
      </w:r>
      <w:r w:rsidR="00914E29" w:rsidRPr="007E41DB">
        <w:rPr>
          <w:sz w:val="24"/>
          <w:szCs w:val="24"/>
        </w:rPr>
        <w:t>10.3390/</w:t>
      </w:r>
      <w:r w:rsidR="007E41DB">
        <w:rPr>
          <w:sz w:val="24"/>
          <w:szCs w:val="24"/>
        </w:rPr>
        <w:t xml:space="preserve"> </w:t>
      </w:r>
      <w:r w:rsidR="00914E29" w:rsidRPr="007E41DB">
        <w:rPr>
          <w:sz w:val="24"/>
          <w:szCs w:val="24"/>
        </w:rPr>
        <w:t>biomedicines</w:t>
      </w:r>
      <w:r w:rsidR="007E41DB">
        <w:rPr>
          <w:sz w:val="24"/>
          <w:szCs w:val="24"/>
        </w:rPr>
        <w:t xml:space="preserve"> </w:t>
      </w:r>
      <w:r w:rsidR="00914E29" w:rsidRPr="007E41DB">
        <w:rPr>
          <w:sz w:val="24"/>
          <w:szCs w:val="24"/>
        </w:rPr>
        <w:t>13010130, IF: 3,9</w:t>
      </w:r>
    </w:p>
    <w:p w14:paraId="2288F3E7" w14:textId="659D7162" w:rsidR="00914E29" w:rsidRPr="007E41DB" w:rsidRDefault="002B442A" w:rsidP="00914E29">
      <w:pPr>
        <w:spacing w:after="120" w:line="240" w:lineRule="auto"/>
        <w:jc w:val="both"/>
        <w:rPr>
          <w:rFonts w:ascii="Arial Narrow" w:hAnsi="Arial Narrow"/>
          <w:sz w:val="24"/>
          <w:szCs w:val="24"/>
        </w:rPr>
      </w:pPr>
      <w:bookmarkStart w:id="9" w:name="_Hlk230544232"/>
      <w:bookmarkEnd w:id="8"/>
      <w:r w:rsidRPr="007E41DB">
        <w:rPr>
          <w:rFonts w:ascii="Arial Narrow" w:hAnsi="Arial Narrow"/>
          <w:b/>
          <w:sz w:val="24"/>
          <w:szCs w:val="24"/>
        </w:rPr>
        <w:t>2.</w:t>
      </w:r>
      <w:r w:rsidRPr="007E41DB">
        <w:rPr>
          <w:rFonts w:ascii="Arial Narrow" w:hAnsi="Arial Narrow"/>
          <w:bCs/>
          <w:sz w:val="24"/>
          <w:szCs w:val="24"/>
        </w:rPr>
        <w:t xml:space="preserve"> </w:t>
      </w:r>
      <w:r w:rsidR="00914E29" w:rsidRPr="007E41DB">
        <w:rPr>
          <w:rFonts w:ascii="Arial Narrow" w:hAnsi="Arial Narrow"/>
          <w:bCs/>
          <w:sz w:val="24"/>
          <w:szCs w:val="24"/>
        </w:rPr>
        <w:t>Daniluc R-I</w:t>
      </w:r>
      <w:r w:rsidR="007E41DB">
        <w:rPr>
          <w:rFonts w:ascii="Arial Narrow" w:hAnsi="Arial Narrow"/>
          <w:bCs/>
          <w:sz w:val="24"/>
          <w:szCs w:val="24"/>
        </w:rPr>
        <w:t>.</w:t>
      </w:r>
      <w:r w:rsidR="00914E29" w:rsidRPr="007E41DB">
        <w:rPr>
          <w:rFonts w:ascii="Arial Narrow" w:hAnsi="Arial Narrow"/>
          <w:bCs/>
          <w:sz w:val="24"/>
          <w:szCs w:val="24"/>
        </w:rPr>
        <w:t>, Bogdan I</w:t>
      </w:r>
      <w:r w:rsidR="007E41DB">
        <w:rPr>
          <w:rFonts w:ascii="Arial Narrow" w:hAnsi="Arial Narrow"/>
          <w:bCs/>
          <w:sz w:val="24"/>
          <w:szCs w:val="24"/>
        </w:rPr>
        <w:t>.</w:t>
      </w:r>
      <w:r w:rsidR="00914E29" w:rsidRPr="007E41DB">
        <w:rPr>
          <w:rFonts w:ascii="Arial Narrow" w:hAnsi="Arial Narrow"/>
          <w:bCs/>
          <w:sz w:val="24"/>
          <w:szCs w:val="24"/>
        </w:rPr>
        <w:t>G</w:t>
      </w:r>
      <w:r w:rsidR="007E41DB">
        <w:rPr>
          <w:rFonts w:ascii="Arial Narrow" w:hAnsi="Arial Narrow"/>
          <w:bCs/>
          <w:sz w:val="24"/>
          <w:szCs w:val="24"/>
        </w:rPr>
        <w:t>.</w:t>
      </w:r>
      <w:r w:rsidR="00914E29" w:rsidRPr="007E41DB">
        <w:rPr>
          <w:rFonts w:ascii="Arial Narrow" w:hAnsi="Arial Narrow"/>
          <w:bCs/>
          <w:sz w:val="24"/>
          <w:szCs w:val="24"/>
        </w:rPr>
        <w:t>, Tischer A</w:t>
      </w:r>
      <w:r w:rsidR="007E41DB">
        <w:rPr>
          <w:rFonts w:ascii="Arial Narrow" w:hAnsi="Arial Narrow"/>
          <w:bCs/>
          <w:sz w:val="24"/>
          <w:szCs w:val="24"/>
        </w:rPr>
        <w:t>.</w:t>
      </w:r>
      <w:r w:rsidR="00914E29" w:rsidRPr="007E41DB">
        <w:rPr>
          <w:rFonts w:ascii="Arial Narrow" w:hAnsi="Arial Narrow"/>
          <w:bCs/>
          <w:sz w:val="24"/>
          <w:szCs w:val="24"/>
        </w:rPr>
        <w:t>, Craina M</w:t>
      </w:r>
      <w:r w:rsidR="007E41DB">
        <w:rPr>
          <w:rFonts w:ascii="Arial Narrow" w:hAnsi="Arial Narrow"/>
          <w:bCs/>
          <w:sz w:val="24"/>
          <w:szCs w:val="24"/>
        </w:rPr>
        <w:t>.</w:t>
      </w:r>
      <w:r w:rsidR="00914E29" w:rsidRPr="007E41DB">
        <w:rPr>
          <w:rFonts w:ascii="Arial Narrow" w:hAnsi="Arial Narrow"/>
          <w:bCs/>
          <w:sz w:val="24"/>
          <w:szCs w:val="24"/>
        </w:rPr>
        <w:t xml:space="preserve">, </w:t>
      </w:r>
      <w:r w:rsidR="00914E29" w:rsidRPr="007E41DB">
        <w:rPr>
          <w:rFonts w:ascii="Arial Narrow" w:hAnsi="Arial Narrow"/>
          <w:b/>
          <w:sz w:val="24"/>
          <w:szCs w:val="24"/>
        </w:rPr>
        <w:t>Stana L</w:t>
      </w:r>
      <w:r w:rsidR="007E41DB">
        <w:rPr>
          <w:rFonts w:ascii="Arial Narrow" w:hAnsi="Arial Narrow"/>
          <w:b/>
          <w:sz w:val="24"/>
          <w:szCs w:val="24"/>
        </w:rPr>
        <w:t>.</w:t>
      </w:r>
      <w:r w:rsidR="00914E29" w:rsidRPr="007E41DB">
        <w:rPr>
          <w:rFonts w:ascii="Arial Narrow" w:hAnsi="Arial Narrow"/>
          <w:b/>
          <w:sz w:val="24"/>
          <w:szCs w:val="24"/>
        </w:rPr>
        <w:t>G</w:t>
      </w:r>
      <w:r w:rsidR="007E41DB">
        <w:rPr>
          <w:rFonts w:ascii="Arial Narrow" w:hAnsi="Arial Narrow"/>
          <w:b/>
          <w:sz w:val="24"/>
          <w:szCs w:val="24"/>
        </w:rPr>
        <w:t>.</w:t>
      </w:r>
      <w:r w:rsidR="00914E29" w:rsidRPr="007E41DB">
        <w:rPr>
          <w:rFonts w:ascii="Arial Narrow" w:hAnsi="Arial Narrow"/>
          <w:b/>
          <w:sz w:val="24"/>
          <w:szCs w:val="24"/>
        </w:rPr>
        <w:t xml:space="preserve">, </w:t>
      </w:r>
      <w:r w:rsidR="00914E29" w:rsidRPr="007E41DB">
        <w:rPr>
          <w:rFonts w:ascii="Arial Narrow" w:hAnsi="Arial Narrow"/>
          <w:bCs/>
          <w:sz w:val="24"/>
          <w:szCs w:val="24"/>
        </w:rPr>
        <w:t xml:space="preserve">Sleep Matters for Intimacy: Impact of Sleep Quality and Psychosocial Context on Female Sexual Function During Pregnancy, </w:t>
      </w:r>
      <w:r w:rsidR="00914E29" w:rsidRPr="007E41DB">
        <w:rPr>
          <w:rFonts w:ascii="Arial Narrow" w:hAnsi="Arial Narrow"/>
          <w:sz w:val="24"/>
          <w:szCs w:val="24"/>
        </w:rPr>
        <w:t>MEDICINA. 2026; 62(1):150. DOI:10.3390/medicina62010150, IF: 2,4</w:t>
      </w:r>
    </w:p>
    <w:p w14:paraId="7513853C" w14:textId="6F8EBA4B" w:rsidR="00914E29" w:rsidRPr="007E41DB" w:rsidRDefault="002B442A" w:rsidP="00914E29">
      <w:pPr>
        <w:spacing w:after="120" w:line="240" w:lineRule="auto"/>
        <w:jc w:val="both"/>
        <w:rPr>
          <w:rFonts w:ascii="Arial Narrow" w:hAnsi="Arial Narrow"/>
          <w:b/>
          <w:sz w:val="24"/>
          <w:szCs w:val="24"/>
        </w:rPr>
      </w:pPr>
      <w:bookmarkStart w:id="10" w:name="_Hlk230544249"/>
      <w:bookmarkEnd w:id="9"/>
      <w:r w:rsidRPr="007E41DB">
        <w:rPr>
          <w:rFonts w:ascii="Arial Narrow" w:hAnsi="Arial Narrow"/>
          <w:b/>
          <w:sz w:val="24"/>
          <w:szCs w:val="24"/>
        </w:rPr>
        <w:t>3.</w:t>
      </w:r>
      <w:r w:rsidRPr="007E41DB">
        <w:rPr>
          <w:rFonts w:ascii="Arial Narrow" w:hAnsi="Arial Narrow"/>
          <w:bCs/>
          <w:sz w:val="24"/>
          <w:szCs w:val="24"/>
        </w:rPr>
        <w:t xml:space="preserve"> </w:t>
      </w:r>
      <w:r w:rsidR="00914E29" w:rsidRPr="007E41DB">
        <w:rPr>
          <w:rFonts w:ascii="Arial Narrow" w:hAnsi="Arial Narrow"/>
          <w:bCs/>
          <w:sz w:val="24"/>
          <w:szCs w:val="24"/>
        </w:rPr>
        <w:t>Putin R</w:t>
      </w:r>
      <w:r w:rsidR="007E41DB">
        <w:rPr>
          <w:rFonts w:ascii="Arial Narrow" w:hAnsi="Arial Narrow"/>
          <w:bCs/>
          <w:sz w:val="24"/>
          <w:szCs w:val="24"/>
        </w:rPr>
        <w:t>.</w:t>
      </w:r>
      <w:r w:rsidR="00914E29" w:rsidRPr="007E41DB">
        <w:rPr>
          <w:rFonts w:ascii="Arial Narrow" w:hAnsi="Arial Narrow"/>
          <w:bCs/>
          <w:sz w:val="24"/>
          <w:szCs w:val="24"/>
        </w:rPr>
        <w:t xml:space="preserve">, </w:t>
      </w:r>
      <w:r w:rsidR="00914E29" w:rsidRPr="007E41DB">
        <w:rPr>
          <w:rFonts w:ascii="Arial Narrow" w:hAnsi="Arial Narrow"/>
          <w:b/>
          <w:sz w:val="24"/>
          <w:szCs w:val="24"/>
        </w:rPr>
        <w:t>Stana L</w:t>
      </w:r>
      <w:r w:rsidR="007E41DB">
        <w:rPr>
          <w:rFonts w:ascii="Arial Narrow" w:hAnsi="Arial Narrow"/>
          <w:b/>
          <w:sz w:val="24"/>
          <w:szCs w:val="24"/>
        </w:rPr>
        <w:t>.</w:t>
      </w:r>
      <w:r w:rsidR="00914E29" w:rsidRPr="007E41DB">
        <w:rPr>
          <w:rFonts w:ascii="Arial Narrow" w:hAnsi="Arial Narrow"/>
          <w:b/>
          <w:sz w:val="24"/>
          <w:szCs w:val="24"/>
        </w:rPr>
        <w:t>G</w:t>
      </w:r>
      <w:r w:rsidR="007E41DB">
        <w:rPr>
          <w:rFonts w:ascii="Arial Narrow" w:hAnsi="Arial Narrow"/>
          <w:b/>
          <w:sz w:val="24"/>
          <w:szCs w:val="24"/>
        </w:rPr>
        <w:t>.</w:t>
      </w:r>
      <w:r w:rsidR="00914E29" w:rsidRPr="007E41DB">
        <w:rPr>
          <w:rFonts w:ascii="Arial Narrow" w:hAnsi="Arial Narrow"/>
          <w:b/>
          <w:sz w:val="24"/>
          <w:szCs w:val="24"/>
        </w:rPr>
        <w:t>,*</w:t>
      </w:r>
      <w:r w:rsidR="00914E29" w:rsidRPr="007E41DB">
        <w:rPr>
          <w:rFonts w:ascii="Arial Narrow" w:hAnsi="Arial Narrow"/>
          <w:bCs/>
          <w:sz w:val="24"/>
          <w:szCs w:val="24"/>
        </w:rPr>
        <w:t>, Ilie A</w:t>
      </w:r>
      <w:r w:rsidR="007E41DB">
        <w:rPr>
          <w:rFonts w:ascii="Arial Narrow" w:hAnsi="Arial Narrow"/>
          <w:bCs/>
          <w:sz w:val="24"/>
          <w:szCs w:val="24"/>
        </w:rPr>
        <w:t>.</w:t>
      </w:r>
      <w:r w:rsidR="00914E29" w:rsidRPr="007E41DB">
        <w:rPr>
          <w:rFonts w:ascii="Arial Narrow" w:hAnsi="Arial Narrow"/>
          <w:bCs/>
          <w:sz w:val="24"/>
          <w:szCs w:val="24"/>
        </w:rPr>
        <w:t>C</w:t>
      </w:r>
      <w:r w:rsidR="007E41DB">
        <w:rPr>
          <w:rFonts w:ascii="Arial Narrow" w:hAnsi="Arial Narrow"/>
          <w:bCs/>
          <w:sz w:val="24"/>
          <w:szCs w:val="24"/>
        </w:rPr>
        <w:t>.</w:t>
      </w:r>
      <w:r w:rsidR="00914E29" w:rsidRPr="007E41DB">
        <w:rPr>
          <w:rFonts w:ascii="Arial Narrow" w:hAnsi="Arial Narrow"/>
          <w:bCs/>
          <w:sz w:val="24"/>
          <w:szCs w:val="24"/>
        </w:rPr>
        <w:t>, Tanase E</w:t>
      </w:r>
      <w:r w:rsidR="007E41DB">
        <w:rPr>
          <w:rFonts w:ascii="Arial Narrow" w:hAnsi="Arial Narrow"/>
          <w:bCs/>
          <w:sz w:val="24"/>
          <w:szCs w:val="24"/>
        </w:rPr>
        <w:t>.</w:t>
      </w:r>
      <w:r w:rsidR="00914E29" w:rsidRPr="007E41DB">
        <w:rPr>
          <w:rFonts w:ascii="Arial Narrow" w:hAnsi="Arial Narrow"/>
          <w:bCs/>
          <w:sz w:val="24"/>
          <w:szCs w:val="24"/>
        </w:rPr>
        <w:t>., Cotoraci C</w:t>
      </w:r>
      <w:r w:rsidR="007E41DB">
        <w:rPr>
          <w:rFonts w:ascii="Arial Narrow" w:hAnsi="Arial Narrow"/>
          <w:bCs/>
          <w:sz w:val="24"/>
          <w:szCs w:val="24"/>
        </w:rPr>
        <w:t>.</w:t>
      </w:r>
      <w:r w:rsidR="00914E29" w:rsidRPr="007E41DB">
        <w:rPr>
          <w:rFonts w:ascii="Arial Narrow" w:hAnsi="Arial Narrow"/>
          <w:bCs/>
          <w:sz w:val="24"/>
          <w:szCs w:val="24"/>
        </w:rPr>
        <w:t>., Quantitative Ultrasound Radiomics for Predicting</w:t>
      </w:r>
      <w:r w:rsidR="00620564" w:rsidRPr="007E41DB">
        <w:rPr>
          <w:rFonts w:ascii="Arial Narrow" w:hAnsi="Arial Narrow"/>
          <w:bCs/>
          <w:sz w:val="24"/>
          <w:szCs w:val="24"/>
        </w:rPr>
        <w:t xml:space="preserve"> </w:t>
      </w:r>
      <w:r w:rsidR="00914E29" w:rsidRPr="007E41DB">
        <w:rPr>
          <w:rFonts w:ascii="Arial Narrow" w:hAnsi="Arial Narrow"/>
          <w:bCs/>
          <w:sz w:val="24"/>
          <w:szCs w:val="24"/>
        </w:rPr>
        <w:t>and Monitoring Neoadjuvant Chemotherapy Response in Breast Cancer: A Systematic Review,</w:t>
      </w:r>
      <w:r w:rsidR="00620564" w:rsidRPr="007E41DB">
        <w:rPr>
          <w:rFonts w:ascii="Arial Narrow" w:hAnsi="Arial Narrow"/>
          <w:bCs/>
          <w:sz w:val="24"/>
          <w:szCs w:val="24"/>
        </w:rPr>
        <w:t xml:space="preserve"> </w:t>
      </w:r>
      <w:r w:rsidR="00914E29" w:rsidRPr="007E41DB">
        <w:rPr>
          <w:rFonts w:ascii="Arial Narrow" w:hAnsi="Arial Narrow"/>
          <w:bCs/>
          <w:sz w:val="24"/>
          <w:szCs w:val="24"/>
        </w:rPr>
        <w:t>DIAGNOSTICS, 2026, 16(3):425 DOI:10.3390/diagnostics16030425, IF: 3,3</w:t>
      </w:r>
    </w:p>
    <w:bookmarkEnd w:id="10"/>
    <w:p w14:paraId="08EB3899" w14:textId="20750046" w:rsidR="00914E29" w:rsidRPr="007E41DB" w:rsidRDefault="002B442A" w:rsidP="00914E29">
      <w:pPr>
        <w:pStyle w:val="CVSpacer"/>
        <w:spacing w:after="120"/>
        <w:ind w:left="0"/>
        <w:jc w:val="both"/>
        <w:rPr>
          <w:sz w:val="24"/>
          <w:szCs w:val="24"/>
        </w:rPr>
      </w:pPr>
      <w:r w:rsidRPr="007E41DB">
        <w:rPr>
          <w:b/>
          <w:bCs/>
          <w:sz w:val="24"/>
          <w:szCs w:val="24"/>
        </w:rPr>
        <w:t>4.</w:t>
      </w:r>
      <w:r w:rsidRPr="007E41DB">
        <w:rPr>
          <w:sz w:val="24"/>
          <w:szCs w:val="24"/>
        </w:rPr>
        <w:t xml:space="preserve"> </w:t>
      </w:r>
      <w:r w:rsidR="00914E29" w:rsidRPr="007E41DB">
        <w:rPr>
          <w:sz w:val="24"/>
          <w:szCs w:val="24"/>
        </w:rPr>
        <w:t>Belovan B</w:t>
      </w:r>
      <w:r w:rsidR="007E41DB">
        <w:rPr>
          <w:sz w:val="24"/>
          <w:szCs w:val="24"/>
        </w:rPr>
        <w:t>.</w:t>
      </w:r>
      <w:r w:rsidR="00914E29" w:rsidRPr="007E41DB">
        <w:rPr>
          <w:sz w:val="24"/>
          <w:szCs w:val="24"/>
        </w:rPr>
        <w:t>A</w:t>
      </w:r>
      <w:r w:rsidR="007E41DB">
        <w:rPr>
          <w:sz w:val="24"/>
          <w:szCs w:val="24"/>
        </w:rPr>
        <w:t>.</w:t>
      </w:r>
      <w:r w:rsidR="00914E29" w:rsidRPr="007E41DB">
        <w:rPr>
          <w:sz w:val="24"/>
          <w:szCs w:val="24"/>
        </w:rPr>
        <w:t>,</w:t>
      </w:r>
      <w:r w:rsidR="007E41DB" w:rsidRPr="007E41DB">
        <w:rPr>
          <w:sz w:val="24"/>
          <w:szCs w:val="24"/>
        </w:rPr>
        <w:t xml:space="preserve"> </w:t>
      </w:r>
      <w:r w:rsidR="00914E29" w:rsidRPr="007E41DB">
        <w:rPr>
          <w:sz w:val="24"/>
          <w:szCs w:val="24"/>
        </w:rPr>
        <w:t>Ratiu A</w:t>
      </w:r>
      <w:r w:rsidR="007E41DB">
        <w:rPr>
          <w:sz w:val="24"/>
          <w:szCs w:val="24"/>
        </w:rPr>
        <w:t>.</w:t>
      </w:r>
      <w:r w:rsidR="00914E29" w:rsidRPr="007E41DB">
        <w:rPr>
          <w:sz w:val="24"/>
          <w:szCs w:val="24"/>
        </w:rPr>
        <w:t>C</w:t>
      </w:r>
      <w:r w:rsidR="007E41DB">
        <w:rPr>
          <w:sz w:val="24"/>
          <w:szCs w:val="24"/>
        </w:rPr>
        <w:t>.</w:t>
      </w:r>
      <w:r w:rsidR="00914E29" w:rsidRPr="007E41DB">
        <w:rPr>
          <w:sz w:val="24"/>
          <w:szCs w:val="24"/>
        </w:rPr>
        <w:t>, Sas I</w:t>
      </w:r>
      <w:r w:rsidR="007E41DB">
        <w:rPr>
          <w:sz w:val="24"/>
          <w:szCs w:val="24"/>
        </w:rPr>
        <w:t>.</w:t>
      </w:r>
      <w:r w:rsidR="00914E29" w:rsidRPr="007E41DB">
        <w:rPr>
          <w:sz w:val="24"/>
          <w:szCs w:val="24"/>
        </w:rPr>
        <w:t xml:space="preserve">, </w:t>
      </w:r>
      <w:r w:rsidR="00914E29" w:rsidRPr="007E41DB">
        <w:rPr>
          <w:b/>
          <w:bCs/>
          <w:sz w:val="24"/>
          <w:szCs w:val="24"/>
        </w:rPr>
        <w:t>Stana L</w:t>
      </w:r>
      <w:r w:rsidR="007E41DB">
        <w:rPr>
          <w:b/>
          <w:bCs/>
          <w:sz w:val="24"/>
          <w:szCs w:val="24"/>
        </w:rPr>
        <w:t>.</w:t>
      </w:r>
      <w:r w:rsidR="00914E29" w:rsidRPr="007E41DB">
        <w:rPr>
          <w:b/>
          <w:bCs/>
          <w:sz w:val="24"/>
          <w:szCs w:val="24"/>
        </w:rPr>
        <w:t>G</w:t>
      </w:r>
      <w:r w:rsidR="007E41DB">
        <w:rPr>
          <w:b/>
          <w:bCs/>
          <w:sz w:val="24"/>
          <w:szCs w:val="24"/>
        </w:rPr>
        <w:t>.</w:t>
      </w:r>
      <w:r w:rsidR="00914E29" w:rsidRPr="007E41DB">
        <w:rPr>
          <w:sz w:val="24"/>
          <w:szCs w:val="24"/>
        </w:rPr>
        <w:t>, Dynamic TyG-inflammation-endothelial trajectories and placental histopathology synergistically define a maternal-fetal vascular risk phenotype,</w:t>
      </w:r>
      <w:r w:rsidR="007E41DB" w:rsidRPr="007E41DB">
        <w:rPr>
          <w:sz w:val="24"/>
          <w:szCs w:val="24"/>
        </w:rPr>
        <w:t xml:space="preserve"> </w:t>
      </w:r>
      <w:bookmarkStart w:id="11" w:name="_Hlk231168711"/>
      <w:r w:rsidR="00956992" w:rsidRPr="007E41DB">
        <w:rPr>
          <w:sz w:val="24"/>
          <w:szCs w:val="24"/>
        </w:rPr>
        <w:t>Rom J Morphol Embryol</w:t>
      </w:r>
      <w:bookmarkEnd w:id="11"/>
      <w:r w:rsidR="00914E29" w:rsidRPr="007E41DB">
        <w:rPr>
          <w:sz w:val="24"/>
          <w:szCs w:val="24"/>
        </w:rPr>
        <w:t>, 2025, 66(2):361-366, DOI10.47162/RJME.66.2.09, IF: 1,5</w:t>
      </w:r>
    </w:p>
    <w:p w14:paraId="375D425E" w14:textId="722E6090" w:rsidR="00914E29" w:rsidRPr="007E41DB" w:rsidRDefault="002B442A" w:rsidP="00914E29">
      <w:pPr>
        <w:spacing w:after="120" w:line="240" w:lineRule="auto"/>
        <w:jc w:val="both"/>
        <w:rPr>
          <w:rFonts w:ascii="Arial Narrow" w:hAnsi="Arial Narrow"/>
          <w:bCs/>
          <w:sz w:val="24"/>
          <w:szCs w:val="24"/>
        </w:rPr>
      </w:pPr>
      <w:bookmarkStart w:id="12" w:name="_Hlk230544414"/>
      <w:r w:rsidRPr="007E41DB">
        <w:rPr>
          <w:rFonts w:ascii="Arial Narrow" w:hAnsi="Arial Narrow"/>
          <w:b/>
          <w:bCs/>
          <w:sz w:val="24"/>
          <w:szCs w:val="24"/>
        </w:rPr>
        <w:t>5.</w:t>
      </w:r>
      <w:r w:rsidRPr="007E41DB">
        <w:rPr>
          <w:rFonts w:ascii="Arial Narrow" w:hAnsi="Arial Narrow"/>
          <w:sz w:val="24"/>
          <w:szCs w:val="24"/>
        </w:rPr>
        <w:t xml:space="preserve"> </w:t>
      </w:r>
      <w:r w:rsidR="00914E29" w:rsidRPr="007E41DB">
        <w:rPr>
          <w:rFonts w:ascii="Arial Narrow" w:hAnsi="Arial Narrow"/>
          <w:sz w:val="24"/>
          <w:szCs w:val="24"/>
        </w:rPr>
        <w:t xml:space="preserve">Cerbulescu T., Ignuta F., Rayudu U.S., Afra M., Rosca O., Vlad A., </w:t>
      </w:r>
      <w:r w:rsidR="00914E29" w:rsidRPr="007E41DB">
        <w:rPr>
          <w:rFonts w:ascii="Arial Narrow" w:hAnsi="Arial Narrow"/>
          <w:b/>
          <w:bCs/>
          <w:sz w:val="24"/>
          <w:szCs w:val="24"/>
        </w:rPr>
        <w:t>Loredana S</w:t>
      </w:r>
      <w:r w:rsidR="007E41DB">
        <w:rPr>
          <w:rFonts w:ascii="Arial Narrow" w:hAnsi="Arial Narrow"/>
          <w:b/>
          <w:bCs/>
          <w:sz w:val="24"/>
          <w:szCs w:val="24"/>
        </w:rPr>
        <w:t>.</w:t>
      </w:r>
      <w:r w:rsidR="00914E29" w:rsidRPr="007E41DB">
        <w:rPr>
          <w:rFonts w:ascii="Arial Narrow" w:hAnsi="Arial Narrow"/>
          <w:sz w:val="24"/>
          <w:szCs w:val="24"/>
        </w:rPr>
        <w:t>, Inflammatory</w:t>
      </w:r>
      <w:r w:rsidR="00620564" w:rsidRPr="007E41DB">
        <w:rPr>
          <w:rFonts w:ascii="Arial Narrow" w:hAnsi="Arial Narrow"/>
          <w:sz w:val="24"/>
          <w:szCs w:val="24"/>
        </w:rPr>
        <w:t xml:space="preserve"> </w:t>
      </w:r>
      <w:r w:rsidR="00914E29" w:rsidRPr="007E41DB">
        <w:rPr>
          <w:rFonts w:ascii="Arial Narrow" w:hAnsi="Arial Narrow"/>
          <w:sz w:val="24"/>
          <w:szCs w:val="24"/>
        </w:rPr>
        <w:t>Markers and Severity in COVID-19 Patients with Clostridioides Difficile Co-Infection: A Retrospective</w:t>
      </w:r>
      <w:r w:rsidR="00620564" w:rsidRPr="007E41DB">
        <w:rPr>
          <w:rFonts w:ascii="Arial Narrow" w:hAnsi="Arial Narrow"/>
          <w:sz w:val="24"/>
          <w:szCs w:val="24"/>
        </w:rPr>
        <w:t xml:space="preserve"> </w:t>
      </w:r>
      <w:r w:rsidR="00914E29" w:rsidRPr="007E41DB">
        <w:rPr>
          <w:rFonts w:ascii="Arial Narrow" w:hAnsi="Arial Narrow"/>
          <w:sz w:val="24"/>
          <w:szCs w:val="24"/>
        </w:rPr>
        <w:t xml:space="preserve">Analysis Including Subgroups with Diabetes, Cancer, and Elderly, </w:t>
      </w:r>
      <w:r w:rsidR="00914E29" w:rsidRPr="007E41DB">
        <w:rPr>
          <w:rFonts w:ascii="Arial Narrow" w:hAnsi="Arial Narrow"/>
          <w:bCs/>
          <w:sz w:val="24"/>
          <w:szCs w:val="24"/>
        </w:rPr>
        <w:t>BIOMEDICINES, 2025, 13(1):227,</w:t>
      </w:r>
      <w:r w:rsidR="00E8253B" w:rsidRPr="007E41DB">
        <w:rPr>
          <w:rFonts w:ascii="Arial Narrow" w:hAnsi="Arial Narrow"/>
          <w:bCs/>
          <w:sz w:val="24"/>
          <w:szCs w:val="24"/>
        </w:rPr>
        <w:t xml:space="preserve"> </w:t>
      </w:r>
      <w:r w:rsidR="00914E29" w:rsidRPr="007E41DB">
        <w:rPr>
          <w:rFonts w:ascii="Arial Narrow" w:hAnsi="Arial Narrow"/>
          <w:bCs/>
          <w:sz w:val="24"/>
          <w:szCs w:val="24"/>
        </w:rPr>
        <w:t>DOI:10.3390/biomedicines13010227, IF: 3,9</w:t>
      </w:r>
    </w:p>
    <w:bookmarkEnd w:id="12"/>
    <w:p w14:paraId="0FC7F2FB" w14:textId="4CD88B61" w:rsidR="00914E29" w:rsidRPr="007E41DB" w:rsidRDefault="00973710" w:rsidP="00914E29">
      <w:pPr>
        <w:spacing w:after="120" w:line="240" w:lineRule="auto"/>
        <w:jc w:val="both"/>
        <w:rPr>
          <w:rFonts w:ascii="Arial Narrow" w:hAnsi="Arial Narrow"/>
          <w:b/>
          <w:sz w:val="24"/>
          <w:szCs w:val="24"/>
        </w:rPr>
      </w:pPr>
      <w:r w:rsidRPr="007E41DB">
        <w:rPr>
          <w:rFonts w:ascii="Arial Narrow" w:hAnsi="Arial Narrow"/>
          <w:b/>
          <w:bCs/>
          <w:sz w:val="24"/>
          <w:szCs w:val="24"/>
        </w:rPr>
        <w:t>6.</w:t>
      </w:r>
      <w:r w:rsidRPr="007E41DB">
        <w:rPr>
          <w:rFonts w:ascii="Arial Narrow" w:hAnsi="Arial Narrow"/>
          <w:sz w:val="24"/>
          <w:szCs w:val="24"/>
        </w:rPr>
        <w:t xml:space="preserve"> </w:t>
      </w:r>
      <w:r w:rsidR="00914E29" w:rsidRPr="007E41DB">
        <w:rPr>
          <w:rFonts w:ascii="Arial Narrow" w:hAnsi="Arial Narrow"/>
          <w:sz w:val="24"/>
          <w:szCs w:val="24"/>
        </w:rPr>
        <w:t>Daniluc R-I</w:t>
      </w:r>
      <w:r w:rsidR="007E41DB">
        <w:rPr>
          <w:rFonts w:ascii="Arial Narrow" w:hAnsi="Arial Narrow"/>
          <w:sz w:val="24"/>
          <w:szCs w:val="24"/>
        </w:rPr>
        <w:t>.</w:t>
      </w:r>
      <w:r w:rsidR="00914E29" w:rsidRPr="007E41DB">
        <w:rPr>
          <w:rFonts w:ascii="Arial Narrow" w:hAnsi="Arial Narrow"/>
          <w:sz w:val="24"/>
          <w:szCs w:val="24"/>
        </w:rPr>
        <w:t>, Craina M</w:t>
      </w:r>
      <w:r w:rsidR="007E41DB">
        <w:rPr>
          <w:rFonts w:ascii="Arial Narrow" w:hAnsi="Arial Narrow"/>
          <w:sz w:val="24"/>
          <w:szCs w:val="24"/>
        </w:rPr>
        <w:t>.</w:t>
      </w:r>
      <w:r w:rsidR="00914E29" w:rsidRPr="007E41DB">
        <w:rPr>
          <w:rFonts w:ascii="Arial Narrow" w:hAnsi="Arial Narrow"/>
          <w:sz w:val="24"/>
          <w:szCs w:val="24"/>
        </w:rPr>
        <w:t>, Tischer A</w:t>
      </w:r>
      <w:r w:rsidR="007E41DB">
        <w:rPr>
          <w:rFonts w:ascii="Arial Narrow" w:hAnsi="Arial Narrow"/>
          <w:sz w:val="24"/>
          <w:szCs w:val="24"/>
        </w:rPr>
        <w:t>.</w:t>
      </w:r>
      <w:r w:rsidR="00914E29" w:rsidRPr="007E41DB">
        <w:rPr>
          <w:rFonts w:ascii="Arial Narrow" w:hAnsi="Arial Narrow"/>
          <w:sz w:val="24"/>
          <w:szCs w:val="24"/>
        </w:rPr>
        <w:t>A</w:t>
      </w:r>
      <w:r w:rsidR="007E41DB">
        <w:rPr>
          <w:rFonts w:ascii="Arial Narrow" w:hAnsi="Arial Narrow"/>
          <w:sz w:val="24"/>
          <w:szCs w:val="24"/>
        </w:rPr>
        <w:t>.</w:t>
      </w:r>
      <w:r w:rsidR="00914E29" w:rsidRPr="007E41DB">
        <w:rPr>
          <w:rFonts w:ascii="Arial Narrow" w:hAnsi="Arial Narrow"/>
          <w:sz w:val="24"/>
          <w:szCs w:val="24"/>
        </w:rPr>
        <w:t>, Bondar A-C</w:t>
      </w:r>
      <w:r w:rsidR="007E41DB">
        <w:rPr>
          <w:rFonts w:ascii="Arial Narrow" w:hAnsi="Arial Narrow"/>
          <w:sz w:val="24"/>
          <w:szCs w:val="24"/>
        </w:rPr>
        <w:t>.</w:t>
      </w:r>
      <w:r w:rsidR="00914E29" w:rsidRPr="007E41DB">
        <w:rPr>
          <w:rFonts w:ascii="Arial Narrow" w:hAnsi="Arial Narrow"/>
          <w:sz w:val="24"/>
          <w:szCs w:val="24"/>
        </w:rPr>
        <w:t>, Stelea L</w:t>
      </w:r>
      <w:r w:rsidR="007E41DB">
        <w:rPr>
          <w:rFonts w:ascii="Arial Narrow" w:hAnsi="Arial Narrow"/>
          <w:sz w:val="24"/>
          <w:szCs w:val="24"/>
        </w:rPr>
        <w:t>.</w:t>
      </w:r>
      <w:r w:rsidR="00914E29" w:rsidRPr="007E41DB">
        <w:rPr>
          <w:rFonts w:ascii="Arial Narrow" w:hAnsi="Arial Narrow"/>
          <w:sz w:val="24"/>
          <w:szCs w:val="24"/>
        </w:rPr>
        <w:t>, Bica M</w:t>
      </w:r>
      <w:r w:rsidR="007E41DB">
        <w:rPr>
          <w:rFonts w:ascii="Arial Narrow" w:hAnsi="Arial Narrow"/>
          <w:sz w:val="24"/>
          <w:szCs w:val="24"/>
        </w:rPr>
        <w:t>.</w:t>
      </w:r>
      <w:r w:rsidR="00914E29" w:rsidRPr="007E41DB">
        <w:rPr>
          <w:rFonts w:ascii="Arial Narrow" w:hAnsi="Arial Narrow"/>
          <w:sz w:val="24"/>
          <w:szCs w:val="24"/>
        </w:rPr>
        <w:t>C</w:t>
      </w:r>
      <w:r w:rsidR="007E41DB">
        <w:rPr>
          <w:rFonts w:ascii="Arial Narrow" w:hAnsi="Arial Narrow"/>
          <w:sz w:val="24"/>
          <w:szCs w:val="24"/>
        </w:rPr>
        <w:t>.</w:t>
      </w:r>
      <w:r w:rsidR="00914E29" w:rsidRPr="007E41DB">
        <w:rPr>
          <w:rFonts w:ascii="Arial Narrow" w:hAnsi="Arial Narrow"/>
          <w:sz w:val="24"/>
          <w:szCs w:val="24"/>
        </w:rPr>
        <w:t xml:space="preserve">, </w:t>
      </w:r>
      <w:r w:rsidR="00914E29" w:rsidRPr="007E41DB">
        <w:rPr>
          <w:rFonts w:ascii="Arial Narrow" w:hAnsi="Arial Narrow"/>
          <w:b/>
          <w:bCs/>
          <w:sz w:val="24"/>
          <w:szCs w:val="24"/>
        </w:rPr>
        <w:t>Stana L</w:t>
      </w:r>
      <w:r w:rsidR="007E41DB">
        <w:rPr>
          <w:rFonts w:ascii="Arial Narrow" w:hAnsi="Arial Narrow"/>
          <w:b/>
          <w:bCs/>
          <w:sz w:val="24"/>
          <w:szCs w:val="24"/>
        </w:rPr>
        <w:t>.</w:t>
      </w:r>
      <w:r w:rsidR="00914E29" w:rsidRPr="007E41DB">
        <w:rPr>
          <w:rFonts w:ascii="Arial Narrow" w:hAnsi="Arial Narrow"/>
          <w:sz w:val="24"/>
          <w:szCs w:val="24"/>
        </w:rPr>
        <w:t xml:space="preserve">, Relationship Satisfaction and Body Image-Related Quality of Life as Correlates of Sexual Function During Pregnancy: A Systematic Review, HEALTHCARE, 2025, 13(23):3020 DOI:10.3390/healthcare13233020, </w:t>
      </w:r>
      <w:r w:rsidR="00914E29" w:rsidRPr="007E41DB">
        <w:rPr>
          <w:rFonts w:ascii="Arial Narrow" w:hAnsi="Arial Narrow"/>
          <w:bCs/>
          <w:sz w:val="24"/>
          <w:szCs w:val="24"/>
        </w:rPr>
        <w:t>IF: 2,7</w:t>
      </w:r>
    </w:p>
    <w:p w14:paraId="04C15111" w14:textId="66A1A8DF" w:rsidR="00914E29" w:rsidRPr="007E41DB" w:rsidRDefault="00973710" w:rsidP="00914E29">
      <w:pPr>
        <w:spacing w:after="120" w:line="240" w:lineRule="auto"/>
        <w:jc w:val="both"/>
        <w:rPr>
          <w:rFonts w:ascii="Arial Narrow" w:hAnsi="Arial Narrow"/>
          <w:bCs/>
          <w:sz w:val="24"/>
          <w:szCs w:val="24"/>
        </w:rPr>
      </w:pPr>
      <w:bookmarkStart w:id="13" w:name="_Hlk230544471"/>
      <w:r w:rsidRPr="007E41DB">
        <w:rPr>
          <w:rFonts w:ascii="Arial Narrow" w:hAnsi="Arial Narrow"/>
          <w:b/>
          <w:bCs/>
          <w:sz w:val="24"/>
          <w:szCs w:val="24"/>
        </w:rPr>
        <w:t>7.</w:t>
      </w:r>
      <w:r w:rsidRPr="007E41DB">
        <w:rPr>
          <w:rFonts w:ascii="Arial Narrow" w:hAnsi="Arial Narrow"/>
          <w:sz w:val="24"/>
          <w:szCs w:val="24"/>
        </w:rPr>
        <w:t xml:space="preserve"> </w:t>
      </w:r>
      <w:r w:rsidR="00914E29" w:rsidRPr="007E41DB">
        <w:rPr>
          <w:rFonts w:ascii="Arial Narrow" w:hAnsi="Arial Narrow"/>
          <w:sz w:val="24"/>
          <w:szCs w:val="24"/>
        </w:rPr>
        <w:t>Radulescu M</w:t>
      </w:r>
      <w:r w:rsidR="007E41DB">
        <w:rPr>
          <w:rFonts w:ascii="Arial Narrow" w:hAnsi="Arial Narrow"/>
          <w:sz w:val="24"/>
          <w:szCs w:val="24"/>
        </w:rPr>
        <w:t>.</w:t>
      </w:r>
      <w:r w:rsidR="00914E29" w:rsidRPr="007E41DB">
        <w:rPr>
          <w:rFonts w:ascii="Arial Narrow" w:hAnsi="Arial Narrow"/>
          <w:sz w:val="24"/>
          <w:szCs w:val="24"/>
        </w:rPr>
        <w:t>, Jianu C</w:t>
      </w:r>
      <w:r w:rsidR="007E41DB">
        <w:rPr>
          <w:rFonts w:ascii="Arial Narrow" w:hAnsi="Arial Narrow"/>
          <w:sz w:val="24"/>
          <w:szCs w:val="24"/>
        </w:rPr>
        <w:t>.</w:t>
      </w:r>
      <w:r w:rsidR="00914E29" w:rsidRPr="007E41DB">
        <w:rPr>
          <w:rFonts w:ascii="Arial Narrow" w:hAnsi="Arial Narrow"/>
          <w:sz w:val="24"/>
          <w:szCs w:val="24"/>
        </w:rPr>
        <w:t>, Lukinich-Gruia A</w:t>
      </w:r>
      <w:r w:rsidR="007E41DB">
        <w:rPr>
          <w:rFonts w:ascii="Arial Narrow" w:hAnsi="Arial Narrow"/>
          <w:sz w:val="24"/>
          <w:szCs w:val="24"/>
        </w:rPr>
        <w:t>.</w:t>
      </w:r>
      <w:r w:rsidR="00914E29" w:rsidRPr="007E41DB">
        <w:rPr>
          <w:rFonts w:ascii="Arial Narrow" w:hAnsi="Arial Narrow"/>
          <w:sz w:val="24"/>
          <w:szCs w:val="24"/>
        </w:rPr>
        <w:t>T</w:t>
      </w:r>
      <w:r w:rsidR="007E41DB">
        <w:rPr>
          <w:rFonts w:ascii="Arial Narrow" w:hAnsi="Arial Narrow"/>
          <w:sz w:val="24"/>
          <w:szCs w:val="24"/>
        </w:rPr>
        <w:t>.</w:t>
      </w:r>
      <w:r w:rsidR="00914E29" w:rsidRPr="007E41DB">
        <w:rPr>
          <w:rFonts w:ascii="Arial Narrow" w:hAnsi="Arial Narrow"/>
          <w:sz w:val="24"/>
          <w:szCs w:val="24"/>
        </w:rPr>
        <w:t>, Mioc M</w:t>
      </w:r>
      <w:r w:rsidR="007E41DB">
        <w:rPr>
          <w:rFonts w:ascii="Arial Narrow" w:hAnsi="Arial Narrow"/>
          <w:sz w:val="24"/>
          <w:szCs w:val="24"/>
        </w:rPr>
        <w:t>.</w:t>
      </w:r>
      <w:r w:rsidR="00914E29" w:rsidRPr="007E41DB">
        <w:rPr>
          <w:rFonts w:ascii="Arial Narrow" w:hAnsi="Arial Narrow"/>
          <w:sz w:val="24"/>
          <w:szCs w:val="24"/>
        </w:rPr>
        <w:t>, Mioc A</w:t>
      </w:r>
      <w:r w:rsidR="007E41DB">
        <w:rPr>
          <w:rFonts w:ascii="Arial Narrow" w:hAnsi="Arial Narrow"/>
          <w:sz w:val="24"/>
          <w:szCs w:val="24"/>
        </w:rPr>
        <w:t>.</w:t>
      </w:r>
      <w:r w:rsidR="00914E29" w:rsidRPr="007E41DB">
        <w:rPr>
          <w:rFonts w:ascii="Arial Narrow" w:hAnsi="Arial Narrow"/>
          <w:sz w:val="24"/>
          <w:szCs w:val="24"/>
        </w:rPr>
        <w:t>, Soica C</w:t>
      </w:r>
      <w:r w:rsidR="007E41DB">
        <w:rPr>
          <w:rFonts w:ascii="Arial Narrow" w:hAnsi="Arial Narrow"/>
          <w:sz w:val="24"/>
          <w:szCs w:val="24"/>
        </w:rPr>
        <w:t>.</w:t>
      </w:r>
      <w:r w:rsidR="00914E29" w:rsidRPr="007E41DB">
        <w:rPr>
          <w:rFonts w:ascii="Arial Narrow" w:hAnsi="Arial Narrow"/>
          <w:sz w:val="24"/>
          <w:szCs w:val="24"/>
        </w:rPr>
        <w:t xml:space="preserve">, </w:t>
      </w:r>
      <w:r w:rsidR="00914E29" w:rsidRPr="007E41DB">
        <w:rPr>
          <w:rFonts w:ascii="Arial Narrow" w:hAnsi="Arial Narrow"/>
          <w:b/>
          <w:bCs/>
          <w:sz w:val="24"/>
          <w:szCs w:val="24"/>
        </w:rPr>
        <w:t>Stana L</w:t>
      </w:r>
      <w:r w:rsidR="007E41DB">
        <w:rPr>
          <w:rFonts w:ascii="Arial Narrow" w:hAnsi="Arial Narrow"/>
          <w:b/>
          <w:bCs/>
          <w:sz w:val="24"/>
          <w:szCs w:val="24"/>
        </w:rPr>
        <w:t>.</w:t>
      </w:r>
      <w:r w:rsidR="00914E29" w:rsidRPr="007E41DB">
        <w:rPr>
          <w:rFonts w:ascii="Arial Narrow" w:hAnsi="Arial Narrow"/>
          <w:b/>
          <w:bCs/>
          <w:sz w:val="24"/>
          <w:szCs w:val="24"/>
        </w:rPr>
        <w:t>G</w:t>
      </w:r>
      <w:r w:rsidR="007E41DB">
        <w:rPr>
          <w:rFonts w:ascii="Arial Narrow" w:hAnsi="Arial Narrow"/>
          <w:b/>
          <w:bCs/>
          <w:sz w:val="24"/>
          <w:szCs w:val="24"/>
        </w:rPr>
        <w:t>.</w:t>
      </w:r>
      <w:r w:rsidR="00914E29" w:rsidRPr="007E41DB">
        <w:rPr>
          <w:rFonts w:ascii="Arial Narrow" w:hAnsi="Arial Narrow"/>
          <w:sz w:val="24"/>
          <w:szCs w:val="24"/>
        </w:rPr>
        <w:t xml:space="preserve">, Chemical Composition, In Vitro and In Silico Antioxidant Potential of Melissa officinalis subsp. officinalis Essential Oil, ANTIOXIDANTS, 2021, 10(7):1081 DOI:10.3390/antiox10071081, </w:t>
      </w:r>
      <w:r w:rsidR="00914E29" w:rsidRPr="007E41DB">
        <w:rPr>
          <w:rFonts w:ascii="Arial Narrow" w:hAnsi="Arial Narrow"/>
          <w:bCs/>
          <w:sz w:val="24"/>
          <w:szCs w:val="24"/>
        </w:rPr>
        <w:t>IF: 7.675</w:t>
      </w:r>
    </w:p>
    <w:p w14:paraId="59785252" w14:textId="67234D58" w:rsidR="00E947A8" w:rsidRPr="007E41DB" w:rsidRDefault="00973710" w:rsidP="00E947A8">
      <w:pPr>
        <w:spacing w:after="120"/>
        <w:jc w:val="both"/>
        <w:rPr>
          <w:rFonts w:ascii="Arial Narrow" w:hAnsi="Arial Narrow"/>
          <w:bCs/>
          <w:sz w:val="24"/>
          <w:szCs w:val="24"/>
        </w:rPr>
      </w:pPr>
      <w:bookmarkStart w:id="14" w:name="_Hlk230544491"/>
      <w:r w:rsidRPr="007E41DB">
        <w:rPr>
          <w:rFonts w:ascii="Arial Narrow" w:hAnsi="Arial Narrow"/>
          <w:b/>
          <w:sz w:val="24"/>
          <w:szCs w:val="24"/>
        </w:rPr>
        <w:t xml:space="preserve">8. </w:t>
      </w:r>
      <w:r w:rsidR="00E947A8" w:rsidRPr="007E41DB">
        <w:rPr>
          <w:rFonts w:ascii="Arial Narrow" w:hAnsi="Arial Narrow"/>
          <w:bCs/>
          <w:sz w:val="24"/>
          <w:szCs w:val="24"/>
        </w:rPr>
        <w:t>Grigorita L</w:t>
      </w:r>
      <w:r w:rsidR="007E41DB">
        <w:rPr>
          <w:rFonts w:ascii="Arial Narrow" w:hAnsi="Arial Narrow"/>
          <w:bCs/>
          <w:sz w:val="24"/>
          <w:szCs w:val="24"/>
        </w:rPr>
        <w:t>.</w:t>
      </w:r>
      <w:r w:rsidR="00E947A8" w:rsidRPr="007E41DB">
        <w:rPr>
          <w:rFonts w:ascii="Arial Narrow" w:hAnsi="Arial Narrow"/>
          <w:bCs/>
          <w:sz w:val="24"/>
          <w:szCs w:val="24"/>
        </w:rPr>
        <w:t>O</w:t>
      </w:r>
      <w:r w:rsidR="007E41DB">
        <w:rPr>
          <w:rFonts w:ascii="Arial Narrow" w:hAnsi="Arial Narrow"/>
          <w:bCs/>
          <w:sz w:val="24"/>
          <w:szCs w:val="24"/>
        </w:rPr>
        <w:t>.</w:t>
      </w:r>
      <w:r w:rsidR="00E947A8" w:rsidRPr="007E41DB">
        <w:rPr>
          <w:rFonts w:ascii="Arial Narrow" w:hAnsi="Arial Narrow"/>
          <w:bCs/>
          <w:sz w:val="24"/>
          <w:szCs w:val="24"/>
        </w:rPr>
        <w:t>, Barbulescu C</w:t>
      </w:r>
      <w:r w:rsidR="007E41DB">
        <w:rPr>
          <w:rFonts w:ascii="Arial Narrow" w:hAnsi="Arial Narrow"/>
          <w:bCs/>
          <w:sz w:val="24"/>
          <w:szCs w:val="24"/>
        </w:rPr>
        <w:t>.</w:t>
      </w:r>
      <w:r w:rsidR="00E947A8" w:rsidRPr="007E41DB">
        <w:rPr>
          <w:rFonts w:ascii="Arial Narrow" w:hAnsi="Arial Narrow"/>
          <w:bCs/>
          <w:sz w:val="24"/>
          <w:szCs w:val="24"/>
        </w:rPr>
        <w:t>P</w:t>
      </w:r>
      <w:r w:rsidR="007E41DB">
        <w:rPr>
          <w:rFonts w:ascii="Arial Narrow" w:hAnsi="Arial Narrow"/>
          <w:bCs/>
          <w:sz w:val="24"/>
          <w:szCs w:val="24"/>
        </w:rPr>
        <w:t>.</w:t>
      </w:r>
      <w:r w:rsidR="00E947A8" w:rsidRPr="007E41DB">
        <w:rPr>
          <w:rFonts w:ascii="Arial Narrow" w:hAnsi="Arial Narrow"/>
          <w:bCs/>
          <w:sz w:val="24"/>
          <w:szCs w:val="24"/>
        </w:rPr>
        <w:t>, Varga N</w:t>
      </w:r>
      <w:r w:rsidR="007E41DB">
        <w:rPr>
          <w:rFonts w:ascii="Arial Narrow" w:hAnsi="Arial Narrow"/>
          <w:bCs/>
          <w:sz w:val="24"/>
          <w:szCs w:val="24"/>
        </w:rPr>
        <w:t>.</w:t>
      </w:r>
      <w:r w:rsidR="00E947A8" w:rsidRPr="007E41DB">
        <w:rPr>
          <w:rFonts w:ascii="Arial Narrow" w:hAnsi="Arial Narrow"/>
          <w:bCs/>
          <w:sz w:val="24"/>
          <w:szCs w:val="24"/>
        </w:rPr>
        <w:t>I</w:t>
      </w:r>
      <w:r w:rsidR="007E41DB">
        <w:rPr>
          <w:rFonts w:ascii="Arial Narrow" w:hAnsi="Arial Narrow"/>
          <w:bCs/>
          <w:sz w:val="24"/>
          <w:szCs w:val="24"/>
        </w:rPr>
        <w:t>.</w:t>
      </w:r>
      <w:r w:rsidR="00E947A8" w:rsidRPr="007E41DB">
        <w:rPr>
          <w:rFonts w:ascii="Arial Narrow" w:hAnsi="Arial Narrow"/>
          <w:bCs/>
          <w:sz w:val="24"/>
          <w:szCs w:val="24"/>
        </w:rPr>
        <w:t>, Grigorita A</w:t>
      </w:r>
      <w:r w:rsidR="007E41DB">
        <w:rPr>
          <w:rFonts w:ascii="Arial Narrow" w:hAnsi="Arial Narrow"/>
          <w:bCs/>
          <w:sz w:val="24"/>
          <w:szCs w:val="24"/>
        </w:rPr>
        <w:t>.</w:t>
      </w:r>
      <w:r w:rsidR="00E947A8" w:rsidRPr="007E41DB">
        <w:rPr>
          <w:rFonts w:ascii="Arial Narrow" w:hAnsi="Arial Narrow"/>
          <w:bCs/>
          <w:sz w:val="24"/>
          <w:szCs w:val="24"/>
        </w:rPr>
        <w:t>, Vaida M</w:t>
      </w:r>
      <w:r w:rsidR="007E41DB">
        <w:rPr>
          <w:rFonts w:ascii="Arial Narrow" w:hAnsi="Arial Narrow"/>
          <w:bCs/>
          <w:sz w:val="24"/>
          <w:szCs w:val="24"/>
        </w:rPr>
        <w:t>.</w:t>
      </w:r>
      <w:r w:rsidR="00E947A8" w:rsidRPr="007E41DB">
        <w:rPr>
          <w:rFonts w:ascii="Arial Narrow" w:hAnsi="Arial Narrow"/>
          <w:bCs/>
          <w:sz w:val="24"/>
          <w:szCs w:val="24"/>
        </w:rPr>
        <w:t>A</w:t>
      </w:r>
      <w:r w:rsidR="007E41DB">
        <w:rPr>
          <w:rFonts w:ascii="Arial Narrow" w:hAnsi="Arial Narrow"/>
          <w:bCs/>
          <w:sz w:val="24"/>
          <w:szCs w:val="24"/>
        </w:rPr>
        <w:t>.</w:t>
      </w:r>
      <w:r w:rsidR="00E947A8" w:rsidRPr="007E41DB">
        <w:rPr>
          <w:rFonts w:ascii="Arial Narrow" w:hAnsi="Arial Narrow"/>
          <w:bCs/>
          <w:sz w:val="24"/>
          <w:szCs w:val="24"/>
        </w:rPr>
        <w:t xml:space="preserve">, </w:t>
      </w:r>
      <w:r w:rsidR="00E947A8" w:rsidRPr="007E41DB">
        <w:rPr>
          <w:rFonts w:ascii="Arial Narrow" w:hAnsi="Arial Narrow"/>
          <w:b/>
          <w:sz w:val="24"/>
          <w:szCs w:val="24"/>
        </w:rPr>
        <w:t>Stana L</w:t>
      </w:r>
      <w:r w:rsidR="007E41DB">
        <w:rPr>
          <w:rFonts w:ascii="Arial Narrow" w:hAnsi="Arial Narrow"/>
          <w:b/>
          <w:sz w:val="24"/>
          <w:szCs w:val="24"/>
        </w:rPr>
        <w:t>.</w:t>
      </w:r>
      <w:r w:rsidR="00E947A8" w:rsidRPr="007E41DB">
        <w:rPr>
          <w:rFonts w:ascii="Arial Narrow" w:hAnsi="Arial Narrow"/>
          <w:b/>
          <w:sz w:val="24"/>
          <w:szCs w:val="24"/>
        </w:rPr>
        <w:t>G</w:t>
      </w:r>
      <w:r w:rsidR="007E41DB">
        <w:rPr>
          <w:rFonts w:ascii="Arial Narrow" w:hAnsi="Arial Narrow"/>
          <w:b/>
          <w:sz w:val="24"/>
          <w:szCs w:val="24"/>
        </w:rPr>
        <w:t>.</w:t>
      </w:r>
      <w:r w:rsidR="00E947A8" w:rsidRPr="007E41DB">
        <w:rPr>
          <w:rFonts w:ascii="Arial Narrow" w:hAnsi="Arial Narrow"/>
          <w:bCs/>
          <w:sz w:val="24"/>
          <w:szCs w:val="24"/>
        </w:rPr>
        <w:t>, Jianu, AM, Osteometric Study of the Dorsal (Lister's) Tubercle of the Radius in Relation to the Neighboring Anatomical Elements: Suprastyloid, Accessory, and Oblique Crests, LIFE-BASEL, 2025, 15(2):273, DOI:10.3390/life15020273, IF: 3,4</w:t>
      </w:r>
    </w:p>
    <w:bookmarkEnd w:id="14"/>
    <w:p w14:paraId="77FB08E6" w14:textId="28FC791A" w:rsidR="00E947A8" w:rsidRPr="007E41DB" w:rsidRDefault="00973710" w:rsidP="00E947A8">
      <w:pPr>
        <w:spacing w:after="120"/>
        <w:jc w:val="both"/>
        <w:rPr>
          <w:rFonts w:ascii="Arial Narrow" w:hAnsi="Arial Narrow"/>
          <w:bCs/>
          <w:sz w:val="24"/>
          <w:szCs w:val="24"/>
        </w:rPr>
      </w:pPr>
      <w:r w:rsidRPr="007E41DB">
        <w:rPr>
          <w:rFonts w:ascii="Arial Narrow" w:hAnsi="Arial Narrow"/>
          <w:b/>
          <w:bCs/>
          <w:sz w:val="24"/>
          <w:szCs w:val="24"/>
        </w:rPr>
        <w:t>9.</w:t>
      </w:r>
      <w:r w:rsidRPr="007E41DB">
        <w:rPr>
          <w:rFonts w:ascii="Arial Narrow" w:hAnsi="Arial Narrow"/>
          <w:sz w:val="24"/>
          <w:szCs w:val="24"/>
        </w:rPr>
        <w:t xml:space="preserve"> </w:t>
      </w:r>
      <w:r w:rsidR="00E947A8" w:rsidRPr="007E41DB">
        <w:rPr>
          <w:rFonts w:ascii="Arial Narrow" w:hAnsi="Arial Narrow"/>
          <w:sz w:val="24"/>
          <w:szCs w:val="24"/>
        </w:rPr>
        <w:t xml:space="preserve">Stanciu, C.T.; Velimirovici, M.D.; Vermesan, D.; Pilut, C.N*.; </w:t>
      </w:r>
      <w:r w:rsidR="00E947A8" w:rsidRPr="007E41DB">
        <w:rPr>
          <w:rFonts w:ascii="Arial Narrow" w:hAnsi="Arial Narrow"/>
          <w:b/>
          <w:bCs/>
          <w:sz w:val="24"/>
          <w:szCs w:val="24"/>
        </w:rPr>
        <w:t>Stana,L*</w:t>
      </w:r>
      <w:r w:rsidR="00E947A8" w:rsidRPr="007E41DB">
        <w:rPr>
          <w:rFonts w:ascii="Arial Narrow" w:hAnsi="Arial Narrow"/>
          <w:sz w:val="24"/>
          <w:szCs w:val="24"/>
        </w:rPr>
        <w:t xml:space="preserve">.; Bratosin, F.; Pop, D.L.; Hogea, B., </w:t>
      </w:r>
      <w:r w:rsidR="00E947A8" w:rsidRPr="007E41DB">
        <w:rPr>
          <w:rFonts w:ascii="Arial Narrow" w:hAnsi="Arial Narrow"/>
          <w:sz w:val="24"/>
          <w:szCs w:val="24"/>
          <w:lang w:val="en"/>
        </w:rPr>
        <w:t xml:space="preserve">Comparative Recovery After Acute Lower-Limb Wounds Treated with Negative-Pressure Wound Therapy and Three Gradations of Manual Rehabilitation, </w:t>
      </w:r>
      <w:r w:rsidR="00E947A8" w:rsidRPr="007E41DB">
        <w:rPr>
          <w:rFonts w:ascii="Arial Narrow" w:hAnsi="Arial Narrow"/>
          <w:bCs/>
          <w:sz w:val="24"/>
          <w:szCs w:val="24"/>
        </w:rPr>
        <w:t>HEALTHCARE, 2025, 13(13):1496, DOI:10.3390/healthcare13131496, IF: 2,7</w:t>
      </w:r>
    </w:p>
    <w:p w14:paraId="4FAB25B0" w14:textId="77777777" w:rsidR="001B6101" w:rsidRPr="007E41DB" w:rsidRDefault="001B6101" w:rsidP="00E947A8">
      <w:pPr>
        <w:spacing w:after="120"/>
        <w:jc w:val="both"/>
        <w:rPr>
          <w:rFonts w:ascii="Arial Narrow" w:hAnsi="Arial Narrow"/>
          <w:bCs/>
          <w:sz w:val="24"/>
          <w:szCs w:val="24"/>
        </w:rPr>
      </w:pPr>
    </w:p>
    <w:p w14:paraId="4D99A202" w14:textId="77777777" w:rsidR="001135B1" w:rsidRDefault="001135B1" w:rsidP="00E947A8">
      <w:pPr>
        <w:spacing w:after="120"/>
        <w:jc w:val="both"/>
        <w:rPr>
          <w:rFonts w:ascii="Arial Narrow" w:hAnsi="Arial Narrow"/>
          <w:b/>
          <w:sz w:val="24"/>
          <w:szCs w:val="24"/>
        </w:rPr>
      </w:pPr>
    </w:p>
    <w:p w14:paraId="74915C15" w14:textId="5D6382B1" w:rsidR="00E947A8" w:rsidRPr="007E41DB" w:rsidRDefault="00973710" w:rsidP="00E947A8">
      <w:pPr>
        <w:spacing w:after="120"/>
        <w:jc w:val="both"/>
        <w:rPr>
          <w:rFonts w:ascii="Arial Narrow" w:hAnsi="Arial Narrow"/>
          <w:bCs/>
          <w:sz w:val="24"/>
          <w:szCs w:val="24"/>
        </w:rPr>
      </w:pPr>
      <w:r w:rsidRPr="007E41DB">
        <w:rPr>
          <w:rFonts w:ascii="Arial Narrow" w:hAnsi="Arial Narrow"/>
          <w:b/>
          <w:sz w:val="24"/>
          <w:szCs w:val="24"/>
        </w:rPr>
        <w:t>10.</w:t>
      </w:r>
      <w:r w:rsidRPr="007E41DB">
        <w:rPr>
          <w:rFonts w:ascii="Arial Narrow" w:hAnsi="Arial Narrow"/>
          <w:bCs/>
          <w:sz w:val="24"/>
          <w:szCs w:val="24"/>
        </w:rPr>
        <w:t xml:space="preserve"> </w:t>
      </w:r>
      <w:r w:rsidR="00E947A8" w:rsidRPr="007E41DB">
        <w:rPr>
          <w:rFonts w:ascii="Arial Narrow" w:hAnsi="Arial Narrow"/>
          <w:bCs/>
          <w:sz w:val="24"/>
          <w:szCs w:val="24"/>
        </w:rPr>
        <w:t>Ignuta F.</w:t>
      </w:r>
      <w:r w:rsidR="00475154">
        <w:rPr>
          <w:rFonts w:ascii="Arial Narrow" w:hAnsi="Arial Narrow"/>
          <w:bCs/>
          <w:sz w:val="24"/>
          <w:szCs w:val="24"/>
        </w:rPr>
        <w:t>,</w:t>
      </w:r>
      <w:r w:rsidR="00E947A8" w:rsidRPr="007E41DB">
        <w:rPr>
          <w:rFonts w:ascii="Arial Narrow" w:hAnsi="Arial Narrow"/>
          <w:bCs/>
          <w:sz w:val="24"/>
          <w:szCs w:val="24"/>
        </w:rPr>
        <w:t xml:space="preserve"> Vlad A.</w:t>
      </w:r>
      <w:r w:rsidR="00475154">
        <w:rPr>
          <w:rFonts w:ascii="Arial Narrow" w:hAnsi="Arial Narrow"/>
          <w:bCs/>
          <w:sz w:val="24"/>
          <w:szCs w:val="24"/>
        </w:rPr>
        <w:t>,</w:t>
      </w:r>
      <w:r w:rsidR="00E947A8" w:rsidRPr="007E41DB">
        <w:rPr>
          <w:rFonts w:ascii="Arial Narrow" w:hAnsi="Arial Narrow"/>
          <w:bCs/>
          <w:sz w:val="24"/>
          <w:szCs w:val="24"/>
        </w:rPr>
        <w:t xml:space="preserve"> Cerbulescu T.</w:t>
      </w:r>
      <w:r w:rsidR="00475154">
        <w:rPr>
          <w:rFonts w:ascii="Arial Narrow" w:hAnsi="Arial Narrow"/>
          <w:bCs/>
          <w:sz w:val="24"/>
          <w:szCs w:val="24"/>
        </w:rPr>
        <w:t>,</w:t>
      </w:r>
      <w:r w:rsidR="00E947A8" w:rsidRPr="007E41DB">
        <w:rPr>
          <w:rFonts w:ascii="Arial Narrow" w:hAnsi="Arial Narrow"/>
          <w:bCs/>
          <w:sz w:val="24"/>
          <w:szCs w:val="24"/>
        </w:rPr>
        <w:t xml:space="preserve"> </w:t>
      </w:r>
      <w:r w:rsidR="00E947A8" w:rsidRPr="007E41DB">
        <w:rPr>
          <w:rFonts w:ascii="Arial Narrow" w:hAnsi="Arial Narrow"/>
          <w:b/>
          <w:sz w:val="24"/>
          <w:szCs w:val="24"/>
        </w:rPr>
        <w:t>Loredana, S.</w:t>
      </w:r>
      <w:r w:rsidR="00475154">
        <w:rPr>
          <w:rFonts w:ascii="Arial Narrow" w:hAnsi="Arial Narrow"/>
          <w:b/>
          <w:sz w:val="24"/>
          <w:szCs w:val="24"/>
        </w:rPr>
        <w:t>,</w:t>
      </w:r>
      <w:r w:rsidR="00E947A8" w:rsidRPr="007E41DB">
        <w:rPr>
          <w:rFonts w:ascii="Arial Narrow" w:hAnsi="Arial Narrow"/>
          <w:bCs/>
          <w:sz w:val="24"/>
          <w:szCs w:val="24"/>
        </w:rPr>
        <w:t xml:space="preserve"> Bratosin F.</w:t>
      </w:r>
      <w:r w:rsidR="00475154">
        <w:rPr>
          <w:rFonts w:ascii="Arial Narrow" w:hAnsi="Arial Narrow"/>
          <w:bCs/>
          <w:sz w:val="24"/>
          <w:szCs w:val="24"/>
        </w:rPr>
        <w:t>,</w:t>
      </w:r>
      <w:r w:rsidR="00E947A8" w:rsidRPr="007E41DB">
        <w:rPr>
          <w:rFonts w:ascii="Arial Narrow" w:hAnsi="Arial Narrow"/>
          <w:bCs/>
          <w:sz w:val="24"/>
          <w:szCs w:val="24"/>
        </w:rPr>
        <w:t xml:space="preserve"> Rosca O.</w:t>
      </w:r>
      <w:r w:rsidR="00475154">
        <w:rPr>
          <w:rFonts w:ascii="Arial Narrow" w:hAnsi="Arial Narrow"/>
          <w:bCs/>
          <w:sz w:val="24"/>
          <w:szCs w:val="24"/>
        </w:rPr>
        <w:t>,</w:t>
      </w:r>
      <w:r w:rsidR="00E947A8" w:rsidRPr="007E41DB">
        <w:rPr>
          <w:rFonts w:ascii="Arial Narrow" w:hAnsi="Arial Narrow"/>
          <w:bCs/>
          <w:sz w:val="24"/>
          <w:szCs w:val="24"/>
        </w:rPr>
        <w:t xml:space="preserve"> Stelea L.</w:t>
      </w:r>
      <w:r w:rsidR="00475154">
        <w:rPr>
          <w:rFonts w:ascii="Arial Narrow" w:hAnsi="Arial Narrow"/>
          <w:bCs/>
          <w:sz w:val="24"/>
          <w:szCs w:val="24"/>
        </w:rPr>
        <w:t>,</w:t>
      </w:r>
      <w:r w:rsidR="00E947A8" w:rsidRPr="007E41DB">
        <w:rPr>
          <w:rFonts w:ascii="Arial Narrow" w:hAnsi="Arial Narrow"/>
          <w:bCs/>
          <w:sz w:val="24"/>
          <w:szCs w:val="24"/>
        </w:rPr>
        <w:t xml:space="preserve"> Nistor D., Evaluation of Inflammatory Markers and Clinical Outcomes in COVID-19 Patients with Concurrent Clostridioides difficile Infection: A Comparative Cohort Analysis, BIOMEDICINES, 2025, 13(1):111, DOI:10.3390/biomedicines13010111, IF: 3,9</w:t>
      </w:r>
    </w:p>
    <w:p w14:paraId="07868DA4" w14:textId="0FAF33C6" w:rsidR="00E947A8" w:rsidRPr="007E41DB" w:rsidRDefault="00973710" w:rsidP="00E947A8">
      <w:pPr>
        <w:spacing w:after="120"/>
        <w:jc w:val="both"/>
        <w:rPr>
          <w:rFonts w:ascii="Arial Narrow" w:hAnsi="Arial Narrow"/>
          <w:bCs/>
          <w:sz w:val="24"/>
          <w:szCs w:val="24"/>
        </w:rPr>
      </w:pPr>
      <w:r w:rsidRPr="007E41DB">
        <w:rPr>
          <w:rFonts w:ascii="Arial Narrow" w:hAnsi="Arial Narrow"/>
          <w:b/>
          <w:sz w:val="24"/>
          <w:szCs w:val="24"/>
        </w:rPr>
        <w:t>11.</w:t>
      </w:r>
      <w:r w:rsidRPr="007E41DB">
        <w:rPr>
          <w:rFonts w:ascii="Arial Narrow" w:hAnsi="Arial Narrow"/>
          <w:bCs/>
          <w:sz w:val="24"/>
          <w:szCs w:val="24"/>
        </w:rPr>
        <w:t xml:space="preserve"> </w:t>
      </w:r>
      <w:r w:rsidR="00E947A8" w:rsidRPr="007E41DB">
        <w:rPr>
          <w:rFonts w:ascii="Arial Narrow" w:hAnsi="Arial Narrow"/>
          <w:bCs/>
          <w:sz w:val="24"/>
          <w:szCs w:val="24"/>
        </w:rPr>
        <w:t>Mederle A</w:t>
      </w:r>
      <w:r w:rsidR="00475154">
        <w:rPr>
          <w:rFonts w:ascii="Arial Narrow" w:hAnsi="Arial Narrow"/>
          <w:bCs/>
          <w:sz w:val="24"/>
          <w:szCs w:val="24"/>
        </w:rPr>
        <w:t>.</w:t>
      </w:r>
      <w:r w:rsidR="00E947A8" w:rsidRPr="007E41DB">
        <w:rPr>
          <w:rFonts w:ascii="Arial Narrow" w:hAnsi="Arial Narrow"/>
          <w:bCs/>
          <w:sz w:val="24"/>
          <w:szCs w:val="24"/>
        </w:rPr>
        <w:t>L</w:t>
      </w:r>
      <w:r w:rsidR="00475154">
        <w:rPr>
          <w:rFonts w:ascii="Arial Narrow" w:hAnsi="Arial Narrow"/>
          <w:bCs/>
          <w:sz w:val="24"/>
          <w:szCs w:val="24"/>
        </w:rPr>
        <w:t>.</w:t>
      </w:r>
      <w:r w:rsidR="00E947A8" w:rsidRPr="007E41DB">
        <w:rPr>
          <w:rFonts w:ascii="Arial Narrow" w:hAnsi="Arial Narrow"/>
          <w:bCs/>
          <w:sz w:val="24"/>
          <w:szCs w:val="24"/>
        </w:rPr>
        <w:t xml:space="preserve">, </w:t>
      </w:r>
      <w:r w:rsidR="00E947A8" w:rsidRPr="007E41DB">
        <w:rPr>
          <w:rFonts w:ascii="Arial Narrow" w:hAnsi="Arial Narrow"/>
          <w:b/>
          <w:sz w:val="24"/>
          <w:szCs w:val="24"/>
        </w:rPr>
        <w:t>Stana L</w:t>
      </w:r>
      <w:r w:rsidR="00475154">
        <w:rPr>
          <w:rFonts w:ascii="Arial Narrow" w:hAnsi="Arial Narrow"/>
          <w:b/>
          <w:sz w:val="24"/>
          <w:szCs w:val="24"/>
        </w:rPr>
        <w:t>.</w:t>
      </w:r>
      <w:r w:rsidR="00E947A8" w:rsidRPr="007E41DB">
        <w:rPr>
          <w:rFonts w:ascii="Arial Narrow" w:hAnsi="Arial Narrow"/>
          <w:b/>
          <w:sz w:val="24"/>
          <w:szCs w:val="24"/>
        </w:rPr>
        <w:t>G</w:t>
      </w:r>
      <w:r w:rsidR="00475154">
        <w:rPr>
          <w:rFonts w:ascii="Arial Narrow" w:hAnsi="Arial Narrow"/>
          <w:b/>
          <w:sz w:val="24"/>
          <w:szCs w:val="24"/>
        </w:rPr>
        <w:t>.</w:t>
      </w:r>
      <w:r w:rsidR="00E947A8" w:rsidRPr="007E41DB">
        <w:rPr>
          <w:rFonts w:ascii="Arial Narrow" w:hAnsi="Arial Narrow"/>
          <w:bCs/>
          <w:sz w:val="24"/>
          <w:szCs w:val="24"/>
        </w:rPr>
        <w:t>, Ilie A</w:t>
      </w:r>
      <w:r w:rsidR="00475154">
        <w:rPr>
          <w:rFonts w:ascii="Arial Narrow" w:hAnsi="Arial Narrow"/>
          <w:bCs/>
          <w:sz w:val="24"/>
          <w:szCs w:val="24"/>
        </w:rPr>
        <w:t>.</w:t>
      </w:r>
      <w:r w:rsidR="00E947A8" w:rsidRPr="007E41DB">
        <w:rPr>
          <w:rFonts w:ascii="Arial Narrow" w:hAnsi="Arial Narrow"/>
          <w:bCs/>
          <w:sz w:val="24"/>
          <w:szCs w:val="24"/>
        </w:rPr>
        <w:t>C</w:t>
      </w:r>
      <w:r w:rsidR="00475154">
        <w:rPr>
          <w:rFonts w:ascii="Arial Narrow" w:hAnsi="Arial Narrow"/>
          <w:bCs/>
          <w:sz w:val="24"/>
          <w:szCs w:val="24"/>
        </w:rPr>
        <w:t>.</w:t>
      </w:r>
      <w:r w:rsidR="00E947A8" w:rsidRPr="007E41DB">
        <w:rPr>
          <w:rFonts w:ascii="Arial Narrow" w:hAnsi="Arial Narrow"/>
          <w:bCs/>
          <w:sz w:val="24"/>
          <w:szCs w:val="24"/>
        </w:rPr>
        <w:t>, Borza C</w:t>
      </w:r>
      <w:r w:rsidR="00475154">
        <w:rPr>
          <w:rFonts w:ascii="Arial Narrow" w:hAnsi="Arial Narrow"/>
          <w:bCs/>
          <w:sz w:val="24"/>
          <w:szCs w:val="24"/>
        </w:rPr>
        <w:t>.</w:t>
      </w:r>
      <w:r w:rsidR="00E947A8" w:rsidRPr="007E41DB">
        <w:rPr>
          <w:rFonts w:ascii="Arial Narrow" w:hAnsi="Arial Narrow"/>
          <w:bCs/>
          <w:sz w:val="24"/>
          <w:szCs w:val="24"/>
        </w:rPr>
        <w:t>, Streian C</w:t>
      </w:r>
      <w:r w:rsidR="00475154">
        <w:rPr>
          <w:rFonts w:ascii="Arial Narrow" w:hAnsi="Arial Narrow"/>
          <w:bCs/>
          <w:sz w:val="24"/>
          <w:szCs w:val="24"/>
        </w:rPr>
        <w:t>.</w:t>
      </w:r>
      <w:r w:rsidR="00E947A8" w:rsidRPr="007E41DB">
        <w:rPr>
          <w:rFonts w:ascii="Arial Narrow" w:hAnsi="Arial Narrow"/>
          <w:bCs/>
          <w:sz w:val="24"/>
          <w:szCs w:val="24"/>
        </w:rPr>
        <w:t>G</w:t>
      </w:r>
      <w:r w:rsidR="00475154">
        <w:rPr>
          <w:rFonts w:ascii="Arial Narrow" w:hAnsi="Arial Narrow"/>
          <w:bCs/>
          <w:sz w:val="24"/>
          <w:szCs w:val="24"/>
        </w:rPr>
        <w:t>.</w:t>
      </w:r>
      <w:r w:rsidR="00E947A8" w:rsidRPr="007E41DB">
        <w:rPr>
          <w:rFonts w:ascii="Arial Narrow" w:hAnsi="Arial Narrow"/>
          <w:bCs/>
          <w:sz w:val="24"/>
          <w:szCs w:val="24"/>
        </w:rPr>
        <w:t>, Nistor D</w:t>
      </w:r>
      <w:r w:rsidR="00475154">
        <w:rPr>
          <w:rFonts w:ascii="Arial Narrow" w:hAnsi="Arial Narrow"/>
          <w:bCs/>
          <w:sz w:val="24"/>
          <w:szCs w:val="24"/>
        </w:rPr>
        <w:t>.</w:t>
      </w:r>
      <w:r w:rsidR="00E947A8" w:rsidRPr="007E41DB">
        <w:rPr>
          <w:rFonts w:ascii="Arial Narrow" w:hAnsi="Arial Narrow"/>
          <w:bCs/>
          <w:sz w:val="24"/>
          <w:szCs w:val="24"/>
        </w:rPr>
        <w:t>, Cerbulescu T</w:t>
      </w:r>
      <w:r w:rsidR="00475154">
        <w:rPr>
          <w:rFonts w:ascii="Arial Narrow" w:hAnsi="Arial Narrow"/>
          <w:bCs/>
          <w:sz w:val="24"/>
          <w:szCs w:val="24"/>
        </w:rPr>
        <w:t>.</w:t>
      </w:r>
      <w:r w:rsidR="00E947A8" w:rsidRPr="007E41DB">
        <w:rPr>
          <w:rFonts w:ascii="Arial Narrow" w:hAnsi="Arial Narrow"/>
          <w:bCs/>
          <w:sz w:val="24"/>
          <w:szCs w:val="24"/>
        </w:rPr>
        <w:t>, Belovan B</w:t>
      </w:r>
      <w:r w:rsidR="00475154">
        <w:rPr>
          <w:rFonts w:ascii="Arial Narrow" w:hAnsi="Arial Narrow"/>
          <w:bCs/>
          <w:sz w:val="24"/>
          <w:szCs w:val="24"/>
        </w:rPr>
        <w:t>.,</w:t>
      </w:r>
      <w:r w:rsidR="00E947A8" w:rsidRPr="007E41DB">
        <w:rPr>
          <w:rFonts w:ascii="Arial Narrow" w:hAnsi="Arial Narrow"/>
          <w:bCs/>
          <w:sz w:val="24"/>
          <w:szCs w:val="24"/>
        </w:rPr>
        <w:t xml:space="preserve"> Lascu A</w:t>
      </w:r>
      <w:r w:rsidR="00475154">
        <w:rPr>
          <w:rFonts w:ascii="Arial Narrow" w:hAnsi="Arial Narrow"/>
          <w:bCs/>
          <w:sz w:val="24"/>
          <w:szCs w:val="24"/>
        </w:rPr>
        <w:t>.</w:t>
      </w:r>
      <w:r w:rsidR="00E947A8" w:rsidRPr="007E41DB">
        <w:rPr>
          <w:rFonts w:ascii="Arial Narrow" w:hAnsi="Arial Narrow"/>
          <w:bCs/>
          <w:sz w:val="24"/>
          <w:szCs w:val="24"/>
        </w:rPr>
        <w:t>, Efficacy and Safety of Pazopanib in the Treatment of Thyroid Cancer: A Systematic Review, BIOMEDICINES, 2024, 12(12):2820, DOI:10.3390/biomedicines12122820, IF: 3,9</w:t>
      </w:r>
    </w:p>
    <w:p w14:paraId="4FF4715E" w14:textId="505ED342" w:rsidR="00E947A8" w:rsidRPr="007E41DB" w:rsidRDefault="00973710" w:rsidP="00E947A8">
      <w:pPr>
        <w:spacing w:after="120"/>
        <w:jc w:val="both"/>
        <w:rPr>
          <w:rFonts w:ascii="Arial Narrow" w:hAnsi="Arial Narrow"/>
          <w:bCs/>
          <w:sz w:val="24"/>
          <w:szCs w:val="24"/>
        </w:rPr>
      </w:pPr>
      <w:r w:rsidRPr="007E41DB">
        <w:rPr>
          <w:rFonts w:ascii="Arial Narrow" w:hAnsi="Arial Narrow"/>
          <w:b/>
          <w:sz w:val="24"/>
          <w:szCs w:val="24"/>
        </w:rPr>
        <w:t>12.</w:t>
      </w:r>
      <w:r w:rsidRPr="007E41DB">
        <w:rPr>
          <w:rFonts w:ascii="Arial Narrow" w:hAnsi="Arial Narrow"/>
          <w:bCs/>
          <w:sz w:val="24"/>
          <w:szCs w:val="24"/>
        </w:rPr>
        <w:t xml:space="preserve"> </w:t>
      </w:r>
      <w:r w:rsidR="00E947A8" w:rsidRPr="007E41DB">
        <w:rPr>
          <w:rFonts w:ascii="Arial Narrow" w:hAnsi="Arial Narrow"/>
          <w:bCs/>
          <w:sz w:val="24"/>
          <w:szCs w:val="24"/>
        </w:rPr>
        <w:t>Banta A</w:t>
      </w:r>
      <w:r w:rsidR="00475154">
        <w:rPr>
          <w:rFonts w:ascii="Arial Narrow" w:hAnsi="Arial Narrow"/>
          <w:bCs/>
          <w:sz w:val="24"/>
          <w:szCs w:val="24"/>
        </w:rPr>
        <w:t>.</w:t>
      </w:r>
      <w:r w:rsidR="00E947A8" w:rsidRPr="007E41DB">
        <w:rPr>
          <w:rFonts w:ascii="Arial Narrow" w:hAnsi="Arial Narrow"/>
          <w:bCs/>
          <w:sz w:val="24"/>
          <w:szCs w:val="24"/>
        </w:rPr>
        <w:t>, Rosca D</w:t>
      </w:r>
      <w:r w:rsidR="00475154">
        <w:rPr>
          <w:rFonts w:ascii="Arial Narrow" w:hAnsi="Arial Narrow"/>
          <w:bCs/>
          <w:sz w:val="24"/>
          <w:szCs w:val="24"/>
        </w:rPr>
        <w:t>.</w:t>
      </w:r>
      <w:r w:rsidR="00E947A8" w:rsidRPr="007E41DB">
        <w:rPr>
          <w:rFonts w:ascii="Arial Narrow" w:hAnsi="Arial Narrow"/>
          <w:bCs/>
          <w:sz w:val="24"/>
          <w:szCs w:val="24"/>
        </w:rPr>
        <w:t>, Rosca O</w:t>
      </w:r>
      <w:r w:rsidR="00475154">
        <w:rPr>
          <w:rFonts w:ascii="Arial Narrow" w:hAnsi="Arial Narrow"/>
          <w:bCs/>
          <w:sz w:val="24"/>
          <w:szCs w:val="24"/>
        </w:rPr>
        <w:t>.</w:t>
      </w:r>
      <w:r w:rsidR="00E947A8" w:rsidRPr="007E41DB">
        <w:rPr>
          <w:rFonts w:ascii="Arial Narrow" w:hAnsi="Arial Narrow"/>
          <w:bCs/>
          <w:sz w:val="24"/>
          <w:szCs w:val="24"/>
        </w:rPr>
        <w:t>, Bogdan I</w:t>
      </w:r>
      <w:r w:rsidR="00475154">
        <w:rPr>
          <w:rFonts w:ascii="Arial Narrow" w:hAnsi="Arial Narrow"/>
          <w:bCs/>
          <w:sz w:val="24"/>
          <w:szCs w:val="24"/>
        </w:rPr>
        <w:t>.</w:t>
      </w:r>
      <w:r w:rsidR="00E947A8" w:rsidRPr="007E41DB">
        <w:rPr>
          <w:rFonts w:ascii="Arial Narrow" w:hAnsi="Arial Narrow"/>
          <w:bCs/>
          <w:sz w:val="24"/>
          <w:szCs w:val="24"/>
        </w:rPr>
        <w:t>, Cerbulescu T</w:t>
      </w:r>
      <w:r w:rsidR="00475154">
        <w:rPr>
          <w:rFonts w:ascii="Arial Narrow" w:hAnsi="Arial Narrow"/>
          <w:bCs/>
          <w:sz w:val="24"/>
          <w:szCs w:val="24"/>
        </w:rPr>
        <w:t>.</w:t>
      </w:r>
      <w:r w:rsidR="00E947A8" w:rsidRPr="007E41DB">
        <w:rPr>
          <w:rFonts w:ascii="Arial Narrow" w:hAnsi="Arial Narrow"/>
          <w:bCs/>
          <w:sz w:val="24"/>
          <w:szCs w:val="24"/>
        </w:rPr>
        <w:t xml:space="preserve">, </w:t>
      </w:r>
      <w:r w:rsidR="00E947A8" w:rsidRPr="007E41DB">
        <w:rPr>
          <w:rFonts w:ascii="Arial Narrow" w:hAnsi="Arial Narrow"/>
          <w:b/>
          <w:sz w:val="24"/>
          <w:szCs w:val="24"/>
        </w:rPr>
        <w:t>Stana L</w:t>
      </w:r>
      <w:r w:rsidR="00475154">
        <w:rPr>
          <w:rFonts w:ascii="Arial Narrow" w:hAnsi="Arial Narrow"/>
          <w:b/>
          <w:sz w:val="24"/>
          <w:szCs w:val="24"/>
        </w:rPr>
        <w:t>.</w:t>
      </w:r>
      <w:r w:rsidR="00E947A8" w:rsidRPr="007E41DB">
        <w:rPr>
          <w:rFonts w:ascii="Arial Narrow" w:hAnsi="Arial Narrow"/>
          <w:b/>
          <w:sz w:val="24"/>
          <w:szCs w:val="24"/>
        </w:rPr>
        <w:t>G</w:t>
      </w:r>
      <w:r w:rsidR="00475154">
        <w:rPr>
          <w:rFonts w:ascii="Arial Narrow" w:hAnsi="Arial Narrow"/>
          <w:b/>
          <w:sz w:val="24"/>
          <w:szCs w:val="24"/>
        </w:rPr>
        <w:t>.</w:t>
      </w:r>
      <w:r w:rsidR="00E947A8" w:rsidRPr="007E41DB">
        <w:rPr>
          <w:rFonts w:ascii="Arial Narrow" w:hAnsi="Arial Narrow"/>
          <w:bCs/>
          <w:sz w:val="24"/>
          <w:szCs w:val="24"/>
        </w:rPr>
        <w:t>,</w:t>
      </w:r>
      <w:r w:rsidR="007E41DB" w:rsidRPr="007E41DB">
        <w:rPr>
          <w:rFonts w:ascii="Arial Narrow" w:hAnsi="Arial Narrow"/>
          <w:bCs/>
          <w:sz w:val="24"/>
          <w:szCs w:val="24"/>
        </w:rPr>
        <w:t xml:space="preserve"> </w:t>
      </w:r>
      <w:r w:rsidR="00E947A8" w:rsidRPr="007E41DB">
        <w:rPr>
          <w:rFonts w:ascii="Arial Narrow" w:hAnsi="Arial Narrow"/>
          <w:bCs/>
          <w:sz w:val="24"/>
          <w:szCs w:val="24"/>
        </w:rPr>
        <w:t>Hogea E</w:t>
      </w:r>
      <w:r w:rsidR="00475154">
        <w:rPr>
          <w:rFonts w:ascii="Arial Narrow" w:hAnsi="Arial Narrow"/>
          <w:bCs/>
          <w:sz w:val="24"/>
          <w:szCs w:val="24"/>
        </w:rPr>
        <w:t>.</w:t>
      </w:r>
      <w:r w:rsidR="00E947A8" w:rsidRPr="007E41DB">
        <w:rPr>
          <w:rFonts w:ascii="Arial Narrow" w:hAnsi="Arial Narrow"/>
          <w:bCs/>
          <w:sz w:val="24"/>
          <w:szCs w:val="24"/>
        </w:rPr>
        <w:t>, Nistor D</w:t>
      </w:r>
      <w:r w:rsidR="00475154">
        <w:rPr>
          <w:rFonts w:ascii="Arial Narrow" w:hAnsi="Arial Narrow"/>
          <w:bCs/>
          <w:sz w:val="24"/>
          <w:szCs w:val="24"/>
        </w:rPr>
        <w:t>.</w:t>
      </w:r>
      <w:r w:rsidR="00E947A8" w:rsidRPr="007E41DB">
        <w:rPr>
          <w:rFonts w:ascii="Arial Narrow" w:hAnsi="Arial Narrow"/>
          <w:bCs/>
          <w:sz w:val="24"/>
          <w:szCs w:val="24"/>
        </w:rPr>
        <w:t>, Evaluation of Inflammatory Status in COVID-19 Patients with Chronic Kidney Disease: A Comparative Analysis Based on Creatinine Clearance Levels, BIOMEDICINES, 2024, 12(12):2707, DOI:10.3390/biomedicines12122707, IF: 3,9</w:t>
      </w:r>
    </w:p>
    <w:p w14:paraId="6FAE041A" w14:textId="4C9882A0" w:rsidR="00E947A8" w:rsidRPr="007E41DB" w:rsidRDefault="00973710" w:rsidP="00E947A8">
      <w:pPr>
        <w:spacing w:after="120"/>
        <w:jc w:val="both"/>
        <w:rPr>
          <w:rFonts w:ascii="Arial Narrow" w:hAnsi="Arial Narrow"/>
          <w:bCs/>
          <w:sz w:val="24"/>
          <w:szCs w:val="24"/>
        </w:rPr>
      </w:pPr>
      <w:r w:rsidRPr="007E41DB">
        <w:rPr>
          <w:rFonts w:ascii="Arial Narrow" w:hAnsi="Arial Narrow"/>
          <w:b/>
          <w:sz w:val="24"/>
          <w:szCs w:val="24"/>
        </w:rPr>
        <w:t>13.</w:t>
      </w:r>
      <w:r w:rsidRPr="007E41DB">
        <w:rPr>
          <w:rFonts w:ascii="Arial Narrow" w:hAnsi="Arial Narrow"/>
          <w:bCs/>
          <w:sz w:val="24"/>
          <w:szCs w:val="24"/>
        </w:rPr>
        <w:t xml:space="preserve"> </w:t>
      </w:r>
      <w:r w:rsidR="00E947A8" w:rsidRPr="007E41DB">
        <w:rPr>
          <w:rFonts w:ascii="Arial Narrow" w:hAnsi="Arial Narrow"/>
          <w:bCs/>
          <w:sz w:val="24"/>
          <w:szCs w:val="24"/>
        </w:rPr>
        <w:t>Moleriu L</w:t>
      </w:r>
      <w:r w:rsidR="00475154">
        <w:rPr>
          <w:rFonts w:ascii="Arial Narrow" w:hAnsi="Arial Narrow"/>
          <w:bCs/>
          <w:sz w:val="24"/>
          <w:szCs w:val="24"/>
        </w:rPr>
        <w:t>.</w:t>
      </w:r>
      <w:r w:rsidR="00E947A8" w:rsidRPr="007E41DB">
        <w:rPr>
          <w:rFonts w:ascii="Arial Narrow" w:hAnsi="Arial Narrow"/>
          <w:bCs/>
          <w:sz w:val="24"/>
          <w:szCs w:val="24"/>
        </w:rPr>
        <w:t>C</w:t>
      </w:r>
      <w:r w:rsidR="00475154">
        <w:rPr>
          <w:rFonts w:ascii="Arial Narrow" w:hAnsi="Arial Narrow"/>
          <w:bCs/>
          <w:sz w:val="24"/>
          <w:szCs w:val="24"/>
        </w:rPr>
        <w:t>.</w:t>
      </w:r>
      <w:r w:rsidR="00E947A8" w:rsidRPr="007E41DB">
        <w:rPr>
          <w:rFonts w:ascii="Arial Narrow" w:hAnsi="Arial Narrow"/>
          <w:bCs/>
          <w:sz w:val="24"/>
          <w:szCs w:val="24"/>
        </w:rPr>
        <w:t>, Sas I</w:t>
      </w:r>
      <w:r w:rsidR="00475154">
        <w:rPr>
          <w:rFonts w:ascii="Arial Narrow" w:hAnsi="Arial Narrow"/>
          <w:bCs/>
          <w:sz w:val="24"/>
          <w:szCs w:val="24"/>
        </w:rPr>
        <w:t>.</w:t>
      </w:r>
      <w:r w:rsidR="00E947A8" w:rsidRPr="007E41DB">
        <w:rPr>
          <w:rFonts w:ascii="Arial Narrow" w:hAnsi="Arial Narrow"/>
          <w:bCs/>
          <w:sz w:val="24"/>
          <w:szCs w:val="24"/>
        </w:rPr>
        <w:t>, Ratiu A</w:t>
      </w:r>
      <w:r w:rsidR="00475154">
        <w:rPr>
          <w:rFonts w:ascii="Arial Narrow" w:hAnsi="Arial Narrow"/>
          <w:bCs/>
          <w:sz w:val="24"/>
          <w:szCs w:val="24"/>
        </w:rPr>
        <w:t>.</w:t>
      </w:r>
      <w:r w:rsidR="00E947A8" w:rsidRPr="007E41DB">
        <w:rPr>
          <w:rFonts w:ascii="Arial Narrow" w:hAnsi="Arial Narrow"/>
          <w:bCs/>
          <w:sz w:val="24"/>
          <w:szCs w:val="24"/>
        </w:rPr>
        <w:t>C</w:t>
      </w:r>
      <w:r w:rsidR="00475154">
        <w:rPr>
          <w:rFonts w:ascii="Arial Narrow" w:hAnsi="Arial Narrow"/>
          <w:bCs/>
          <w:sz w:val="24"/>
          <w:szCs w:val="24"/>
        </w:rPr>
        <w:t>.</w:t>
      </w:r>
      <w:r w:rsidR="00E947A8" w:rsidRPr="007E41DB">
        <w:rPr>
          <w:rFonts w:ascii="Arial Narrow" w:hAnsi="Arial Narrow"/>
          <w:bCs/>
          <w:sz w:val="24"/>
          <w:szCs w:val="24"/>
        </w:rPr>
        <w:t>, Margan M</w:t>
      </w:r>
      <w:r w:rsidR="00475154">
        <w:rPr>
          <w:rFonts w:ascii="Arial Narrow" w:hAnsi="Arial Narrow"/>
          <w:bCs/>
          <w:sz w:val="24"/>
          <w:szCs w:val="24"/>
        </w:rPr>
        <w:t>.</w:t>
      </w:r>
      <w:r w:rsidR="00E947A8" w:rsidRPr="007E41DB">
        <w:rPr>
          <w:rFonts w:ascii="Arial Narrow" w:hAnsi="Arial Narrow"/>
          <w:bCs/>
          <w:sz w:val="24"/>
          <w:szCs w:val="24"/>
        </w:rPr>
        <w:t>M</w:t>
      </w:r>
      <w:r w:rsidR="00475154">
        <w:rPr>
          <w:rFonts w:ascii="Arial Narrow" w:hAnsi="Arial Narrow"/>
          <w:bCs/>
          <w:sz w:val="24"/>
          <w:szCs w:val="24"/>
        </w:rPr>
        <w:t>.</w:t>
      </w:r>
      <w:r w:rsidR="00E947A8" w:rsidRPr="007E41DB">
        <w:rPr>
          <w:rFonts w:ascii="Arial Narrow" w:hAnsi="Arial Narrow"/>
          <w:bCs/>
          <w:sz w:val="24"/>
          <w:szCs w:val="24"/>
        </w:rPr>
        <w:t>, Secosan C</w:t>
      </w:r>
      <w:r w:rsidR="00475154">
        <w:rPr>
          <w:rFonts w:ascii="Arial Narrow" w:hAnsi="Arial Narrow"/>
          <w:bCs/>
          <w:sz w:val="24"/>
          <w:szCs w:val="24"/>
        </w:rPr>
        <w:t>.</w:t>
      </w:r>
      <w:r w:rsidR="00E947A8" w:rsidRPr="007E41DB">
        <w:rPr>
          <w:rFonts w:ascii="Arial Narrow" w:hAnsi="Arial Narrow"/>
          <w:bCs/>
          <w:sz w:val="24"/>
          <w:szCs w:val="24"/>
        </w:rPr>
        <w:t>A</w:t>
      </w:r>
      <w:r w:rsidR="00475154">
        <w:rPr>
          <w:rFonts w:ascii="Arial Narrow" w:hAnsi="Arial Narrow"/>
          <w:bCs/>
          <w:sz w:val="24"/>
          <w:szCs w:val="24"/>
        </w:rPr>
        <w:t>.</w:t>
      </w:r>
      <w:r w:rsidR="00E947A8" w:rsidRPr="007E41DB">
        <w:rPr>
          <w:rFonts w:ascii="Arial Narrow" w:hAnsi="Arial Narrow"/>
          <w:bCs/>
          <w:sz w:val="24"/>
          <w:szCs w:val="24"/>
        </w:rPr>
        <w:t>, Ilina R</w:t>
      </w:r>
      <w:r w:rsidR="00475154">
        <w:rPr>
          <w:rFonts w:ascii="Arial Narrow" w:hAnsi="Arial Narrow"/>
          <w:bCs/>
          <w:sz w:val="24"/>
          <w:szCs w:val="24"/>
        </w:rPr>
        <w:t>.</w:t>
      </w:r>
      <w:r w:rsidR="00E947A8" w:rsidRPr="007E41DB">
        <w:rPr>
          <w:rFonts w:ascii="Arial Narrow" w:hAnsi="Arial Narrow"/>
          <w:bCs/>
          <w:sz w:val="24"/>
          <w:szCs w:val="24"/>
        </w:rPr>
        <w:t>S</w:t>
      </w:r>
      <w:r w:rsidR="00475154">
        <w:rPr>
          <w:rFonts w:ascii="Arial Narrow" w:hAnsi="Arial Narrow"/>
          <w:bCs/>
          <w:sz w:val="24"/>
          <w:szCs w:val="24"/>
        </w:rPr>
        <w:t>.</w:t>
      </w:r>
      <w:r w:rsidR="00E947A8" w:rsidRPr="007E41DB">
        <w:rPr>
          <w:rFonts w:ascii="Arial Narrow" w:hAnsi="Arial Narrow"/>
          <w:bCs/>
          <w:sz w:val="24"/>
          <w:szCs w:val="24"/>
        </w:rPr>
        <w:t>,</w:t>
      </w:r>
      <w:r w:rsidR="007E41DB" w:rsidRPr="007E41DB">
        <w:rPr>
          <w:rFonts w:ascii="Arial Narrow" w:hAnsi="Arial Narrow"/>
          <w:bCs/>
          <w:sz w:val="24"/>
          <w:szCs w:val="24"/>
        </w:rPr>
        <w:t xml:space="preserve"> </w:t>
      </w:r>
      <w:r w:rsidR="00E947A8" w:rsidRPr="007E41DB">
        <w:rPr>
          <w:rFonts w:ascii="Arial Narrow" w:hAnsi="Arial Narrow"/>
          <w:bCs/>
          <w:sz w:val="24"/>
          <w:szCs w:val="24"/>
        </w:rPr>
        <w:t>Horhat F</w:t>
      </w:r>
      <w:r w:rsidR="00475154">
        <w:rPr>
          <w:rFonts w:ascii="Arial Narrow" w:hAnsi="Arial Narrow"/>
          <w:bCs/>
          <w:sz w:val="24"/>
          <w:szCs w:val="24"/>
        </w:rPr>
        <w:t>.</w:t>
      </w:r>
      <w:r w:rsidR="00E947A8" w:rsidRPr="007E41DB">
        <w:rPr>
          <w:rFonts w:ascii="Arial Narrow" w:hAnsi="Arial Narrow"/>
          <w:bCs/>
          <w:sz w:val="24"/>
          <w:szCs w:val="24"/>
        </w:rPr>
        <w:t>G</w:t>
      </w:r>
      <w:r w:rsidR="00475154">
        <w:rPr>
          <w:rFonts w:ascii="Arial Narrow" w:hAnsi="Arial Narrow"/>
          <w:bCs/>
          <w:sz w:val="24"/>
          <w:szCs w:val="24"/>
        </w:rPr>
        <w:t>.</w:t>
      </w:r>
      <w:r w:rsidR="00E947A8" w:rsidRPr="007E41DB">
        <w:rPr>
          <w:rFonts w:ascii="Arial Narrow" w:hAnsi="Arial Narrow"/>
          <w:bCs/>
          <w:sz w:val="24"/>
          <w:szCs w:val="24"/>
        </w:rPr>
        <w:t xml:space="preserve">, </w:t>
      </w:r>
      <w:r w:rsidR="00E947A8" w:rsidRPr="007E41DB">
        <w:rPr>
          <w:rFonts w:ascii="Arial Narrow" w:hAnsi="Arial Narrow"/>
          <w:b/>
          <w:sz w:val="24"/>
          <w:szCs w:val="24"/>
        </w:rPr>
        <w:t>Stana L</w:t>
      </w:r>
      <w:r w:rsidR="00475154">
        <w:rPr>
          <w:rFonts w:ascii="Arial Narrow" w:hAnsi="Arial Narrow"/>
          <w:b/>
          <w:sz w:val="24"/>
          <w:szCs w:val="24"/>
        </w:rPr>
        <w:t>.</w:t>
      </w:r>
      <w:r w:rsidR="00E947A8" w:rsidRPr="007E41DB">
        <w:rPr>
          <w:rFonts w:ascii="Arial Narrow" w:hAnsi="Arial Narrow"/>
          <w:b/>
          <w:sz w:val="24"/>
          <w:szCs w:val="24"/>
        </w:rPr>
        <w:t>G</w:t>
      </w:r>
      <w:r w:rsidR="00475154">
        <w:rPr>
          <w:rFonts w:ascii="Arial Narrow" w:hAnsi="Arial Narrow"/>
          <w:b/>
          <w:sz w:val="24"/>
          <w:szCs w:val="24"/>
        </w:rPr>
        <w:t>.</w:t>
      </w:r>
      <w:r w:rsidR="00E947A8" w:rsidRPr="007E41DB">
        <w:rPr>
          <w:rFonts w:ascii="Arial Narrow" w:hAnsi="Arial Narrow"/>
          <w:bCs/>
          <w:sz w:val="24"/>
          <w:szCs w:val="24"/>
        </w:rPr>
        <w:t>, Grigoras</w:t>
      </w:r>
      <w:r w:rsidR="00475154">
        <w:rPr>
          <w:rFonts w:ascii="Arial Narrow" w:hAnsi="Arial Narrow"/>
          <w:bCs/>
          <w:sz w:val="24"/>
          <w:szCs w:val="24"/>
        </w:rPr>
        <w:t xml:space="preserve"> </w:t>
      </w:r>
      <w:r w:rsidR="00E947A8" w:rsidRPr="007E41DB">
        <w:rPr>
          <w:rFonts w:ascii="Arial Narrow" w:hAnsi="Arial Narrow"/>
          <w:bCs/>
          <w:sz w:val="24"/>
          <w:szCs w:val="24"/>
        </w:rPr>
        <w:t>D</w:t>
      </w:r>
      <w:r w:rsidR="00475154">
        <w:rPr>
          <w:rFonts w:ascii="Arial Narrow" w:hAnsi="Arial Narrow"/>
          <w:bCs/>
          <w:sz w:val="24"/>
          <w:szCs w:val="24"/>
        </w:rPr>
        <w:t>.</w:t>
      </w:r>
      <w:r w:rsidR="00E947A8" w:rsidRPr="007E41DB">
        <w:rPr>
          <w:rFonts w:ascii="Arial Narrow" w:hAnsi="Arial Narrow"/>
          <w:bCs/>
          <w:sz w:val="24"/>
          <w:szCs w:val="24"/>
        </w:rPr>
        <w:t>, Pirtea L</w:t>
      </w:r>
      <w:r w:rsidR="00475154">
        <w:rPr>
          <w:rFonts w:ascii="Arial Narrow" w:hAnsi="Arial Narrow"/>
          <w:bCs/>
          <w:sz w:val="24"/>
          <w:szCs w:val="24"/>
        </w:rPr>
        <w:t>.</w:t>
      </w:r>
      <w:r w:rsidR="00E947A8" w:rsidRPr="007E41DB">
        <w:rPr>
          <w:rFonts w:ascii="Arial Narrow" w:hAnsi="Arial Narrow"/>
          <w:bCs/>
          <w:sz w:val="24"/>
          <w:szCs w:val="24"/>
        </w:rPr>
        <w:t>C</w:t>
      </w:r>
      <w:r w:rsidR="00475154">
        <w:rPr>
          <w:rFonts w:ascii="Arial Narrow" w:hAnsi="Arial Narrow"/>
          <w:bCs/>
          <w:sz w:val="24"/>
          <w:szCs w:val="24"/>
        </w:rPr>
        <w:t>.</w:t>
      </w:r>
      <w:r w:rsidR="00E947A8" w:rsidRPr="007E41DB">
        <w:rPr>
          <w:rFonts w:ascii="Arial Narrow" w:hAnsi="Arial Narrow"/>
          <w:bCs/>
          <w:sz w:val="24"/>
          <w:szCs w:val="24"/>
        </w:rPr>
        <w:t xml:space="preserve">, HPV genotyping and p16/Ki-67 dual staining in the detection of high-grade cervical lesion in patients with LSIL on Pap smear, </w:t>
      </w:r>
      <w:r w:rsidR="00956992" w:rsidRPr="007E41DB">
        <w:rPr>
          <w:rFonts w:ascii="Arial Narrow" w:hAnsi="Arial Narrow"/>
          <w:sz w:val="24"/>
          <w:szCs w:val="24"/>
        </w:rPr>
        <w:t>Rom J Morphol Embryol</w:t>
      </w:r>
      <w:r w:rsidR="00E947A8" w:rsidRPr="007E41DB">
        <w:rPr>
          <w:rFonts w:ascii="Arial Narrow" w:hAnsi="Arial Narrow"/>
          <w:bCs/>
          <w:sz w:val="24"/>
          <w:szCs w:val="24"/>
        </w:rPr>
        <w:t xml:space="preserve">, 2017, 58(2):433-437, </w:t>
      </w:r>
      <w:r w:rsidR="00956992" w:rsidRPr="007E41DB">
        <w:rPr>
          <w:rFonts w:ascii="Arial Narrow" w:eastAsia="Times New Roman" w:hAnsi="Arial Narrow"/>
          <w:bCs/>
          <w:sz w:val="24"/>
          <w:szCs w:val="24"/>
        </w:rPr>
        <w:t>ISSN</w:t>
      </w:r>
      <w:r w:rsidR="00956992" w:rsidRPr="007E41DB">
        <w:rPr>
          <w:rFonts w:ascii="Arial Narrow" w:eastAsia="Times New Roman" w:hAnsi="Arial Narrow"/>
          <w:sz w:val="24"/>
          <w:szCs w:val="24"/>
        </w:rPr>
        <w:t>: 1220-0522</w:t>
      </w:r>
      <w:r w:rsidR="00D20839" w:rsidRPr="007E41DB">
        <w:rPr>
          <w:rFonts w:ascii="Arial Narrow" w:eastAsia="Times New Roman" w:hAnsi="Arial Narrow"/>
          <w:sz w:val="24"/>
          <w:szCs w:val="24"/>
        </w:rPr>
        <w:t xml:space="preserve">, </w:t>
      </w:r>
      <w:r w:rsidR="00E947A8" w:rsidRPr="007E41DB">
        <w:rPr>
          <w:rFonts w:ascii="Arial Narrow" w:hAnsi="Arial Narrow"/>
          <w:bCs/>
          <w:sz w:val="24"/>
          <w:szCs w:val="24"/>
        </w:rPr>
        <w:t>IF:0.912</w:t>
      </w:r>
    </w:p>
    <w:p w14:paraId="1C4434CA" w14:textId="681160C2" w:rsidR="00541F16" w:rsidRPr="007E41DB" w:rsidRDefault="00973710" w:rsidP="00541F16">
      <w:pPr>
        <w:spacing w:after="120"/>
        <w:jc w:val="both"/>
        <w:rPr>
          <w:rFonts w:ascii="Arial Narrow" w:hAnsi="Arial Narrow"/>
          <w:i/>
          <w:sz w:val="24"/>
          <w:szCs w:val="24"/>
        </w:rPr>
      </w:pPr>
      <w:r w:rsidRPr="007E41DB">
        <w:rPr>
          <w:rFonts w:ascii="Arial Narrow" w:hAnsi="Arial Narrow"/>
          <w:b/>
          <w:bCs/>
          <w:sz w:val="24"/>
          <w:szCs w:val="24"/>
        </w:rPr>
        <w:t>14.</w:t>
      </w:r>
      <w:r w:rsidRPr="007E41DB">
        <w:rPr>
          <w:rFonts w:ascii="Arial Narrow" w:hAnsi="Arial Narrow"/>
          <w:sz w:val="24"/>
          <w:szCs w:val="24"/>
        </w:rPr>
        <w:t xml:space="preserve"> </w:t>
      </w:r>
      <w:r w:rsidR="00541F16" w:rsidRPr="007E41DB">
        <w:rPr>
          <w:rFonts w:ascii="Arial Narrow" w:hAnsi="Arial Narrow"/>
          <w:sz w:val="24"/>
          <w:szCs w:val="24"/>
        </w:rPr>
        <w:t>Pirtea</w:t>
      </w:r>
      <w:r w:rsidR="00475154">
        <w:rPr>
          <w:rFonts w:ascii="Arial Narrow" w:hAnsi="Arial Narrow"/>
          <w:sz w:val="24"/>
          <w:szCs w:val="24"/>
        </w:rPr>
        <w:t xml:space="preserve"> </w:t>
      </w:r>
      <w:r w:rsidR="00541F16" w:rsidRPr="007E41DB">
        <w:rPr>
          <w:rFonts w:ascii="Arial Narrow" w:hAnsi="Arial Narrow"/>
          <w:sz w:val="24"/>
          <w:szCs w:val="24"/>
        </w:rPr>
        <w:t>L.C., Grigora</w:t>
      </w:r>
      <w:r w:rsidR="00541F16" w:rsidRPr="007E41DB">
        <w:rPr>
          <w:rFonts w:ascii="Arial" w:hAnsi="Arial" w:cs="Arial"/>
          <w:sz w:val="24"/>
          <w:szCs w:val="24"/>
        </w:rPr>
        <w:t>ș</w:t>
      </w:r>
      <w:r w:rsidR="00541F16" w:rsidRPr="007E41DB">
        <w:rPr>
          <w:rFonts w:ascii="Arial Narrow" w:hAnsi="Arial Narrow"/>
          <w:sz w:val="24"/>
          <w:szCs w:val="24"/>
        </w:rPr>
        <w:t xml:space="preserve"> D., Sas I., Ilie A.C., </w:t>
      </w:r>
      <w:r w:rsidR="00541F16" w:rsidRPr="007E41DB">
        <w:rPr>
          <w:rFonts w:ascii="Arial Narrow" w:hAnsi="Arial Narrow"/>
          <w:b/>
          <w:bCs/>
          <w:sz w:val="24"/>
          <w:szCs w:val="24"/>
        </w:rPr>
        <w:t>Stan</w:t>
      </w:r>
      <w:r w:rsidR="00C96ED2" w:rsidRPr="007E41DB">
        <w:rPr>
          <w:rFonts w:ascii="Arial Narrow" w:hAnsi="Arial Narrow"/>
          <w:b/>
          <w:bCs/>
          <w:sz w:val="24"/>
          <w:szCs w:val="24"/>
        </w:rPr>
        <w:t>a</w:t>
      </w:r>
      <w:r w:rsidR="00541F16" w:rsidRPr="007E41DB">
        <w:rPr>
          <w:rFonts w:ascii="Arial Narrow" w:hAnsi="Arial Narrow"/>
          <w:b/>
          <w:bCs/>
          <w:sz w:val="24"/>
          <w:szCs w:val="24"/>
        </w:rPr>
        <w:t xml:space="preserve"> L.</w:t>
      </w:r>
      <w:r w:rsidR="00541F16" w:rsidRPr="007E41DB">
        <w:rPr>
          <w:rFonts w:ascii="Arial Narrow" w:hAnsi="Arial Narrow"/>
          <w:sz w:val="24"/>
          <w:szCs w:val="24"/>
        </w:rPr>
        <w:t>G.</w:t>
      </w:r>
      <w:r w:rsidR="00475154">
        <w:rPr>
          <w:rFonts w:ascii="Arial Narrow" w:hAnsi="Arial Narrow"/>
          <w:sz w:val="24"/>
          <w:szCs w:val="24"/>
        </w:rPr>
        <w:t>,</w:t>
      </w:r>
      <w:r w:rsidR="00541F16" w:rsidRPr="007E41DB">
        <w:rPr>
          <w:rFonts w:ascii="Arial Narrow" w:hAnsi="Arial Narrow"/>
          <w:sz w:val="24"/>
          <w:szCs w:val="24"/>
        </w:rPr>
        <w:t xml:space="preserve"> Motoc A.Gh.M., </w:t>
      </w:r>
      <w:r w:rsidR="00541F16" w:rsidRPr="007E41DB">
        <w:rPr>
          <w:rFonts w:ascii="Arial Narrow" w:hAnsi="Arial Narrow"/>
          <w:b/>
          <w:sz w:val="24"/>
          <w:szCs w:val="24"/>
        </w:rPr>
        <w:t>Jianu A.M</w:t>
      </w:r>
      <w:r w:rsidR="00541F16" w:rsidRPr="007E41DB">
        <w:rPr>
          <w:rFonts w:ascii="Arial Narrow" w:hAnsi="Arial Narrow"/>
          <w:sz w:val="24"/>
          <w:szCs w:val="24"/>
        </w:rPr>
        <w:t>., Mazilu O.</w:t>
      </w:r>
      <w:r w:rsidR="00475154">
        <w:rPr>
          <w:rFonts w:ascii="Arial Narrow" w:hAnsi="Arial Narrow"/>
          <w:sz w:val="24"/>
          <w:szCs w:val="24"/>
        </w:rPr>
        <w:t>,</w:t>
      </w:r>
      <w:r w:rsidR="00541F16" w:rsidRPr="007E41DB">
        <w:rPr>
          <w:rFonts w:ascii="Arial Narrow" w:hAnsi="Arial Narrow"/>
          <w:sz w:val="24"/>
          <w:szCs w:val="24"/>
        </w:rPr>
        <w:t xml:space="preserve"> In vitro fertilization represents a risk factor for vasa praevia. Rom J Morphol Embryol. 2016; 57(2):627-32</w:t>
      </w:r>
      <w:r w:rsidR="007E41DB" w:rsidRPr="007E41DB">
        <w:rPr>
          <w:rFonts w:ascii="Arial Narrow" w:hAnsi="Arial Narrow"/>
          <w:sz w:val="24"/>
          <w:szCs w:val="24"/>
        </w:rPr>
        <w:t xml:space="preserve"> </w:t>
      </w:r>
      <w:r w:rsidR="00541F16" w:rsidRPr="007E41DB">
        <w:rPr>
          <w:rFonts w:ascii="Arial Narrow" w:hAnsi="Arial Narrow"/>
          <w:sz w:val="24"/>
          <w:szCs w:val="24"/>
        </w:rPr>
        <w:t xml:space="preserve">Suppl S – </w:t>
      </w:r>
      <w:r w:rsidR="00541F16" w:rsidRPr="007E41DB">
        <w:rPr>
          <w:rFonts w:ascii="Arial Narrow" w:hAnsi="Arial Narrow"/>
          <w:i/>
          <w:sz w:val="24"/>
          <w:szCs w:val="24"/>
        </w:rPr>
        <w:t>AC,</w:t>
      </w:r>
      <w:r w:rsidR="00197BEF" w:rsidRPr="007E41DB">
        <w:rPr>
          <w:rFonts w:ascii="Arial Narrow" w:hAnsi="Arial Narrow"/>
          <w:i/>
          <w:sz w:val="24"/>
          <w:szCs w:val="24"/>
        </w:rPr>
        <w:t xml:space="preserve"> </w:t>
      </w:r>
      <w:r w:rsidR="00197BEF" w:rsidRPr="007E41DB">
        <w:rPr>
          <w:rFonts w:ascii="Arial Narrow" w:eastAsia="Times New Roman" w:hAnsi="Arial Narrow"/>
          <w:bCs/>
          <w:sz w:val="24"/>
          <w:szCs w:val="24"/>
        </w:rPr>
        <w:t>ISSN</w:t>
      </w:r>
      <w:r w:rsidR="00197BEF" w:rsidRPr="007E41DB">
        <w:rPr>
          <w:rFonts w:ascii="Arial Narrow" w:eastAsia="Times New Roman" w:hAnsi="Arial Narrow"/>
          <w:sz w:val="24"/>
          <w:szCs w:val="24"/>
        </w:rPr>
        <w:t>: 1220-0522</w:t>
      </w:r>
      <w:r w:rsidR="00D20839" w:rsidRPr="007E41DB">
        <w:rPr>
          <w:rFonts w:ascii="Arial Narrow" w:eastAsia="Times New Roman" w:hAnsi="Arial Narrow"/>
          <w:sz w:val="24"/>
          <w:szCs w:val="24"/>
        </w:rPr>
        <w:t>,</w:t>
      </w:r>
      <w:r w:rsidR="00541F16" w:rsidRPr="007E41DB">
        <w:rPr>
          <w:rFonts w:ascii="Arial Narrow" w:hAnsi="Arial Narrow"/>
          <w:i/>
          <w:sz w:val="24"/>
          <w:szCs w:val="24"/>
        </w:rPr>
        <w:t xml:space="preserve"> </w:t>
      </w:r>
      <w:r w:rsidR="00541F16" w:rsidRPr="007E41DB">
        <w:rPr>
          <w:rFonts w:ascii="Arial Narrow" w:hAnsi="Arial Narrow"/>
          <w:iCs/>
          <w:sz w:val="24"/>
          <w:szCs w:val="24"/>
        </w:rPr>
        <w:t>FI=0.67</w:t>
      </w:r>
      <w:r w:rsidR="00541F16" w:rsidRPr="007E41DB">
        <w:rPr>
          <w:rFonts w:ascii="Arial Narrow" w:hAnsi="Arial Narrow"/>
          <w:i/>
          <w:sz w:val="24"/>
          <w:szCs w:val="24"/>
        </w:rPr>
        <w:t xml:space="preserve"> </w:t>
      </w:r>
    </w:p>
    <w:p w14:paraId="245727A5" w14:textId="57F8994C" w:rsidR="00541F16" w:rsidRPr="007E41DB" w:rsidRDefault="00973710" w:rsidP="00541F16">
      <w:pPr>
        <w:spacing w:after="120"/>
        <w:jc w:val="both"/>
        <w:rPr>
          <w:rFonts w:ascii="Arial Narrow" w:hAnsi="Arial Narrow"/>
          <w:sz w:val="24"/>
          <w:szCs w:val="24"/>
        </w:rPr>
      </w:pPr>
      <w:bookmarkStart w:id="15" w:name="_Hlk230544511"/>
      <w:r w:rsidRPr="007E41DB">
        <w:rPr>
          <w:rFonts w:ascii="Arial Narrow" w:hAnsi="Arial Narrow"/>
          <w:b/>
          <w:sz w:val="24"/>
          <w:szCs w:val="24"/>
        </w:rPr>
        <w:t>15.</w:t>
      </w:r>
      <w:r w:rsidRPr="007E41DB">
        <w:rPr>
          <w:rFonts w:ascii="Arial Narrow" w:hAnsi="Arial Narrow"/>
          <w:bCs/>
          <w:sz w:val="24"/>
          <w:szCs w:val="24"/>
        </w:rPr>
        <w:t xml:space="preserve"> </w:t>
      </w:r>
      <w:r w:rsidR="00541F16" w:rsidRPr="007E41DB">
        <w:rPr>
          <w:rFonts w:ascii="Arial Narrow" w:hAnsi="Arial Narrow"/>
          <w:bCs/>
          <w:sz w:val="24"/>
          <w:szCs w:val="24"/>
        </w:rPr>
        <w:t xml:space="preserve">Gabi Dumitrescu, Liliana Petculescu Ciochină, </w:t>
      </w:r>
      <w:r w:rsidR="00541F16" w:rsidRPr="007E41DB">
        <w:rPr>
          <w:rFonts w:ascii="Arial Narrow" w:hAnsi="Arial Narrow"/>
          <w:b/>
          <w:sz w:val="24"/>
          <w:szCs w:val="24"/>
        </w:rPr>
        <w:t>Lorena Stana</w:t>
      </w:r>
      <w:r w:rsidR="00541F16" w:rsidRPr="007E41DB">
        <w:rPr>
          <w:rFonts w:ascii="Arial Narrow" w:hAnsi="Arial Narrow"/>
          <w:bCs/>
          <w:sz w:val="24"/>
          <w:szCs w:val="24"/>
        </w:rPr>
        <w:t xml:space="preserve">, Iuliana Crețescu, Roxana Popescu, Nicoleta Marioara Filimon, Octavian Sorin Voia, Acute effects of tetrabutylammonium chloride ionic liquid on the histological structure of liver and kidney in the mouse, </w:t>
      </w:r>
      <w:r w:rsidR="00E22BD5" w:rsidRPr="007E41DB">
        <w:rPr>
          <w:rFonts w:ascii="Arial Narrow" w:hAnsi="Arial Narrow"/>
          <w:sz w:val="24"/>
          <w:szCs w:val="24"/>
        </w:rPr>
        <w:t>Rom Biotechnol Lett</w:t>
      </w:r>
      <w:r w:rsidR="00541F16" w:rsidRPr="007E41DB">
        <w:rPr>
          <w:rFonts w:ascii="Arial Narrow" w:hAnsi="Arial Narrow"/>
          <w:sz w:val="24"/>
          <w:szCs w:val="24"/>
        </w:rPr>
        <w:t>, 2014, 19(1):8925-8934, DOI: 10.25083/rbl, IF: 0.404</w:t>
      </w:r>
    </w:p>
    <w:p w14:paraId="3E98A754" w14:textId="275E5F6E" w:rsidR="00541F16" w:rsidRPr="007E41DB" w:rsidRDefault="00973710" w:rsidP="00541F16">
      <w:pPr>
        <w:spacing w:after="120"/>
        <w:jc w:val="both"/>
        <w:rPr>
          <w:rFonts w:ascii="Arial Narrow" w:hAnsi="Arial Narrow"/>
          <w:bCs/>
          <w:sz w:val="24"/>
          <w:szCs w:val="24"/>
        </w:rPr>
      </w:pPr>
      <w:bookmarkStart w:id="16" w:name="_Hlk230544525"/>
      <w:bookmarkEnd w:id="15"/>
      <w:r w:rsidRPr="007E41DB">
        <w:rPr>
          <w:rFonts w:ascii="Arial Narrow" w:hAnsi="Arial Narrow"/>
          <w:b/>
          <w:sz w:val="24"/>
          <w:szCs w:val="24"/>
        </w:rPr>
        <w:t>16.</w:t>
      </w:r>
      <w:r w:rsidRPr="007E41DB">
        <w:rPr>
          <w:rFonts w:ascii="Arial Narrow" w:hAnsi="Arial Narrow"/>
          <w:bCs/>
          <w:sz w:val="24"/>
          <w:szCs w:val="24"/>
        </w:rPr>
        <w:t xml:space="preserve"> </w:t>
      </w:r>
      <w:r w:rsidR="00541F16" w:rsidRPr="007E41DB">
        <w:rPr>
          <w:rFonts w:ascii="Arial Narrow" w:hAnsi="Arial Narrow"/>
          <w:bCs/>
          <w:sz w:val="24"/>
          <w:szCs w:val="24"/>
        </w:rPr>
        <w:t xml:space="preserve">Florin M., Alexandra T., </w:t>
      </w:r>
      <w:r w:rsidR="00541F16" w:rsidRPr="007E41DB">
        <w:rPr>
          <w:rFonts w:ascii="Arial Narrow" w:hAnsi="Arial Narrow"/>
          <w:b/>
          <w:sz w:val="24"/>
          <w:szCs w:val="24"/>
        </w:rPr>
        <w:t>Gabriela S.L</w:t>
      </w:r>
      <w:r w:rsidR="00541F16" w:rsidRPr="007E41DB">
        <w:rPr>
          <w:rFonts w:ascii="Arial Narrow" w:hAnsi="Arial Narrow"/>
          <w:bCs/>
          <w:sz w:val="24"/>
          <w:szCs w:val="24"/>
        </w:rPr>
        <w:t>, Romeo C., Corina G., Ioan M., Eugenia D</w:t>
      </w:r>
      <w:r w:rsidR="00475154">
        <w:rPr>
          <w:rFonts w:ascii="Arial Narrow" w:hAnsi="Arial Narrow"/>
          <w:bCs/>
          <w:sz w:val="24"/>
          <w:szCs w:val="24"/>
        </w:rPr>
        <w:t>.</w:t>
      </w:r>
      <w:r w:rsidR="00541F16" w:rsidRPr="007E41DB">
        <w:rPr>
          <w:rFonts w:ascii="Arial Narrow" w:hAnsi="Arial Narrow"/>
          <w:bCs/>
          <w:sz w:val="24"/>
          <w:szCs w:val="24"/>
        </w:rPr>
        <w:t>, Protective Effects of Aqueous Extract of Sempervivum tectorum L (Crassulaceae) on Aluminium-Induced Oxidative Stress in Rat Blood, T</w:t>
      </w:r>
      <w:r w:rsidR="00E22BD5" w:rsidRPr="007E41DB">
        <w:rPr>
          <w:rFonts w:ascii="Arial Narrow" w:hAnsi="Arial Narrow"/>
          <w:bCs/>
          <w:sz w:val="24"/>
          <w:szCs w:val="24"/>
        </w:rPr>
        <w:t>rop</w:t>
      </w:r>
      <w:r w:rsidR="00541F16" w:rsidRPr="007E41DB">
        <w:rPr>
          <w:rFonts w:ascii="Arial Narrow" w:hAnsi="Arial Narrow"/>
          <w:bCs/>
          <w:sz w:val="24"/>
          <w:szCs w:val="24"/>
        </w:rPr>
        <w:t xml:space="preserve"> J P</w:t>
      </w:r>
      <w:r w:rsidR="00E22BD5" w:rsidRPr="007E41DB">
        <w:rPr>
          <w:rFonts w:ascii="Arial Narrow" w:hAnsi="Arial Narrow"/>
          <w:bCs/>
          <w:sz w:val="24"/>
          <w:szCs w:val="24"/>
        </w:rPr>
        <w:t>harm</w:t>
      </w:r>
      <w:r w:rsidR="00541F16" w:rsidRPr="007E41DB">
        <w:rPr>
          <w:rFonts w:ascii="Arial Narrow" w:hAnsi="Arial Narrow"/>
          <w:bCs/>
          <w:sz w:val="24"/>
          <w:szCs w:val="24"/>
        </w:rPr>
        <w:t xml:space="preserve"> R</w:t>
      </w:r>
      <w:r w:rsidR="00E22BD5" w:rsidRPr="007E41DB">
        <w:rPr>
          <w:rFonts w:ascii="Arial Narrow" w:hAnsi="Arial Narrow"/>
          <w:bCs/>
          <w:sz w:val="24"/>
          <w:szCs w:val="24"/>
        </w:rPr>
        <w:t>es</w:t>
      </w:r>
      <w:r w:rsidR="00541F16" w:rsidRPr="007E41DB">
        <w:rPr>
          <w:rFonts w:ascii="Arial Narrow" w:hAnsi="Arial Narrow"/>
          <w:bCs/>
          <w:sz w:val="24"/>
          <w:szCs w:val="24"/>
        </w:rPr>
        <w:t>, F</w:t>
      </w:r>
      <w:r w:rsidR="00E22BD5" w:rsidRPr="007E41DB">
        <w:rPr>
          <w:rFonts w:ascii="Arial Narrow" w:hAnsi="Arial Narrow"/>
          <w:bCs/>
          <w:sz w:val="24"/>
          <w:szCs w:val="24"/>
        </w:rPr>
        <w:t>ebruary</w:t>
      </w:r>
      <w:r w:rsidR="00541F16" w:rsidRPr="007E41DB">
        <w:rPr>
          <w:rFonts w:ascii="Arial Narrow" w:hAnsi="Arial Narrow"/>
          <w:bCs/>
          <w:sz w:val="24"/>
          <w:szCs w:val="24"/>
        </w:rPr>
        <w:t xml:space="preserve"> 2014; 13(2): 179-184, DOI:10.4314/tjpr.v13i2.2 , IF: 0.589</w:t>
      </w:r>
    </w:p>
    <w:bookmarkEnd w:id="16"/>
    <w:p w14:paraId="015818D0" w14:textId="73B89980" w:rsidR="00541F16" w:rsidRPr="007E41DB" w:rsidRDefault="00973710" w:rsidP="00541F16">
      <w:pPr>
        <w:spacing w:after="120"/>
        <w:jc w:val="both"/>
        <w:rPr>
          <w:rFonts w:ascii="Arial Narrow" w:hAnsi="Arial Narrow"/>
          <w:b/>
          <w:sz w:val="24"/>
          <w:szCs w:val="24"/>
        </w:rPr>
      </w:pPr>
      <w:r w:rsidRPr="007E41DB">
        <w:rPr>
          <w:rFonts w:ascii="Arial Narrow" w:hAnsi="Arial Narrow"/>
          <w:b/>
          <w:sz w:val="24"/>
          <w:szCs w:val="24"/>
        </w:rPr>
        <w:t>17.</w:t>
      </w:r>
      <w:r w:rsidRPr="007E41DB">
        <w:rPr>
          <w:rFonts w:ascii="Arial Narrow" w:hAnsi="Arial Narrow"/>
          <w:bCs/>
          <w:sz w:val="24"/>
          <w:szCs w:val="24"/>
        </w:rPr>
        <w:t xml:space="preserve"> </w:t>
      </w:r>
      <w:r w:rsidR="00541F16" w:rsidRPr="007E41DB">
        <w:rPr>
          <w:rFonts w:ascii="Arial Narrow" w:hAnsi="Arial Narrow"/>
          <w:bCs/>
          <w:sz w:val="24"/>
          <w:szCs w:val="24"/>
        </w:rPr>
        <w:t>Sisu A</w:t>
      </w:r>
      <w:r w:rsidR="00475154">
        <w:rPr>
          <w:rFonts w:ascii="Arial Narrow" w:hAnsi="Arial Narrow"/>
          <w:bCs/>
          <w:sz w:val="24"/>
          <w:szCs w:val="24"/>
        </w:rPr>
        <w:t>.</w:t>
      </w:r>
      <w:r w:rsidR="00541F16" w:rsidRPr="007E41DB">
        <w:rPr>
          <w:rFonts w:ascii="Arial Narrow" w:hAnsi="Arial Narrow"/>
          <w:bCs/>
          <w:sz w:val="24"/>
          <w:szCs w:val="24"/>
        </w:rPr>
        <w:t>M</w:t>
      </w:r>
      <w:r w:rsidR="00475154">
        <w:rPr>
          <w:rFonts w:ascii="Arial Narrow" w:hAnsi="Arial Narrow"/>
          <w:bCs/>
          <w:sz w:val="24"/>
          <w:szCs w:val="24"/>
        </w:rPr>
        <w:t>.</w:t>
      </w:r>
      <w:r w:rsidR="00541F16" w:rsidRPr="007E41DB">
        <w:rPr>
          <w:rFonts w:ascii="Arial Narrow" w:hAnsi="Arial Narrow"/>
          <w:bCs/>
          <w:sz w:val="24"/>
          <w:szCs w:val="24"/>
        </w:rPr>
        <w:t xml:space="preserve">, </w:t>
      </w:r>
      <w:r w:rsidR="00541F16" w:rsidRPr="007E41DB">
        <w:rPr>
          <w:rFonts w:ascii="Arial Narrow" w:hAnsi="Arial Narrow"/>
          <w:b/>
          <w:sz w:val="24"/>
          <w:szCs w:val="24"/>
        </w:rPr>
        <w:t>Stana L</w:t>
      </w:r>
      <w:r w:rsidR="00475154">
        <w:rPr>
          <w:rFonts w:ascii="Arial Narrow" w:hAnsi="Arial Narrow"/>
          <w:b/>
          <w:sz w:val="24"/>
          <w:szCs w:val="24"/>
        </w:rPr>
        <w:t>.</w:t>
      </w:r>
      <w:r w:rsidR="00541F16" w:rsidRPr="007E41DB">
        <w:rPr>
          <w:rFonts w:ascii="Arial Narrow" w:hAnsi="Arial Narrow"/>
          <w:b/>
          <w:sz w:val="24"/>
          <w:szCs w:val="24"/>
        </w:rPr>
        <w:t>G</w:t>
      </w:r>
      <w:r w:rsidR="00475154">
        <w:rPr>
          <w:rFonts w:ascii="Arial Narrow" w:hAnsi="Arial Narrow"/>
          <w:b/>
          <w:sz w:val="24"/>
          <w:szCs w:val="24"/>
        </w:rPr>
        <w:t>.</w:t>
      </w:r>
      <w:r w:rsidR="00541F16" w:rsidRPr="007E41DB">
        <w:rPr>
          <w:rFonts w:ascii="Arial Narrow" w:hAnsi="Arial Narrow"/>
          <w:bCs/>
          <w:sz w:val="24"/>
          <w:szCs w:val="24"/>
        </w:rPr>
        <w:t>, Petrescu C</w:t>
      </w:r>
      <w:r w:rsidR="00475154">
        <w:rPr>
          <w:rFonts w:ascii="Arial Narrow" w:hAnsi="Arial Narrow"/>
          <w:bCs/>
          <w:sz w:val="24"/>
          <w:szCs w:val="24"/>
        </w:rPr>
        <w:t>.</w:t>
      </w:r>
      <w:r w:rsidR="00541F16" w:rsidRPr="007E41DB">
        <w:rPr>
          <w:rFonts w:ascii="Arial Narrow" w:hAnsi="Arial Narrow"/>
          <w:bCs/>
          <w:sz w:val="24"/>
          <w:szCs w:val="24"/>
        </w:rPr>
        <w:t>I</w:t>
      </w:r>
      <w:r w:rsidR="00475154">
        <w:rPr>
          <w:rFonts w:ascii="Arial Narrow" w:hAnsi="Arial Narrow"/>
          <w:bCs/>
          <w:sz w:val="24"/>
          <w:szCs w:val="24"/>
        </w:rPr>
        <w:t>.</w:t>
      </w:r>
      <w:r w:rsidR="00541F16" w:rsidRPr="007E41DB">
        <w:rPr>
          <w:rFonts w:ascii="Arial Narrow" w:hAnsi="Arial Narrow"/>
          <w:bCs/>
          <w:sz w:val="24"/>
          <w:szCs w:val="24"/>
        </w:rPr>
        <w:t>, Motoc A</w:t>
      </w:r>
      <w:r w:rsidR="00475154">
        <w:rPr>
          <w:rFonts w:ascii="Arial Narrow" w:hAnsi="Arial Narrow"/>
          <w:bCs/>
          <w:sz w:val="24"/>
          <w:szCs w:val="24"/>
        </w:rPr>
        <w:t>.</w:t>
      </w:r>
      <w:r w:rsidR="00541F16" w:rsidRPr="007E41DB">
        <w:rPr>
          <w:rFonts w:ascii="Arial Narrow" w:hAnsi="Arial Narrow"/>
          <w:bCs/>
          <w:sz w:val="24"/>
          <w:szCs w:val="24"/>
        </w:rPr>
        <w:t xml:space="preserve">, Macroscopic, mesoscopic and microscopic morphology of the gastric plexus - ontogeny of the celiac ganglion, </w:t>
      </w:r>
      <w:r w:rsidR="00E11A13" w:rsidRPr="007E41DB">
        <w:rPr>
          <w:rFonts w:ascii="Arial Narrow" w:hAnsi="Arial Narrow"/>
          <w:sz w:val="24"/>
          <w:szCs w:val="24"/>
        </w:rPr>
        <w:t>Rom J Morphol Embryol</w:t>
      </w:r>
      <w:r w:rsidR="00541F16" w:rsidRPr="007E41DB">
        <w:rPr>
          <w:rFonts w:ascii="Arial Narrow" w:hAnsi="Arial Narrow"/>
          <w:bCs/>
          <w:sz w:val="24"/>
          <w:szCs w:val="24"/>
        </w:rPr>
        <w:t xml:space="preserve">, 2012, 53(3):591-596, </w:t>
      </w:r>
      <w:r w:rsidR="004C1277" w:rsidRPr="007E41DB">
        <w:rPr>
          <w:rFonts w:ascii="Arial Narrow" w:eastAsia="Times New Roman" w:hAnsi="Arial Narrow"/>
          <w:bCs/>
          <w:sz w:val="24"/>
          <w:szCs w:val="24"/>
        </w:rPr>
        <w:t>ISSN</w:t>
      </w:r>
      <w:r w:rsidR="004C1277" w:rsidRPr="007E41DB">
        <w:rPr>
          <w:rFonts w:ascii="Arial Narrow" w:eastAsia="Times New Roman" w:hAnsi="Arial Narrow"/>
          <w:sz w:val="24"/>
          <w:szCs w:val="24"/>
        </w:rPr>
        <w:t xml:space="preserve">: 1220-0522, </w:t>
      </w:r>
      <w:r w:rsidR="00541F16" w:rsidRPr="007E41DB">
        <w:rPr>
          <w:rFonts w:ascii="Arial Narrow" w:hAnsi="Arial Narrow"/>
          <w:bCs/>
          <w:sz w:val="24"/>
          <w:szCs w:val="24"/>
        </w:rPr>
        <w:t>IF: 0,62</w:t>
      </w:r>
    </w:p>
    <w:p w14:paraId="2BBC8821" w14:textId="455B638D" w:rsidR="00541F16" w:rsidRPr="007E41DB" w:rsidRDefault="00973710" w:rsidP="00541F16">
      <w:pPr>
        <w:spacing w:after="120"/>
        <w:jc w:val="both"/>
        <w:rPr>
          <w:rFonts w:ascii="Arial Narrow" w:hAnsi="Arial Narrow"/>
          <w:b/>
          <w:sz w:val="24"/>
          <w:szCs w:val="24"/>
        </w:rPr>
      </w:pPr>
      <w:bookmarkStart w:id="17" w:name="_Hlk230544541"/>
      <w:r w:rsidRPr="007E41DB">
        <w:rPr>
          <w:rFonts w:ascii="Arial Narrow" w:hAnsi="Arial Narrow"/>
          <w:b/>
          <w:sz w:val="24"/>
          <w:szCs w:val="24"/>
        </w:rPr>
        <w:t>18.</w:t>
      </w:r>
      <w:r w:rsidRPr="007E41DB">
        <w:rPr>
          <w:rFonts w:ascii="Arial Narrow" w:hAnsi="Arial Narrow"/>
          <w:bCs/>
          <w:sz w:val="24"/>
          <w:szCs w:val="24"/>
        </w:rPr>
        <w:t xml:space="preserve"> </w:t>
      </w:r>
      <w:r w:rsidR="00541F16" w:rsidRPr="007E41DB">
        <w:rPr>
          <w:rFonts w:ascii="Arial Narrow" w:hAnsi="Arial Narrow"/>
          <w:bCs/>
          <w:sz w:val="24"/>
          <w:szCs w:val="24"/>
        </w:rPr>
        <w:t>Sisu A</w:t>
      </w:r>
      <w:r w:rsidR="00475154">
        <w:rPr>
          <w:rFonts w:ascii="Arial Narrow" w:hAnsi="Arial Narrow"/>
          <w:bCs/>
          <w:sz w:val="24"/>
          <w:szCs w:val="24"/>
        </w:rPr>
        <w:t>.</w:t>
      </w:r>
      <w:r w:rsidR="00541F16" w:rsidRPr="007E41DB">
        <w:rPr>
          <w:rFonts w:ascii="Arial Narrow" w:hAnsi="Arial Narrow"/>
          <w:bCs/>
          <w:sz w:val="24"/>
          <w:szCs w:val="24"/>
        </w:rPr>
        <w:t>M</w:t>
      </w:r>
      <w:r w:rsidR="00475154">
        <w:rPr>
          <w:rFonts w:ascii="Arial Narrow" w:hAnsi="Arial Narrow"/>
          <w:bCs/>
          <w:sz w:val="24"/>
          <w:szCs w:val="24"/>
        </w:rPr>
        <w:t>.</w:t>
      </w:r>
      <w:r w:rsidR="00541F16" w:rsidRPr="007E41DB">
        <w:rPr>
          <w:rFonts w:ascii="Arial Narrow" w:hAnsi="Arial Narrow"/>
          <w:bCs/>
          <w:sz w:val="24"/>
          <w:szCs w:val="24"/>
        </w:rPr>
        <w:t>, Tatu F</w:t>
      </w:r>
      <w:r w:rsidR="00475154">
        <w:rPr>
          <w:rFonts w:ascii="Arial Narrow" w:hAnsi="Arial Narrow"/>
          <w:bCs/>
          <w:sz w:val="24"/>
          <w:szCs w:val="24"/>
        </w:rPr>
        <w:t>.</w:t>
      </w:r>
      <w:r w:rsidR="00541F16" w:rsidRPr="007E41DB">
        <w:rPr>
          <w:rFonts w:ascii="Arial Narrow" w:hAnsi="Arial Narrow"/>
          <w:bCs/>
          <w:sz w:val="24"/>
          <w:szCs w:val="24"/>
        </w:rPr>
        <w:t>R</w:t>
      </w:r>
      <w:r w:rsidR="00475154">
        <w:rPr>
          <w:rFonts w:ascii="Arial Narrow" w:hAnsi="Arial Narrow"/>
          <w:bCs/>
          <w:sz w:val="24"/>
          <w:szCs w:val="24"/>
        </w:rPr>
        <w:t>.</w:t>
      </w:r>
      <w:r w:rsidR="00541F16" w:rsidRPr="007E41DB">
        <w:rPr>
          <w:rFonts w:ascii="Arial Narrow" w:hAnsi="Arial Narrow"/>
          <w:bCs/>
          <w:sz w:val="24"/>
          <w:szCs w:val="24"/>
        </w:rPr>
        <w:t xml:space="preserve">, </w:t>
      </w:r>
      <w:r w:rsidR="00541F16" w:rsidRPr="007E41DB">
        <w:rPr>
          <w:rFonts w:ascii="Arial Narrow" w:hAnsi="Arial Narrow"/>
          <w:b/>
          <w:sz w:val="24"/>
          <w:szCs w:val="24"/>
        </w:rPr>
        <w:t>Stana L</w:t>
      </w:r>
      <w:r w:rsidR="00475154">
        <w:rPr>
          <w:rFonts w:ascii="Arial Narrow" w:hAnsi="Arial Narrow"/>
          <w:b/>
          <w:sz w:val="24"/>
          <w:szCs w:val="24"/>
        </w:rPr>
        <w:t>.</w:t>
      </w:r>
      <w:r w:rsidR="00541F16" w:rsidRPr="007E41DB">
        <w:rPr>
          <w:rFonts w:ascii="Arial Narrow" w:hAnsi="Arial Narrow"/>
          <w:b/>
          <w:sz w:val="24"/>
          <w:szCs w:val="24"/>
        </w:rPr>
        <w:t>G</w:t>
      </w:r>
      <w:r w:rsidR="00475154">
        <w:rPr>
          <w:rFonts w:ascii="Arial Narrow" w:hAnsi="Arial Narrow"/>
          <w:b/>
          <w:sz w:val="24"/>
          <w:szCs w:val="24"/>
        </w:rPr>
        <w:t>.</w:t>
      </w:r>
      <w:r w:rsidR="00541F16" w:rsidRPr="007E41DB">
        <w:rPr>
          <w:rFonts w:ascii="Arial Narrow" w:hAnsi="Arial Narrow"/>
          <w:bCs/>
          <w:sz w:val="24"/>
          <w:szCs w:val="24"/>
        </w:rPr>
        <w:t>, Petrescu C</w:t>
      </w:r>
      <w:r w:rsidR="00475154">
        <w:rPr>
          <w:rFonts w:ascii="Arial Narrow" w:hAnsi="Arial Narrow"/>
          <w:bCs/>
          <w:sz w:val="24"/>
          <w:szCs w:val="24"/>
        </w:rPr>
        <w:t>.</w:t>
      </w:r>
      <w:r w:rsidR="00541F16" w:rsidRPr="007E41DB">
        <w:rPr>
          <w:rFonts w:ascii="Arial Narrow" w:hAnsi="Arial Narrow"/>
          <w:bCs/>
          <w:sz w:val="24"/>
          <w:szCs w:val="24"/>
        </w:rPr>
        <w:t>I</w:t>
      </w:r>
      <w:r w:rsidR="00475154">
        <w:rPr>
          <w:rFonts w:ascii="Arial Narrow" w:hAnsi="Arial Narrow"/>
          <w:bCs/>
          <w:sz w:val="24"/>
          <w:szCs w:val="24"/>
        </w:rPr>
        <w:t>.</w:t>
      </w:r>
      <w:r w:rsidR="00541F16" w:rsidRPr="007E41DB">
        <w:rPr>
          <w:rFonts w:ascii="Arial Narrow" w:hAnsi="Arial Narrow"/>
          <w:bCs/>
          <w:sz w:val="24"/>
          <w:szCs w:val="24"/>
        </w:rPr>
        <w:t>, Tatu C</w:t>
      </w:r>
      <w:r w:rsidR="00475154">
        <w:rPr>
          <w:rFonts w:ascii="Arial Narrow" w:hAnsi="Arial Narrow"/>
          <w:bCs/>
          <w:sz w:val="24"/>
          <w:szCs w:val="24"/>
        </w:rPr>
        <w:t>.</w:t>
      </w:r>
      <w:r w:rsidR="00541F16" w:rsidRPr="007E41DB">
        <w:rPr>
          <w:rFonts w:ascii="Arial Narrow" w:hAnsi="Arial Narrow"/>
          <w:bCs/>
          <w:sz w:val="24"/>
          <w:szCs w:val="24"/>
        </w:rPr>
        <w:t>, Motoc A</w:t>
      </w:r>
      <w:r w:rsidR="00475154">
        <w:rPr>
          <w:rFonts w:ascii="Arial Narrow" w:hAnsi="Arial Narrow"/>
          <w:bCs/>
          <w:sz w:val="24"/>
          <w:szCs w:val="24"/>
        </w:rPr>
        <w:t>.</w:t>
      </w:r>
      <w:r w:rsidR="00541F16" w:rsidRPr="007E41DB">
        <w:rPr>
          <w:rFonts w:ascii="Arial Narrow" w:hAnsi="Arial Narrow"/>
          <w:bCs/>
          <w:sz w:val="24"/>
          <w:szCs w:val="24"/>
        </w:rPr>
        <w:t xml:space="preserve">, Chondrosarcoma of the upper end of the femur, </w:t>
      </w:r>
      <w:r w:rsidR="00E11A13" w:rsidRPr="007E41DB">
        <w:rPr>
          <w:rFonts w:ascii="Arial Narrow" w:hAnsi="Arial Narrow"/>
          <w:sz w:val="24"/>
          <w:szCs w:val="24"/>
        </w:rPr>
        <w:t>Rom J Morphol Embryol</w:t>
      </w:r>
      <w:r w:rsidR="00541F16" w:rsidRPr="007E41DB">
        <w:rPr>
          <w:rFonts w:ascii="Arial Narrow" w:hAnsi="Arial Narrow"/>
          <w:bCs/>
          <w:sz w:val="24"/>
          <w:szCs w:val="24"/>
        </w:rPr>
        <w:t>, 2011, 52(2):709-713,</w:t>
      </w:r>
      <w:r w:rsidR="004C1277" w:rsidRPr="007E41DB">
        <w:rPr>
          <w:rFonts w:ascii="Arial Narrow" w:eastAsia="Times New Roman" w:hAnsi="Arial Narrow"/>
          <w:bCs/>
          <w:sz w:val="24"/>
          <w:szCs w:val="24"/>
        </w:rPr>
        <w:t xml:space="preserve"> ISSN</w:t>
      </w:r>
      <w:r w:rsidR="004C1277" w:rsidRPr="007E41DB">
        <w:rPr>
          <w:rFonts w:ascii="Arial Narrow" w:eastAsia="Times New Roman" w:hAnsi="Arial Narrow"/>
          <w:sz w:val="24"/>
          <w:szCs w:val="24"/>
        </w:rPr>
        <w:t>: 1220-0522,</w:t>
      </w:r>
      <w:r w:rsidR="00541F16" w:rsidRPr="007E41DB">
        <w:rPr>
          <w:rFonts w:ascii="Arial Narrow" w:hAnsi="Arial Narrow"/>
          <w:bCs/>
          <w:sz w:val="24"/>
          <w:szCs w:val="24"/>
        </w:rPr>
        <w:t xml:space="preserve"> IF: 0,523</w:t>
      </w:r>
    </w:p>
    <w:bookmarkEnd w:id="17"/>
    <w:p w14:paraId="282B78B7" w14:textId="77777777" w:rsidR="00841D53" w:rsidRPr="007E41DB" w:rsidRDefault="00841D53" w:rsidP="00914E29">
      <w:pPr>
        <w:spacing w:after="120" w:line="240" w:lineRule="auto"/>
        <w:jc w:val="both"/>
        <w:rPr>
          <w:rFonts w:ascii="Arial Narrow" w:hAnsi="Arial Narrow"/>
          <w:b/>
          <w:sz w:val="24"/>
          <w:szCs w:val="24"/>
        </w:rPr>
      </w:pPr>
    </w:p>
    <w:p w14:paraId="1C13D80E" w14:textId="5F57036E" w:rsidR="001B6101" w:rsidRPr="007E41DB" w:rsidRDefault="00841D53" w:rsidP="00914E29">
      <w:pPr>
        <w:spacing w:after="120" w:line="240" w:lineRule="auto"/>
        <w:jc w:val="both"/>
        <w:rPr>
          <w:rFonts w:ascii="Arial Narrow" w:hAnsi="Arial Narrow"/>
          <w:b/>
          <w:sz w:val="24"/>
          <w:szCs w:val="24"/>
        </w:rPr>
      </w:pPr>
      <w:r w:rsidRPr="007E41DB">
        <w:rPr>
          <w:rFonts w:ascii="Arial Narrow" w:hAnsi="Arial Narrow"/>
          <w:b/>
          <w:sz w:val="24"/>
          <w:szCs w:val="24"/>
        </w:rPr>
        <w:t>F. PUBLICAŢII IN EXTENSO, APĂRUTE ÎN LUCRĂRI ALE CONFERINȚELOR INTERNAȚIONALE</w:t>
      </w:r>
    </w:p>
    <w:p w14:paraId="0827DF59" w14:textId="26C2D195" w:rsidR="007438A5" w:rsidRPr="007E41DB" w:rsidRDefault="00841D53" w:rsidP="00914E29">
      <w:pPr>
        <w:spacing w:after="120" w:line="240" w:lineRule="auto"/>
        <w:jc w:val="both"/>
        <w:rPr>
          <w:rFonts w:ascii="Arial Narrow" w:hAnsi="Arial Narrow"/>
          <w:b/>
          <w:sz w:val="24"/>
          <w:szCs w:val="24"/>
        </w:rPr>
      </w:pPr>
      <w:r w:rsidRPr="007E41DB">
        <w:rPr>
          <w:rFonts w:ascii="Arial Narrow" w:hAnsi="Arial Narrow"/>
          <w:b/>
          <w:sz w:val="24"/>
          <w:szCs w:val="24"/>
        </w:rPr>
        <w:tab/>
      </w:r>
      <w:r w:rsidR="00011BB4" w:rsidRPr="007E41DB">
        <w:rPr>
          <w:rFonts w:ascii="Arial Narrow" w:hAnsi="Arial Narrow"/>
          <w:b/>
          <w:sz w:val="24"/>
          <w:szCs w:val="24"/>
        </w:rPr>
        <w:t>În volume ISI proceedings</w:t>
      </w:r>
    </w:p>
    <w:bookmarkEnd w:id="13"/>
    <w:p w14:paraId="32A46C34" w14:textId="1E436EA5" w:rsidR="001B6101" w:rsidRPr="007E41DB" w:rsidRDefault="004C51E7" w:rsidP="001B6101">
      <w:pPr>
        <w:pStyle w:val="CVSpacer"/>
        <w:spacing w:after="120"/>
        <w:ind w:left="0"/>
        <w:jc w:val="both"/>
        <w:rPr>
          <w:sz w:val="24"/>
          <w:szCs w:val="24"/>
        </w:rPr>
      </w:pPr>
      <w:r w:rsidRPr="007E41DB">
        <w:rPr>
          <w:b/>
          <w:bCs/>
          <w:sz w:val="24"/>
          <w:szCs w:val="24"/>
        </w:rPr>
        <w:t>19.</w:t>
      </w:r>
      <w:r w:rsidRPr="007E41DB">
        <w:rPr>
          <w:sz w:val="24"/>
          <w:szCs w:val="24"/>
        </w:rPr>
        <w:t xml:space="preserve"> </w:t>
      </w:r>
      <w:r w:rsidR="001B6101" w:rsidRPr="007E41DB">
        <w:rPr>
          <w:sz w:val="24"/>
          <w:szCs w:val="24"/>
        </w:rPr>
        <w:t>Matei V</w:t>
      </w:r>
      <w:r w:rsidR="00475154">
        <w:rPr>
          <w:sz w:val="24"/>
          <w:szCs w:val="24"/>
        </w:rPr>
        <w:t>.</w:t>
      </w:r>
      <w:r w:rsidR="001B6101" w:rsidRPr="007E41DB">
        <w:rPr>
          <w:sz w:val="24"/>
          <w:szCs w:val="24"/>
        </w:rPr>
        <w:t>, Dressler M</w:t>
      </w:r>
      <w:r w:rsidR="00475154">
        <w:rPr>
          <w:sz w:val="24"/>
          <w:szCs w:val="24"/>
        </w:rPr>
        <w:t>.</w:t>
      </w:r>
      <w:r w:rsidR="001B6101" w:rsidRPr="007E41DB">
        <w:rPr>
          <w:sz w:val="24"/>
          <w:szCs w:val="24"/>
        </w:rPr>
        <w:t>L</w:t>
      </w:r>
      <w:r w:rsidR="00475154">
        <w:rPr>
          <w:sz w:val="24"/>
          <w:szCs w:val="24"/>
        </w:rPr>
        <w:t>.</w:t>
      </w:r>
      <w:r w:rsidR="001B6101" w:rsidRPr="007E41DB">
        <w:rPr>
          <w:sz w:val="24"/>
          <w:szCs w:val="24"/>
        </w:rPr>
        <w:t>, Belei V</w:t>
      </w:r>
      <w:r w:rsidR="00475154">
        <w:rPr>
          <w:sz w:val="24"/>
          <w:szCs w:val="24"/>
        </w:rPr>
        <w:t>.</w:t>
      </w:r>
      <w:r w:rsidR="001B6101" w:rsidRPr="007E41DB">
        <w:rPr>
          <w:sz w:val="24"/>
          <w:szCs w:val="24"/>
        </w:rPr>
        <w:t>, Pasare G</w:t>
      </w:r>
      <w:r w:rsidR="00475154">
        <w:rPr>
          <w:sz w:val="24"/>
          <w:szCs w:val="24"/>
        </w:rPr>
        <w:t>.</w:t>
      </w:r>
      <w:r w:rsidR="001B6101" w:rsidRPr="007E41DB">
        <w:rPr>
          <w:sz w:val="24"/>
          <w:szCs w:val="24"/>
        </w:rPr>
        <w:t xml:space="preserve">, </w:t>
      </w:r>
      <w:r w:rsidR="001B6101" w:rsidRPr="007E41DB">
        <w:rPr>
          <w:b/>
          <w:bCs/>
          <w:sz w:val="24"/>
          <w:szCs w:val="24"/>
        </w:rPr>
        <w:t>Porumb L</w:t>
      </w:r>
      <w:r w:rsidR="00475154">
        <w:rPr>
          <w:b/>
          <w:bCs/>
          <w:sz w:val="24"/>
          <w:szCs w:val="24"/>
        </w:rPr>
        <w:t>.</w:t>
      </w:r>
      <w:r w:rsidR="001B6101" w:rsidRPr="007E41DB">
        <w:rPr>
          <w:sz w:val="24"/>
          <w:szCs w:val="24"/>
        </w:rPr>
        <w:t>, Chatzinikolau F</w:t>
      </w:r>
      <w:r w:rsidR="00475154">
        <w:rPr>
          <w:sz w:val="24"/>
          <w:szCs w:val="24"/>
        </w:rPr>
        <w:t>.</w:t>
      </w:r>
      <w:r w:rsidR="001B6101" w:rsidRPr="007E41DB">
        <w:rPr>
          <w:sz w:val="24"/>
          <w:szCs w:val="24"/>
        </w:rPr>
        <w:t>, Hemostasys alterations after head injuries, Proceedings Paper, 16th Meeting of the International-Association-of-Forensic-Sciences, SEP 02-07, 2002, Montpellier, France, Page 303-307</w:t>
      </w:r>
    </w:p>
    <w:p w14:paraId="68D7D377" w14:textId="2DF69057" w:rsidR="001B6101" w:rsidRPr="007E41DB" w:rsidRDefault="004C51E7" w:rsidP="001B6101">
      <w:pPr>
        <w:pStyle w:val="CVSpacer"/>
        <w:spacing w:after="120"/>
        <w:ind w:left="0"/>
        <w:jc w:val="both"/>
        <w:rPr>
          <w:sz w:val="24"/>
          <w:szCs w:val="24"/>
        </w:rPr>
      </w:pPr>
      <w:r w:rsidRPr="007E41DB">
        <w:rPr>
          <w:b/>
          <w:bCs/>
          <w:sz w:val="24"/>
          <w:szCs w:val="24"/>
        </w:rPr>
        <w:t>20.</w:t>
      </w:r>
      <w:r w:rsidRPr="007E41DB">
        <w:rPr>
          <w:sz w:val="24"/>
          <w:szCs w:val="24"/>
        </w:rPr>
        <w:t xml:space="preserve"> </w:t>
      </w:r>
      <w:r w:rsidR="001B6101" w:rsidRPr="007E41DB">
        <w:rPr>
          <w:sz w:val="24"/>
          <w:szCs w:val="24"/>
        </w:rPr>
        <w:t>Matei V</w:t>
      </w:r>
      <w:r w:rsidR="00475154">
        <w:rPr>
          <w:sz w:val="24"/>
          <w:szCs w:val="24"/>
        </w:rPr>
        <w:t>.</w:t>
      </w:r>
      <w:r w:rsidR="001B6101" w:rsidRPr="007E41DB">
        <w:rPr>
          <w:sz w:val="24"/>
          <w:szCs w:val="24"/>
        </w:rPr>
        <w:t>, Dressler M</w:t>
      </w:r>
      <w:r w:rsidR="00475154">
        <w:rPr>
          <w:sz w:val="24"/>
          <w:szCs w:val="24"/>
        </w:rPr>
        <w:t>.</w:t>
      </w:r>
      <w:r w:rsidR="001B6101" w:rsidRPr="007E41DB">
        <w:rPr>
          <w:sz w:val="24"/>
          <w:szCs w:val="24"/>
        </w:rPr>
        <w:t>L</w:t>
      </w:r>
      <w:r w:rsidR="00475154">
        <w:rPr>
          <w:sz w:val="24"/>
          <w:szCs w:val="24"/>
        </w:rPr>
        <w:t>.</w:t>
      </w:r>
      <w:r w:rsidR="001B6101" w:rsidRPr="007E41DB">
        <w:rPr>
          <w:sz w:val="24"/>
          <w:szCs w:val="24"/>
        </w:rPr>
        <w:t>,</w:t>
      </w:r>
      <w:r w:rsidR="007E41DB" w:rsidRPr="007E41DB">
        <w:rPr>
          <w:sz w:val="24"/>
          <w:szCs w:val="24"/>
        </w:rPr>
        <w:t xml:space="preserve"> </w:t>
      </w:r>
      <w:r w:rsidR="001B6101" w:rsidRPr="007E41DB">
        <w:rPr>
          <w:sz w:val="24"/>
          <w:szCs w:val="24"/>
        </w:rPr>
        <w:t>Belei V</w:t>
      </w:r>
      <w:r w:rsidR="00475154">
        <w:rPr>
          <w:sz w:val="24"/>
          <w:szCs w:val="24"/>
        </w:rPr>
        <w:t>.</w:t>
      </w:r>
      <w:r w:rsidR="001B6101" w:rsidRPr="007E41DB">
        <w:rPr>
          <w:sz w:val="24"/>
          <w:szCs w:val="24"/>
        </w:rPr>
        <w:t>,</w:t>
      </w:r>
      <w:r w:rsidR="007E41DB" w:rsidRPr="007E41DB">
        <w:rPr>
          <w:sz w:val="24"/>
          <w:szCs w:val="24"/>
        </w:rPr>
        <w:t xml:space="preserve"> </w:t>
      </w:r>
      <w:r w:rsidR="001B6101" w:rsidRPr="007E41DB">
        <w:rPr>
          <w:b/>
          <w:bCs/>
          <w:sz w:val="24"/>
          <w:szCs w:val="24"/>
        </w:rPr>
        <w:t>Porumb L</w:t>
      </w:r>
      <w:r w:rsidR="00475154">
        <w:rPr>
          <w:b/>
          <w:bCs/>
          <w:sz w:val="24"/>
          <w:szCs w:val="24"/>
        </w:rPr>
        <w:t>.</w:t>
      </w:r>
      <w:r w:rsidR="001B6101" w:rsidRPr="007E41DB">
        <w:rPr>
          <w:sz w:val="24"/>
          <w:szCs w:val="24"/>
        </w:rPr>
        <w:t>,</w:t>
      </w:r>
      <w:r w:rsidR="007E41DB" w:rsidRPr="007E41DB">
        <w:rPr>
          <w:sz w:val="24"/>
          <w:szCs w:val="24"/>
        </w:rPr>
        <w:t xml:space="preserve"> </w:t>
      </w:r>
      <w:r w:rsidR="001B6101" w:rsidRPr="007E41DB">
        <w:rPr>
          <w:sz w:val="24"/>
          <w:szCs w:val="24"/>
        </w:rPr>
        <w:t>Pasare G</w:t>
      </w:r>
      <w:r w:rsidR="00475154">
        <w:rPr>
          <w:sz w:val="24"/>
          <w:szCs w:val="24"/>
        </w:rPr>
        <w:t>.</w:t>
      </w:r>
      <w:r w:rsidR="001B6101" w:rsidRPr="007E41DB">
        <w:rPr>
          <w:sz w:val="24"/>
          <w:szCs w:val="24"/>
        </w:rPr>
        <w:t>, Chatzinikolaou F</w:t>
      </w:r>
      <w:r w:rsidR="00475154">
        <w:rPr>
          <w:sz w:val="24"/>
          <w:szCs w:val="24"/>
        </w:rPr>
        <w:t>.</w:t>
      </w:r>
      <w:r w:rsidR="001B6101" w:rsidRPr="007E41DB">
        <w:rPr>
          <w:sz w:val="24"/>
          <w:szCs w:val="24"/>
        </w:rPr>
        <w:t>, Histological assessment of traumatic brain lesions cronology, Proceedings Paper, 16th Meeting of the International-Association-of-Forensic-Sciences, SEP 02-07, 2002, Montpellier, France, Page 297-302</w:t>
      </w:r>
    </w:p>
    <w:p w14:paraId="475D3267" w14:textId="77777777" w:rsidR="001135B1" w:rsidRDefault="001135B1" w:rsidP="00914E29">
      <w:pPr>
        <w:spacing w:after="120" w:line="240" w:lineRule="auto"/>
        <w:rPr>
          <w:rFonts w:ascii="Arial Narrow" w:hAnsi="Arial Narrow"/>
          <w:b/>
          <w:bCs/>
          <w:sz w:val="24"/>
          <w:szCs w:val="24"/>
        </w:rPr>
      </w:pPr>
    </w:p>
    <w:p w14:paraId="489902AE" w14:textId="77777777" w:rsidR="0084628B" w:rsidRPr="007E41DB" w:rsidRDefault="0084628B" w:rsidP="00914E29">
      <w:pPr>
        <w:spacing w:after="120" w:line="240" w:lineRule="auto"/>
        <w:rPr>
          <w:rFonts w:ascii="Arial Narrow" w:hAnsi="Arial Narrow"/>
          <w:b/>
          <w:bCs/>
          <w:sz w:val="24"/>
          <w:szCs w:val="24"/>
        </w:rPr>
      </w:pPr>
    </w:p>
    <w:p w14:paraId="77971D44" w14:textId="77777777" w:rsidR="003B6DA9" w:rsidRDefault="003B6DA9" w:rsidP="00335898">
      <w:pPr>
        <w:spacing w:after="120" w:line="240" w:lineRule="auto"/>
        <w:rPr>
          <w:rFonts w:ascii="Arial Narrow" w:hAnsi="Arial Narrow"/>
          <w:b/>
          <w:bCs/>
          <w:sz w:val="24"/>
          <w:szCs w:val="24"/>
        </w:rPr>
      </w:pPr>
    </w:p>
    <w:p w14:paraId="3AB7A7EC" w14:textId="3F749C25" w:rsidR="00335898" w:rsidRPr="007E41DB" w:rsidRDefault="00841D53" w:rsidP="00335898">
      <w:pPr>
        <w:spacing w:after="120" w:line="240" w:lineRule="auto"/>
        <w:rPr>
          <w:rFonts w:ascii="Arial Narrow" w:hAnsi="Arial Narrow"/>
          <w:b/>
          <w:bCs/>
          <w:sz w:val="24"/>
          <w:szCs w:val="24"/>
        </w:rPr>
      </w:pPr>
      <w:r w:rsidRPr="007E41DB">
        <w:rPr>
          <w:rFonts w:ascii="Arial Narrow" w:hAnsi="Arial Narrow"/>
          <w:b/>
          <w:bCs/>
          <w:sz w:val="24"/>
          <w:szCs w:val="24"/>
        </w:rPr>
        <w:t>G. ALTE LUCRĂRI ŞI CONTRIBUŢII ŞTIINŢIFICE</w:t>
      </w:r>
    </w:p>
    <w:p w14:paraId="094FEF60" w14:textId="6D2189FD" w:rsidR="009E1352" w:rsidRPr="007E41DB" w:rsidRDefault="008F4DD8" w:rsidP="00335898">
      <w:pPr>
        <w:spacing w:after="120" w:line="240" w:lineRule="auto"/>
        <w:rPr>
          <w:rFonts w:ascii="Arial Narrow" w:hAnsi="Arial Narrow"/>
          <w:b/>
          <w:bCs/>
          <w:sz w:val="24"/>
          <w:szCs w:val="24"/>
        </w:rPr>
      </w:pPr>
      <w:r w:rsidRPr="007E41DB">
        <w:rPr>
          <w:rFonts w:ascii="Arial Narrow" w:hAnsi="Arial Narrow"/>
          <w:b/>
          <w:bCs/>
          <w:sz w:val="24"/>
          <w:szCs w:val="24"/>
        </w:rPr>
        <w:tab/>
      </w:r>
      <w:r w:rsidR="00333477" w:rsidRPr="007E41DB">
        <w:rPr>
          <w:rFonts w:ascii="Arial Narrow" w:hAnsi="Arial Narrow"/>
          <w:b/>
          <w:bCs/>
          <w:sz w:val="24"/>
          <w:szCs w:val="24"/>
        </w:rPr>
        <w:t xml:space="preserve">G. </w:t>
      </w:r>
      <w:r w:rsidRPr="007E41DB">
        <w:rPr>
          <w:rFonts w:ascii="Arial Narrow" w:hAnsi="Arial Narrow"/>
          <w:b/>
          <w:bCs/>
          <w:sz w:val="24"/>
          <w:szCs w:val="24"/>
        </w:rPr>
        <w:t>1</w:t>
      </w:r>
      <w:r w:rsidR="00333477" w:rsidRPr="007E41DB">
        <w:rPr>
          <w:rFonts w:ascii="Arial Narrow" w:hAnsi="Arial Narrow"/>
          <w:b/>
          <w:bCs/>
          <w:sz w:val="24"/>
          <w:szCs w:val="24"/>
        </w:rPr>
        <w:t>. Articole/studii in extenso, publicate în reviste</w:t>
      </w:r>
      <w:r w:rsidR="00333477" w:rsidRPr="007E41DB">
        <w:rPr>
          <w:rFonts w:ascii="Arial Narrow" w:hAnsi="Arial Narrow"/>
          <w:b/>
          <w:bCs/>
        </w:rPr>
        <w:t xml:space="preserve"> </w:t>
      </w:r>
      <w:r w:rsidR="009E1352" w:rsidRPr="007E41DB">
        <w:rPr>
          <w:rFonts w:ascii="Arial Narrow" w:hAnsi="Arial Narrow"/>
          <w:b/>
          <w:sz w:val="24"/>
          <w:szCs w:val="24"/>
        </w:rPr>
        <w:t>indexate BDI</w:t>
      </w:r>
    </w:p>
    <w:p w14:paraId="5A9EEBAC" w14:textId="77777777" w:rsidR="009E1352" w:rsidRPr="007E41DB" w:rsidRDefault="009E1352" w:rsidP="009E1352">
      <w:pPr>
        <w:spacing w:after="0" w:line="240" w:lineRule="auto"/>
        <w:jc w:val="both"/>
        <w:rPr>
          <w:rFonts w:ascii="Arial Narrow" w:hAnsi="Arial Narrow"/>
          <w:b/>
          <w:bCs/>
          <w:u w:val="single"/>
        </w:rPr>
      </w:pPr>
    </w:p>
    <w:p w14:paraId="1DC40F5C" w14:textId="56E29355"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Şişu A., Ilie C., Petrescu C., Niculescu MC., Motoc A., On The Incidence Of Some Morphological Types Of the Cystic Duct, Revista Română de Anatomie funcţională şi clinică, macro- şi microscopică şi de Antropologie, 2012, XI(2):171-174</w:t>
      </w:r>
    </w:p>
    <w:p w14:paraId="058E0927" w14:textId="6AB7126D"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w:t>
      </w:r>
      <w:r w:rsidR="00475154">
        <w:rPr>
          <w:rFonts w:ascii="Arial Narrow" w:hAnsi="Arial Narrow"/>
          <w:b/>
          <w:bCs/>
        </w:rPr>
        <w:t>.</w:t>
      </w:r>
      <w:r w:rsidRPr="007E41DB">
        <w:rPr>
          <w:rFonts w:ascii="Arial Narrow" w:hAnsi="Arial Narrow"/>
          <w:b/>
          <w:bCs/>
        </w:rPr>
        <w:t>G</w:t>
      </w:r>
      <w:r w:rsidRPr="007E41DB">
        <w:rPr>
          <w:rFonts w:ascii="Arial Narrow" w:hAnsi="Arial Narrow"/>
        </w:rPr>
        <w:t>., Muselin F. , Cretescu I., Gravila C., Cimpoes S., Trif A., The Influence of Sempervivum Tectorum and Melatonin Administration on Erythrocyte Catalase in Rats Exposed to Aluminium Sulphate, Scientific Papers: Animal Sciences and Biotechnologies, 2012, 45(2):133-136, ISSN: 1221-5287</w:t>
      </w:r>
    </w:p>
    <w:p w14:paraId="3501D0A5" w14:textId="503EC958"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w:t>
      </w:r>
      <w:r w:rsidR="00475154">
        <w:rPr>
          <w:rFonts w:ascii="Arial Narrow" w:hAnsi="Arial Narrow"/>
          <w:b/>
          <w:bCs/>
        </w:rPr>
        <w:t>.</w:t>
      </w:r>
      <w:r w:rsidRPr="007E41DB">
        <w:rPr>
          <w:rFonts w:ascii="Arial Narrow" w:hAnsi="Arial Narrow"/>
          <w:b/>
          <w:bCs/>
        </w:rPr>
        <w:t>G</w:t>
      </w:r>
      <w:r w:rsidR="00475154">
        <w:rPr>
          <w:rFonts w:ascii="Arial Narrow" w:hAnsi="Arial Narrow"/>
          <w:b/>
          <w:bCs/>
        </w:rPr>
        <w:t>.</w:t>
      </w:r>
      <w:r w:rsidRPr="007E41DB">
        <w:rPr>
          <w:rFonts w:ascii="Arial Narrow" w:hAnsi="Arial Narrow"/>
        </w:rPr>
        <w:t>, Stana L</w:t>
      </w:r>
      <w:r w:rsidR="00475154">
        <w:rPr>
          <w:rFonts w:ascii="Arial Narrow" w:hAnsi="Arial Narrow"/>
        </w:rPr>
        <w:t>.</w:t>
      </w:r>
      <w:r w:rsidRPr="007E41DB">
        <w:rPr>
          <w:rFonts w:ascii="Arial Narrow" w:hAnsi="Arial Narrow"/>
        </w:rPr>
        <w:t>, Trif A</w:t>
      </w:r>
      <w:r w:rsidR="00475154">
        <w:rPr>
          <w:rFonts w:ascii="Arial Narrow" w:hAnsi="Arial Narrow"/>
        </w:rPr>
        <w:t>.</w:t>
      </w:r>
      <w:r w:rsidRPr="007E41DB">
        <w:rPr>
          <w:rFonts w:ascii="Arial Narrow" w:hAnsi="Arial Narrow"/>
        </w:rPr>
        <w:t>, Muselin F., The influence of bromadiolone on some hematological parameters in rats, Scientifical Papers:Veterinary Medicine, 2011;XLIV (2):160-164, ISSN:1221-5295</w:t>
      </w:r>
    </w:p>
    <w:p w14:paraId="21AE1B9E" w14:textId="7777777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Alexandra Trif, Stana Letţia, Muselin F., Lupea Alfa Xenia, Mirabela Pădure, </w:t>
      </w:r>
      <w:r w:rsidRPr="007E41DB">
        <w:rPr>
          <w:rFonts w:ascii="Arial Narrow" w:hAnsi="Arial Narrow"/>
          <w:b/>
          <w:bCs/>
        </w:rPr>
        <w:t>Loredana Gabriela Stana</w:t>
      </w:r>
      <w:r w:rsidRPr="007E41DB">
        <w:rPr>
          <w:rFonts w:ascii="Arial Narrow" w:hAnsi="Arial Narrow"/>
        </w:rPr>
        <w:t>, Comparative study concerning the impact of a new synthetized product (salycilic acid derivate) and irs structural components on some hematological parameters in rats, in the perspective of utilization in the therapy. Lucr. Şt. Med.Vet., 2008, XLI:974-980, ISSN:1221-5295</w:t>
      </w:r>
    </w:p>
    <w:p w14:paraId="2F662F6D" w14:textId="13BF1A6D"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Loredana Gabriela</w:t>
      </w:r>
      <w:r w:rsidRPr="007E41DB">
        <w:rPr>
          <w:rFonts w:ascii="Arial Narrow" w:hAnsi="Arial Narrow"/>
        </w:rPr>
        <w:t>, Stana Letiţia, Muselin F., Globular Resistance Modification On Rats Consecutively To Al2(So4)3 Addition For Two Generation, Scientifical Papers Animal Sciences And Biotechnologies, 2007, 40(2): 189-194, ISSN: 1221-5287</w:t>
      </w:r>
    </w:p>
    <w:p w14:paraId="7E3636D2" w14:textId="256578D4"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V. Niculescu, M.C. Niculescu, A. M. Jianu, E. Dăescu, I.C.Ciobanu.- Aspecte referitoare la teritoriile vasculare ale colonului, Revista Română de Anatomie funcţională şi clinică, macro- şi microscopică şi de Antropologie, 2006, vol V (2):116-119, ISSN 1583-4026</w:t>
      </w:r>
    </w:p>
    <w:p w14:paraId="00E20869" w14:textId="4B0714E3"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M.L.</w:t>
      </w:r>
      <w:r w:rsidR="00475154">
        <w:rPr>
          <w:rFonts w:ascii="Arial Narrow" w:hAnsi="Arial Narrow"/>
        </w:rPr>
        <w:t xml:space="preserve"> </w:t>
      </w:r>
      <w:r w:rsidRPr="007E41DB">
        <w:rPr>
          <w:rFonts w:ascii="Arial Narrow" w:hAnsi="Arial Narrow"/>
        </w:rPr>
        <w:t>Dressler, A. Enache, V.</w:t>
      </w:r>
      <w:r w:rsidR="00475154">
        <w:rPr>
          <w:rFonts w:ascii="Arial Narrow" w:hAnsi="Arial Narrow"/>
        </w:rPr>
        <w:t xml:space="preserve"> </w:t>
      </w:r>
      <w:r w:rsidRPr="007E41DB">
        <w:rPr>
          <w:rFonts w:ascii="Arial Narrow" w:hAnsi="Arial Narrow"/>
        </w:rPr>
        <w:t>Belei, The crime – generating potenţial of drug addiction, Romanian Journal of Legal Medicine, 2006, vol XIV (2):155-159, ISSN 1221-8618</w:t>
      </w:r>
    </w:p>
    <w:p w14:paraId="7A6949D5" w14:textId="009F0268"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A. Enache, M.L. Dressler, V. Belei, The forensic criminological chart , Romanian Journal of Legal Medicine, 2006, vol XIV (4):291-300, ISSN 1221-8618</w:t>
      </w:r>
      <w:r w:rsidRPr="007E41DB">
        <w:rPr>
          <w:rFonts w:ascii="Arial Narrow" w:hAnsi="Arial Narrow"/>
        </w:rPr>
        <w:tab/>
      </w:r>
    </w:p>
    <w:p w14:paraId="3442583B" w14:textId="6F2BF87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Pasare O., V. Matei, V. Belei, M. Gavrilita, </w:t>
      </w:r>
      <w:r w:rsidRPr="007E41DB">
        <w:rPr>
          <w:rFonts w:ascii="Arial Narrow" w:hAnsi="Arial Narrow"/>
          <w:b/>
          <w:bCs/>
        </w:rPr>
        <w:t>L.G. Stana</w:t>
      </w:r>
      <w:r w:rsidRPr="007E41DB">
        <w:rPr>
          <w:rFonts w:ascii="Arial Narrow" w:hAnsi="Arial Narrow"/>
        </w:rPr>
        <w:t>, Studiu asupra factorilor tanatogeneratori într-un caz de deces prin plagă înjunghiată transfixiantă cardiacă, Rom J Leg Med, Vol. XIV nr. 2, 2006. ISSN 1221-8618</w:t>
      </w:r>
      <w:r w:rsidRPr="007E41DB">
        <w:rPr>
          <w:rFonts w:ascii="Arial Narrow" w:hAnsi="Arial Narrow"/>
        </w:rPr>
        <w:tab/>
      </w:r>
    </w:p>
    <w:p w14:paraId="703FAB5E" w14:textId="6DB5139B"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A. Surdea Hernea, Folisirea brăţărilor de identificare la cadavre, Criminalistica, 2006, Anul VIII (6):10-12, ISSN 1454-3117</w:t>
      </w:r>
    </w:p>
    <w:p w14:paraId="559E307B" w14:textId="111926A4"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The Alcohol and Antisocial Behaviour, Anale - Seria Drept, 2005, vol.XIV, pg.86-89, Ed. Augusta, Timisoara, ISSN 1582-571-X, ISSN 1582-9359</w:t>
      </w:r>
    </w:p>
    <w:p w14:paraId="30B6B7ED" w14:textId="0CB83014"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Niculescu V., Niculescu M.C, A</w:t>
      </w:r>
      <w:r w:rsidR="00475154">
        <w:rPr>
          <w:rFonts w:ascii="Arial Narrow" w:hAnsi="Arial Narrow"/>
        </w:rPr>
        <w:t>.</w:t>
      </w:r>
      <w:r w:rsidRPr="007E41DB">
        <w:rPr>
          <w:rFonts w:ascii="Arial Narrow" w:hAnsi="Arial Narrow"/>
        </w:rPr>
        <w:t xml:space="preserve"> Adamescu., C.</w:t>
      </w:r>
      <w:r w:rsidR="00475154">
        <w:rPr>
          <w:rFonts w:ascii="Arial Narrow" w:hAnsi="Arial Narrow"/>
        </w:rPr>
        <w:t xml:space="preserve"> </w:t>
      </w:r>
      <w:r w:rsidRPr="007E41DB">
        <w:rPr>
          <w:rFonts w:ascii="Arial Narrow" w:hAnsi="Arial Narrow"/>
        </w:rPr>
        <w:t>Cebzan, E.</w:t>
      </w:r>
      <w:r w:rsidR="00475154">
        <w:rPr>
          <w:rFonts w:ascii="Arial Narrow" w:hAnsi="Arial Narrow"/>
        </w:rPr>
        <w:t xml:space="preserve"> </w:t>
      </w:r>
      <w:r w:rsidRPr="007E41DB">
        <w:rPr>
          <w:rFonts w:ascii="Arial Narrow" w:hAnsi="Arial Narrow"/>
        </w:rPr>
        <w:t xml:space="preserve">Dăescu, </w:t>
      </w:r>
      <w:r w:rsidRPr="007E41DB">
        <w:rPr>
          <w:rFonts w:ascii="Arial Narrow" w:hAnsi="Arial Narrow"/>
          <w:b/>
          <w:bCs/>
        </w:rPr>
        <w:t>L.G</w:t>
      </w:r>
      <w:r w:rsidR="00475154">
        <w:rPr>
          <w:rFonts w:ascii="Arial Narrow" w:hAnsi="Arial Narrow"/>
          <w:b/>
          <w:bCs/>
        </w:rPr>
        <w:t>.</w:t>
      </w:r>
      <w:r w:rsidRPr="007E41DB">
        <w:rPr>
          <w:rFonts w:ascii="Arial Narrow" w:hAnsi="Arial Narrow"/>
          <w:b/>
          <w:bCs/>
        </w:rPr>
        <w:t xml:space="preserve"> Porumb</w:t>
      </w:r>
      <w:r w:rsidR="00475154">
        <w:rPr>
          <w:rFonts w:ascii="Arial Narrow" w:hAnsi="Arial Narrow"/>
          <w:b/>
          <w:bCs/>
        </w:rPr>
        <w:t>,</w:t>
      </w:r>
      <w:r w:rsidRPr="007E41DB">
        <w:rPr>
          <w:rFonts w:ascii="Arial Narrow" w:hAnsi="Arial Narrow"/>
        </w:rPr>
        <w:t xml:space="preserve"> - Variabilitatea morfologică a arcadei Riolan, Revista Română de Anatomie funcţională şi clinică macro şi microscopică şi de Antropologie, 2004, vol III (2):11-17, ISSN 1583-4026</w:t>
      </w:r>
    </w:p>
    <w:p w14:paraId="6CBABF62" w14:textId="0CEC1DF9"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Niculescu M., V. Niculescu, Adelina Adămescu, O. Mărăzan</w:t>
      </w:r>
      <w:r w:rsidRPr="007E41DB">
        <w:rPr>
          <w:rFonts w:ascii="Arial Narrow" w:hAnsi="Arial Narrow"/>
          <w:b/>
          <w:bCs/>
        </w:rPr>
        <w:t>, L.G. Porumb</w:t>
      </w:r>
      <w:r w:rsidRPr="007E41DB">
        <w:rPr>
          <w:rFonts w:ascii="Arial Narrow" w:hAnsi="Arial Narrow"/>
        </w:rPr>
        <w:t>, Aspecte ale morfologiei gingiei şi ale desmodonţiului , Revista Română de Anatomie funcţională şi clinică, macro şi microscopică şi de Antropologie, 2003, vol. II (3):43-46, ISSN 1583-4026</w:t>
      </w:r>
      <w:r w:rsidRPr="007E41DB">
        <w:rPr>
          <w:rFonts w:ascii="Arial Narrow" w:hAnsi="Arial Narrow"/>
        </w:rPr>
        <w:tab/>
      </w:r>
    </w:p>
    <w:p w14:paraId="534D0CF5" w14:textId="04E9A3DC"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Niculescu V., Ana Şeran , Mioara Farca Ureche, Pusztai A.M , Codruţa Ileana Cebzan, </w:t>
      </w:r>
      <w:r w:rsidRPr="007E41DB">
        <w:rPr>
          <w:rFonts w:ascii="Arial Narrow" w:hAnsi="Arial Narrow"/>
          <w:b/>
          <w:bCs/>
        </w:rPr>
        <w:t>L.G. Porumb</w:t>
      </w:r>
      <w:r w:rsidRPr="007E41DB">
        <w:rPr>
          <w:rFonts w:ascii="Arial Narrow" w:hAnsi="Arial Narrow"/>
        </w:rPr>
        <w:t>, Cronologia descrierii arterelor colice, Cercetări experimentale şi medico chirurgicale, 2003, nr. 2:182-184, ISSN 1223-1533</w:t>
      </w:r>
    </w:p>
    <w:p w14:paraId="4DF704AB" w14:textId="7CA8570C"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V. Matei</w:t>
      </w:r>
      <w:r w:rsidR="00475154">
        <w:rPr>
          <w:rFonts w:ascii="Arial Narrow" w:hAnsi="Arial Narrow"/>
        </w:rPr>
        <w:t>,</w:t>
      </w:r>
      <w:r w:rsidRPr="007E41DB">
        <w:rPr>
          <w:rFonts w:ascii="Arial Narrow" w:hAnsi="Arial Narrow"/>
        </w:rPr>
        <w:t xml:space="preserve"> P. Matusz</w:t>
      </w:r>
      <w:r w:rsidR="00475154">
        <w:rPr>
          <w:rFonts w:ascii="Arial Narrow" w:hAnsi="Arial Narrow"/>
        </w:rPr>
        <w:t>,</w:t>
      </w:r>
      <w:r w:rsidRPr="007E41DB">
        <w:rPr>
          <w:rFonts w:ascii="Arial Narrow" w:hAnsi="Arial Narrow"/>
        </w:rPr>
        <w:t xml:space="preserve"> V. Belei, D. Zahoi, P. Luculescu, M. Petcu, </w:t>
      </w:r>
      <w:r w:rsidRPr="007E41DB">
        <w:rPr>
          <w:rFonts w:ascii="Arial Narrow" w:hAnsi="Arial Narrow"/>
          <w:b/>
          <w:bCs/>
        </w:rPr>
        <w:t>L. Porumb</w:t>
      </w:r>
      <w:r w:rsidRPr="007E41DB">
        <w:rPr>
          <w:rFonts w:ascii="Arial Narrow" w:hAnsi="Arial Narrow"/>
        </w:rPr>
        <w:t>, Diffuse axonal injuries induced in rats, Rom J Leg Med 9 (3) 189-193 (2001) (septembrie 2001)</w:t>
      </w:r>
    </w:p>
    <w:p w14:paraId="187B0305" w14:textId="77777777" w:rsidR="009E1352" w:rsidRPr="007E41DB" w:rsidRDefault="009E1352" w:rsidP="009E1352">
      <w:pPr>
        <w:pStyle w:val="ListParagraph"/>
        <w:spacing w:after="0" w:line="240" w:lineRule="auto"/>
        <w:jc w:val="both"/>
        <w:rPr>
          <w:rFonts w:ascii="Arial Narrow" w:hAnsi="Arial Narrow"/>
        </w:rPr>
      </w:pPr>
    </w:p>
    <w:p w14:paraId="422F83B3" w14:textId="6E90525C"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Motrună D</w:t>
      </w:r>
      <w:r w:rsidR="00E35587">
        <w:rPr>
          <w:rFonts w:ascii="Arial Narrow" w:hAnsi="Arial Narrow"/>
        </w:rPr>
        <w:t>.</w:t>
      </w:r>
      <w:r w:rsidRPr="007E41DB">
        <w:rPr>
          <w:rFonts w:ascii="Arial Narrow" w:hAnsi="Arial Narrow"/>
        </w:rPr>
        <w:t>E</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b/>
          <w:bCs/>
        </w:rPr>
        <w:t>G</w:t>
      </w:r>
      <w:r w:rsidR="00E35587">
        <w:rPr>
          <w:rFonts w:ascii="Arial Narrow" w:hAnsi="Arial Narrow"/>
          <w:b/>
          <w:bCs/>
        </w:rPr>
        <w:t>.</w:t>
      </w:r>
      <w:r w:rsidRPr="007E41DB">
        <w:rPr>
          <w:rFonts w:ascii="Arial Narrow" w:hAnsi="Arial Narrow"/>
        </w:rPr>
        <w:t>, Stoicov I</w:t>
      </w:r>
      <w:r w:rsidR="00E35587">
        <w:rPr>
          <w:rFonts w:ascii="Arial Narrow" w:hAnsi="Arial Narrow"/>
        </w:rPr>
        <w:t>.</w:t>
      </w:r>
      <w:r w:rsidRPr="007E41DB">
        <w:rPr>
          <w:rFonts w:ascii="Arial Narrow" w:hAnsi="Arial Narrow"/>
        </w:rPr>
        <w:t>A</w:t>
      </w:r>
      <w:r w:rsidR="00E35587">
        <w:rPr>
          <w:rFonts w:ascii="Arial Narrow" w:hAnsi="Arial Narrow"/>
        </w:rPr>
        <w:t>.</w:t>
      </w:r>
      <w:r w:rsidRPr="007E41DB">
        <w:rPr>
          <w:rFonts w:ascii="Arial Narrow" w:hAnsi="Arial Narrow"/>
        </w:rPr>
        <w:t>, Țîru G</w:t>
      </w:r>
      <w:r w:rsidR="00E35587">
        <w:rPr>
          <w:rFonts w:ascii="Arial Narrow" w:hAnsi="Arial Narrow"/>
        </w:rPr>
        <w:t>.</w:t>
      </w:r>
      <w:r w:rsidRPr="007E41DB">
        <w:rPr>
          <w:rFonts w:ascii="Arial Narrow" w:hAnsi="Arial Narrow"/>
        </w:rPr>
        <w:t>, Gherheș V</w:t>
      </w:r>
      <w:r w:rsidR="00E35587">
        <w:rPr>
          <w:rFonts w:ascii="Arial Narrow" w:hAnsi="Arial Narrow"/>
        </w:rPr>
        <w:t>.</w:t>
      </w:r>
      <w:r w:rsidRPr="007E41DB">
        <w:rPr>
          <w:rFonts w:ascii="Arial Narrow" w:hAnsi="Arial Narrow"/>
        </w:rPr>
        <w:t>, Doctor-patient communication: students perceptions of the therapeutic relationship, Professional communication and translation studies, 2025, 18:57-66</w:t>
      </w:r>
    </w:p>
    <w:p w14:paraId="33DC3C4D" w14:textId="191A514C"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Motoc A</w:t>
      </w:r>
      <w:r w:rsidR="00E35587">
        <w:rPr>
          <w:rFonts w:ascii="Arial Narrow" w:hAnsi="Arial Narrow"/>
        </w:rPr>
        <w:t>.</w:t>
      </w:r>
      <w:r w:rsidRPr="007E41DB">
        <w:rPr>
          <w:rFonts w:ascii="Arial Narrow" w:hAnsi="Arial Narrow"/>
        </w:rPr>
        <w:t>, Ilie C</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rPr>
        <w:t>, Jianu A</w:t>
      </w:r>
      <w:r w:rsidR="00E35587">
        <w:rPr>
          <w:rFonts w:ascii="Arial Narrow" w:hAnsi="Arial Narrow"/>
        </w:rPr>
        <w:t>.</w:t>
      </w:r>
      <w:r w:rsidRPr="007E41DB">
        <w:rPr>
          <w:rFonts w:ascii="Arial Narrow" w:hAnsi="Arial Narrow"/>
        </w:rPr>
        <w:t>, Consideration on the anatomical varations in children undergoing surgery, Jurnalul Pediatrului, 2016, XIX(1 Suppl):127-128, ISSN 2065-4855</w:t>
      </w:r>
    </w:p>
    <w:p w14:paraId="23021A62" w14:textId="21AD886F"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A. Motoc, </w:t>
      </w:r>
      <w:r w:rsidRPr="007E41DB">
        <w:rPr>
          <w:rFonts w:ascii="Arial Narrow" w:hAnsi="Arial Narrow"/>
          <w:b/>
          <w:bCs/>
        </w:rPr>
        <w:t>Loredana Stana</w:t>
      </w:r>
      <w:r w:rsidRPr="007E41DB">
        <w:rPr>
          <w:rFonts w:ascii="Arial Narrow" w:hAnsi="Arial Narrow"/>
        </w:rPr>
        <w:t>, Codruţa Ileana Petrescu, Ilie Adrian Cosmin, Roxana Folescu, Alina Maria Şisu, Foetal abdominal abnormalities, Revista Românã de Anatomie funcţionalã si clinicã, macro- si microscopicã si de Antropologie, 2013, XII(1):7-11, ISSN 1583-4026</w:t>
      </w:r>
    </w:p>
    <w:p w14:paraId="22BAF539" w14:textId="1232B95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lastRenderedPageBreak/>
        <w:t>Niculescu M.C</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b/>
          <w:bCs/>
        </w:rPr>
        <w:t>G</w:t>
      </w:r>
      <w:r w:rsidR="00E35587">
        <w:rPr>
          <w:rFonts w:ascii="Arial Narrow" w:hAnsi="Arial Narrow"/>
          <w:b/>
          <w:bCs/>
        </w:rPr>
        <w:t>.</w:t>
      </w:r>
      <w:r w:rsidRPr="007E41DB">
        <w:rPr>
          <w:rFonts w:ascii="Arial Narrow" w:hAnsi="Arial Narrow"/>
        </w:rPr>
        <w:t>, Sisu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Jianu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Ilie A</w:t>
      </w:r>
      <w:r w:rsidR="00E35587">
        <w:rPr>
          <w:rFonts w:ascii="Arial Narrow" w:hAnsi="Arial Narrow"/>
        </w:rPr>
        <w:t>.</w:t>
      </w:r>
      <w:r w:rsidRPr="007E41DB">
        <w:rPr>
          <w:rFonts w:ascii="Arial Narrow" w:hAnsi="Arial Narrow"/>
        </w:rPr>
        <w:t>C</w:t>
      </w:r>
      <w:r w:rsidR="00E35587">
        <w:rPr>
          <w:rFonts w:ascii="Arial Narrow" w:hAnsi="Arial Narrow"/>
        </w:rPr>
        <w:t>.</w:t>
      </w:r>
      <w:r w:rsidRPr="007E41DB">
        <w:rPr>
          <w:rFonts w:ascii="Arial Narrow" w:hAnsi="Arial Narrow"/>
        </w:rPr>
        <w:t>, Niculescu V</w:t>
      </w:r>
      <w:r w:rsidR="00E35587">
        <w:rPr>
          <w:rFonts w:ascii="Arial Narrow" w:hAnsi="Arial Narrow"/>
        </w:rPr>
        <w:t>.</w:t>
      </w:r>
      <w:r w:rsidRPr="007E41DB">
        <w:rPr>
          <w:rFonts w:ascii="Arial Narrow" w:hAnsi="Arial Narrow"/>
        </w:rPr>
        <w:t>, Heart Diameters by age and gender, Revista Romana de Anatomie functionala si clinica, macro- si microscopica si de Antropologie, 2013, XII(3):221-225, ISSN 1583-4026</w:t>
      </w:r>
    </w:p>
    <w:p w14:paraId="795E5A74" w14:textId="7777777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Alina Maria Şisu, Codruta Ileana Petrescu, </w:t>
      </w:r>
      <w:r w:rsidRPr="007E41DB">
        <w:rPr>
          <w:rFonts w:ascii="Arial Narrow" w:hAnsi="Arial Narrow"/>
          <w:b/>
          <w:bCs/>
        </w:rPr>
        <w:t>Loredana Gabriela Stana</w:t>
      </w:r>
      <w:r w:rsidRPr="007E41DB">
        <w:rPr>
          <w:rFonts w:ascii="Arial Narrow" w:hAnsi="Arial Narrow"/>
        </w:rPr>
        <w:t>, Roxana Folescu, A. Motoc, Secondary bone tumours.Overview, incidence and histopathology, Revista Română de Anatomie funcţională şi clinică, macro- şi microscopică şi de Antropologie, 2012, XI(4):485-488, ISSN 1583-4026</w:t>
      </w:r>
      <w:r w:rsidRPr="007E41DB">
        <w:rPr>
          <w:rFonts w:ascii="Arial Narrow" w:hAnsi="Arial Narrow"/>
        </w:rPr>
        <w:tab/>
      </w:r>
    </w:p>
    <w:p w14:paraId="33C110AC" w14:textId="46BBCE66"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Motoc A</w:t>
      </w:r>
      <w:r w:rsidR="00E35587">
        <w:rPr>
          <w:rFonts w:ascii="Arial Narrow" w:hAnsi="Arial Narrow"/>
        </w:rPr>
        <w:t>.</w:t>
      </w:r>
      <w:r w:rsidRPr="007E41DB">
        <w:rPr>
          <w:rFonts w:ascii="Arial Narrow" w:hAnsi="Arial Narrow"/>
        </w:rPr>
        <w:t>, Folescu R</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b/>
          <w:bCs/>
        </w:rPr>
        <w:t>G</w:t>
      </w:r>
      <w:r w:rsidR="00E35587">
        <w:rPr>
          <w:rFonts w:ascii="Arial Narrow" w:hAnsi="Arial Narrow"/>
          <w:b/>
          <w:bCs/>
        </w:rPr>
        <w:t>.</w:t>
      </w:r>
      <w:r w:rsidRPr="007E41DB">
        <w:rPr>
          <w:rFonts w:ascii="Arial Narrow" w:hAnsi="Arial Narrow"/>
        </w:rPr>
        <w:t>, Petrescu C</w:t>
      </w:r>
      <w:r w:rsidR="00E35587">
        <w:rPr>
          <w:rFonts w:ascii="Arial Narrow" w:hAnsi="Arial Narrow"/>
        </w:rPr>
        <w:t>.</w:t>
      </w:r>
      <w:r w:rsidRPr="007E41DB">
        <w:rPr>
          <w:rFonts w:ascii="Arial Narrow" w:hAnsi="Arial Narrow"/>
        </w:rPr>
        <w:t>I</w:t>
      </w:r>
      <w:r w:rsidR="00E35587">
        <w:rPr>
          <w:rFonts w:ascii="Arial Narrow" w:hAnsi="Arial Narrow"/>
        </w:rPr>
        <w:t>.</w:t>
      </w:r>
      <w:r w:rsidRPr="007E41DB">
        <w:rPr>
          <w:rFonts w:ascii="Arial Narrow" w:hAnsi="Arial Narrow"/>
        </w:rPr>
        <w:t>, Moise M</w:t>
      </w:r>
      <w:r w:rsidR="00E35587">
        <w:rPr>
          <w:rFonts w:ascii="Arial Narrow" w:hAnsi="Arial Narrow"/>
        </w:rPr>
        <w:t>.</w:t>
      </w:r>
      <w:r w:rsidRPr="007E41DB">
        <w:rPr>
          <w:rFonts w:ascii="Arial Narrow" w:hAnsi="Arial Narrow"/>
        </w:rPr>
        <w:t>, Șișu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Superior Mesenteric Plexus – Anatomo Topographic Issues, Revista Română de Anatomie funcţională şi clinică, macro- şi microscopică şi de Antropologie, 2012, XI(2):121-123, ISSN 1583-4026</w:t>
      </w:r>
    </w:p>
    <w:p w14:paraId="10A96C21" w14:textId="7EFEF96D"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Miu C</w:t>
      </w:r>
      <w:r w:rsidR="00E35587">
        <w:rPr>
          <w:rFonts w:ascii="Arial Narrow" w:hAnsi="Arial Narrow"/>
        </w:rPr>
        <w:t>.</w:t>
      </w:r>
      <w:r w:rsidRPr="007E41DB">
        <w:rPr>
          <w:rFonts w:ascii="Arial Narrow" w:hAnsi="Arial Narrow"/>
        </w:rPr>
        <w:t>A</w:t>
      </w:r>
      <w:r w:rsidR="00E35587">
        <w:rPr>
          <w:rFonts w:ascii="Arial Narrow" w:hAnsi="Arial Narrow"/>
        </w:rPr>
        <w:t>.</w:t>
      </w:r>
      <w:r w:rsidRPr="007E41DB">
        <w:rPr>
          <w:rFonts w:ascii="Arial Narrow" w:hAnsi="Arial Narrow"/>
        </w:rPr>
        <w:t>, Jianu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b/>
          <w:bCs/>
        </w:rPr>
        <w:t>G</w:t>
      </w:r>
      <w:r w:rsidR="00E35587">
        <w:rPr>
          <w:rFonts w:ascii="Arial Narrow" w:hAnsi="Arial Narrow"/>
          <w:b/>
          <w:bCs/>
        </w:rPr>
        <w:t>.</w:t>
      </w:r>
      <w:r w:rsidRPr="007E41DB">
        <w:rPr>
          <w:rFonts w:ascii="Arial Narrow" w:hAnsi="Arial Narrow"/>
        </w:rPr>
        <w:t>, Sisu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Ilie A</w:t>
      </w:r>
      <w:r w:rsidR="00E35587">
        <w:rPr>
          <w:rFonts w:ascii="Arial Narrow" w:hAnsi="Arial Narrow"/>
        </w:rPr>
        <w:t>.</w:t>
      </w:r>
      <w:r w:rsidRPr="007E41DB">
        <w:rPr>
          <w:rFonts w:ascii="Arial Narrow" w:hAnsi="Arial Narrow"/>
        </w:rPr>
        <w:t>C</w:t>
      </w:r>
      <w:r w:rsidR="00E35587">
        <w:rPr>
          <w:rFonts w:ascii="Arial Narrow" w:hAnsi="Arial Narrow"/>
        </w:rPr>
        <w:t>.</w:t>
      </w:r>
      <w:r w:rsidRPr="007E41DB">
        <w:rPr>
          <w:rFonts w:ascii="Arial Narrow" w:hAnsi="Arial Narrow"/>
        </w:rPr>
        <w:t>, Motoc A., Clinico-statistical study on proximal femoral epiphysis fractures, Revista Română de Anatomie funcţională şi clinică, macro- şi microscopică şi de Antropologie, 2012, XI(3):373-381, ISSN: 1583-4026</w:t>
      </w:r>
    </w:p>
    <w:p w14:paraId="4EA5F911" w14:textId="0BE4FBE0"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Motoc A., Jianu A., Miu C.A., </w:t>
      </w:r>
      <w:r w:rsidRPr="007E41DB">
        <w:rPr>
          <w:rFonts w:ascii="Arial Narrow" w:hAnsi="Arial Narrow"/>
          <w:b/>
          <w:bCs/>
        </w:rPr>
        <w:t>Stana L</w:t>
      </w:r>
      <w:r w:rsidRPr="007E41DB">
        <w:rPr>
          <w:rFonts w:ascii="Arial Narrow" w:hAnsi="Arial Narrow"/>
        </w:rPr>
        <w:t>., Șișu A., Ilie C</w:t>
      </w:r>
      <w:r w:rsidR="00E35587">
        <w:rPr>
          <w:rFonts w:ascii="Arial Narrow" w:hAnsi="Arial Narrow"/>
        </w:rPr>
        <w:t>.</w:t>
      </w:r>
      <w:r w:rsidRPr="007E41DB">
        <w:rPr>
          <w:rFonts w:ascii="Arial Narrow" w:hAnsi="Arial Narrow"/>
        </w:rPr>
        <w:t>, Study of the stress and deformations of the proximal femoral epiphysis using the finite-element analysis, Revista Română de Anatomie funcţională şi clinică, macro- şi microscopică şi de Antropologie, 2012, XI(3):251-264, ISSN: 1583-4026</w:t>
      </w:r>
    </w:p>
    <w:p w14:paraId="5050DB2A" w14:textId="6E282E94"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Niculescu M</w:t>
      </w:r>
      <w:r w:rsidR="00E35587">
        <w:rPr>
          <w:rFonts w:ascii="Arial Narrow" w:hAnsi="Arial Narrow"/>
        </w:rPr>
        <w:t>.</w:t>
      </w:r>
      <w:r w:rsidRPr="007E41DB">
        <w:rPr>
          <w:rFonts w:ascii="Arial Narrow" w:hAnsi="Arial Narrow"/>
        </w:rPr>
        <w:t>C</w:t>
      </w:r>
      <w:r w:rsidR="00E35587">
        <w:rPr>
          <w:rFonts w:ascii="Arial Narrow" w:hAnsi="Arial Narrow"/>
        </w:rPr>
        <w:t>.</w:t>
      </w:r>
      <w:r w:rsidRPr="007E41DB">
        <w:rPr>
          <w:rFonts w:ascii="Arial Narrow" w:hAnsi="Arial Narrow"/>
        </w:rPr>
        <w:t>, Motoc A., Sisu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b/>
          <w:bCs/>
        </w:rPr>
        <w:t>G</w:t>
      </w:r>
      <w:r w:rsidR="00E35587">
        <w:rPr>
          <w:rFonts w:ascii="Arial Narrow" w:hAnsi="Arial Narrow"/>
          <w:b/>
          <w:bCs/>
        </w:rPr>
        <w:t>.</w:t>
      </w:r>
      <w:r w:rsidRPr="007E41DB">
        <w:rPr>
          <w:rFonts w:ascii="Arial Narrow" w:hAnsi="Arial Narrow"/>
        </w:rPr>
        <w:t>, Jianu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Petrescu C</w:t>
      </w:r>
      <w:r w:rsidR="00E35587">
        <w:rPr>
          <w:rFonts w:ascii="Arial Narrow" w:hAnsi="Arial Narrow"/>
        </w:rPr>
        <w:t>.</w:t>
      </w:r>
      <w:r w:rsidRPr="007E41DB">
        <w:rPr>
          <w:rFonts w:ascii="Arial Narrow" w:hAnsi="Arial Narrow"/>
        </w:rPr>
        <w:t>I</w:t>
      </w:r>
      <w:r w:rsidR="00E35587">
        <w:rPr>
          <w:rFonts w:ascii="Arial Narrow" w:hAnsi="Arial Narrow"/>
        </w:rPr>
        <w:t>.</w:t>
      </w:r>
      <w:r w:rsidRPr="007E41DB">
        <w:rPr>
          <w:rFonts w:ascii="Arial Narrow" w:hAnsi="Arial Narrow"/>
        </w:rPr>
        <w:t>, Niculescu V.</w:t>
      </w:r>
      <w:r w:rsidR="00E35587">
        <w:rPr>
          <w:rFonts w:ascii="Arial Narrow" w:hAnsi="Arial Narrow"/>
        </w:rPr>
        <w:t>,</w:t>
      </w:r>
      <w:r w:rsidRPr="007E41DB">
        <w:rPr>
          <w:rFonts w:ascii="Arial Narrow" w:hAnsi="Arial Narrow"/>
        </w:rPr>
        <w:t xml:space="preserve"> On the foot venous network. Revista Română de Anatomie funcţională şi clinică, macro- şi microscopică şi de Antropologie. 2012; XI(4):461-464. ISSN: 1583-4026</w:t>
      </w:r>
    </w:p>
    <w:p w14:paraId="48F4B9DE" w14:textId="26540456"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Niculescu M</w:t>
      </w:r>
      <w:r w:rsidR="00E35587">
        <w:rPr>
          <w:rFonts w:ascii="Arial Narrow" w:hAnsi="Arial Narrow"/>
        </w:rPr>
        <w:t>.</w:t>
      </w:r>
      <w:r w:rsidRPr="007E41DB">
        <w:rPr>
          <w:rFonts w:ascii="Arial Narrow" w:hAnsi="Arial Narrow"/>
        </w:rPr>
        <w:t>C</w:t>
      </w:r>
      <w:r w:rsidR="00E35587">
        <w:rPr>
          <w:rFonts w:ascii="Arial Narrow" w:hAnsi="Arial Narrow"/>
        </w:rPr>
        <w:t>.</w:t>
      </w:r>
      <w:r w:rsidRPr="007E41DB">
        <w:rPr>
          <w:rFonts w:ascii="Arial Narrow" w:hAnsi="Arial Narrow"/>
        </w:rPr>
        <w:t>, Sisu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b/>
          <w:bCs/>
        </w:rPr>
        <w:t>G</w:t>
      </w:r>
      <w:r w:rsidR="00E35587">
        <w:rPr>
          <w:rFonts w:ascii="Arial Narrow" w:hAnsi="Arial Narrow"/>
          <w:b/>
          <w:bCs/>
        </w:rPr>
        <w:t>.</w:t>
      </w:r>
      <w:r w:rsidRPr="007E41DB">
        <w:rPr>
          <w:rFonts w:ascii="Arial Narrow" w:hAnsi="Arial Narrow"/>
        </w:rPr>
        <w:t>, Jianu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Petrescu C</w:t>
      </w:r>
      <w:r w:rsidR="00E35587">
        <w:rPr>
          <w:rFonts w:ascii="Arial Narrow" w:hAnsi="Arial Narrow"/>
        </w:rPr>
        <w:t>.</w:t>
      </w:r>
      <w:r w:rsidRPr="007E41DB">
        <w:rPr>
          <w:rFonts w:ascii="Arial Narrow" w:hAnsi="Arial Narrow"/>
        </w:rPr>
        <w:t>I</w:t>
      </w:r>
      <w:r w:rsidR="00E35587">
        <w:rPr>
          <w:rFonts w:ascii="Arial Narrow" w:hAnsi="Arial Narrow"/>
        </w:rPr>
        <w:t>.</w:t>
      </w:r>
      <w:r w:rsidRPr="007E41DB">
        <w:rPr>
          <w:rFonts w:ascii="Arial Narrow" w:hAnsi="Arial Narrow"/>
        </w:rPr>
        <w:t>, Niculescu V.</w:t>
      </w:r>
      <w:r w:rsidR="00E35587">
        <w:rPr>
          <w:rFonts w:ascii="Arial Narrow" w:hAnsi="Arial Narrow"/>
        </w:rPr>
        <w:t>,</w:t>
      </w:r>
      <w:r w:rsidRPr="007E41DB">
        <w:rPr>
          <w:rFonts w:ascii="Arial Narrow" w:hAnsi="Arial Narrow"/>
        </w:rPr>
        <w:t xml:space="preserve"> On the intervenous tubercle (intercav torus). Revista Română de Anatomie funcţională şi clinică, macro- şi microscopică şi de Antropologie. 2012; XI(2):154-157. ISSN: 1583-4026</w:t>
      </w:r>
    </w:p>
    <w:p w14:paraId="6F8B4ACB" w14:textId="003719EF"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Alina Maria Sisu, Codruta Ileana Petrescu, </w:t>
      </w:r>
      <w:r w:rsidRPr="007E41DB">
        <w:rPr>
          <w:rFonts w:ascii="Arial Narrow" w:hAnsi="Arial Narrow"/>
          <w:b/>
          <w:bCs/>
        </w:rPr>
        <w:t>Loredana Gabriela Stana</w:t>
      </w:r>
      <w:r w:rsidRPr="007E41DB">
        <w:rPr>
          <w:rFonts w:ascii="Arial Narrow" w:hAnsi="Arial Narrow"/>
        </w:rPr>
        <w:t>, Roxana Folescu, A. Motoc, On the enteric nervous system - gastric behavior, Revista Română de Anatomie funcţională şi clinică, macro- şi microscopică şi de Antropologie, vol.XI. nr. 2, 2012,p. 179-181</w:t>
      </w:r>
    </w:p>
    <w:p w14:paraId="4DC14315" w14:textId="5CEA8C43"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Codruta Ileana Petrescu, A. Motoc, </w:t>
      </w:r>
      <w:r w:rsidRPr="007E41DB">
        <w:rPr>
          <w:rFonts w:ascii="Arial Narrow" w:hAnsi="Arial Narrow"/>
          <w:b/>
          <w:bCs/>
        </w:rPr>
        <w:t>Loredana Gabriela Stana</w:t>
      </w:r>
      <w:r w:rsidRPr="007E41DB">
        <w:rPr>
          <w:rFonts w:ascii="Arial Narrow" w:hAnsi="Arial Narrow"/>
        </w:rPr>
        <w:t>, M. Niculescu, Roxana Folescu, Alina Maria Sisu, Right papillary muscles, macroscopic issues, Revista Românã de Anatomie functionalã si clinicã, macro- si microscopicã si de Antropologie, Vol. XI . Nr. 4 . 2012 , pg.451-453</w:t>
      </w:r>
    </w:p>
    <w:p w14:paraId="0A3767DB" w14:textId="2D13C726"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Codruta Ileana Petrescu, A. Motoc, Roxana Folescu, </w:t>
      </w:r>
      <w:r w:rsidRPr="007E41DB">
        <w:rPr>
          <w:rFonts w:ascii="Arial Narrow" w:hAnsi="Arial Narrow"/>
          <w:b/>
          <w:bCs/>
        </w:rPr>
        <w:t>Loredana Gabriela Stana</w:t>
      </w:r>
      <w:r w:rsidRPr="007E41DB">
        <w:rPr>
          <w:rFonts w:ascii="Arial Narrow" w:hAnsi="Arial Narrow"/>
        </w:rPr>
        <w:t>, M. Niculescu, Alina Maria Sisu, On the venous heart variability, Revista Românã de Anatomie funcþionalã si clinicã, macro- si microscopicã si de Antropologie, Vol. XI . Nr. 2. 2012 , pg.162-164</w:t>
      </w:r>
    </w:p>
    <w:p w14:paraId="0A97ED44" w14:textId="20E588AF"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Niculescu M</w:t>
      </w:r>
      <w:r w:rsidR="00E35587">
        <w:rPr>
          <w:rFonts w:ascii="Arial Narrow" w:hAnsi="Arial Narrow"/>
        </w:rPr>
        <w:t>.</w:t>
      </w:r>
      <w:r w:rsidRPr="007E41DB">
        <w:rPr>
          <w:rFonts w:ascii="Arial Narrow" w:hAnsi="Arial Narrow"/>
        </w:rPr>
        <w:t>C</w:t>
      </w:r>
      <w:r w:rsidR="00E35587">
        <w:rPr>
          <w:rFonts w:ascii="Arial Narrow" w:hAnsi="Arial Narrow"/>
        </w:rPr>
        <w:t>.</w:t>
      </w:r>
      <w:r w:rsidRPr="007E41DB">
        <w:rPr>
          <w:rFonts w:ascii="Arial Narrow" w:hAnsi="Arial Narrow"/>
        </w:rPr>
        <w:t>, Motoc A</w:t>
      </w:r>
      <w:r w:rsidR="00E35587">
        <w:rPr>
          <w:rFonts w:ascii="Arial Narrow" w:hAnsi="Arial Narrow"/>
        </w:rPr>
        <w:t>.</w:t>
      </w:r>
      <w:r w:rsidRPr="007E41DB">
        <w:rPr>
          <w:rFonts w:ascii="Arial Narrow" w:hAnsi="Arial Narrow"/>
        </w:rPr>
        <w:t>, Jianu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b/>
          <w:bCs/>
        </w:rPr>
        <w:t>G</w:t>
      </w:r>
      <w:r w:rsidR="00E35587">
        <w:rPr>
          <w:rFonts w:ascii="Arial Narrow" w:hAnsi="Arial Narrow"/>
          <w:b/>
          <w:bCs/>
        </w:rPr>
        <w:t>.</w:t>
      </w:r>
      <w:r w:rsidRPr="007E41DB">
        <w:rPr>
          <w:rFonts w:ascii="Arial Narrow" w:hAnsi="Arial Narrow"/>
        </w:rPr>
        <w:t>, Sisu A</w:t>
      </w:r>
      <w:r w:rsidR="00E35587">
        <w:rPr>
          <w:rFonts w:ascii="Arial Narrow" w:hAnsi="Arial Narrow"/>
        </w:rPr>
        <w:t>.</w:t>
      </w:r>
      <w:r w:rsidRPr="007E41DB">
        <w:rPr>
          <w:rFonts w:ascii="Arial Narrow" w:hAnsi="Arial Narrow"/>
        </w:rPr>
        <w:t>M</w:t>
      </w:r>
      <w:r w:rsidR="00E35587">
        <w:rPr>
          <w:rFonts w:ascii="Arial Narrow" w:hAnsi="Arial Narrow"/>
        </w:rPr>
        <w:t>.</w:t>
      </w:r>
      <w:r w:rsidRPr="007E41DB">
        <w:rPr>
          <w:rFonts w:ascii="Arial Narrow" w:hAnsi="Arial Narrow"/>
        </w:rPr>
        <w:t>, Petrescu C</w:t>
      </w:r>
      <w:r w:rsidR="00E35587">
        <w:rPr>
          <w:rFonts w:ascii="Arial Narrow" w:hAnsi="Arial Narrow"/>
        </w:rPr>
        <w:t>.</w:t>
      </w:r>
      <w:r w:rsidRPr="007E41DB">
        <w:rPr>
          <w:rFonts w:ascii="Arial Narrow" w:hAnsi="Arial Narrow"/>
        </w:rPr>
        <w:t>I</w:t>
      </w:r>
      <w:r w:rsidR="00E35587">
        <w:rPr>
          <w:rFonts w:ascii="Arial Narrow" w:hAnsi="Arial Narrow"/>
        </w:rPr>
        <w:t>.</w:t>
      </w:r>
      <w:r w:rsidRPr="007E41DB">
        <w:rPr>
          <w:rFonts w:ascii="Arial Narrow" w:hAnsi="Arial Narrow"/>
        </w:rPr>
        <w:t>, Niculescu V.</w:t>
      </w:r>
      <w:r w:rsidR="00E35587">
        <w:rPr>
          <w:rFonts w:ascii="Arial Narrow" w:hAnsi="Arial Narrow"/>
        </w:rPr>
        <w:t>,</w:t>
      </w:r>
      <w:r w:rsidRPr="007E41DB">
        <w:rPr>
          <w:rFonts w:ascii="Arial Narrow" w:hAnsi="Arial Narrow"/>
        </w:rPr>
        <w:t xml:space="preserve"> Considerations upon the the femural vessels sheath. Clujul Medical. 2011; 84(2) supl. 2:144-147. ISSN: 1222-2119</w:t>
      </w:r>
    </w:p>
    <w:p w14:paraId="0175FFBB" w14:textId="20B96B02"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Alina Sisu, Codruta Petrescu, Carmen Tatu, </w:t>
      </w:r>
      <w:r w:rsidRPr="007E41DB">
        <w:rPr>
          <w:rFonts w:ascii="Arial Narrow" w:hAnsi="Arial Narrow"/>
          <w:b/>
          <w:bCs/>
        </w:rPr>
        <w:t>Loredana Stana</w:t>
      </w:r>
      <w:r w:rsidRPr="007E41DB">
        <w:rPr>
          <w:rFonts w:ascii="Arial Narrow" w:hAnsi="Arial Narrow"/>
        </w:rPr>
        <w:t>, R.F. Tatu, A. Motoc, “On the enteric nervous system’s role in physiological activities of the gastrointestinal tract”, Revista Fiziologia, Physiology, 2011, vol.21, nr. 3 (71), pg. 23-26, ISSN 1223-2076, e-ISSN-2247-2061, ISSN-L 1223-2076</w:t>
      </w:r>
    </w:p>
    <w:p w14:paraId="26E05AFD" w14:textId="476D1F0C"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M. Moise, A. Motoc, M.C. Niculescu, Alina Maria Şişu, </w:t>
      </w:r>
      <w:r w:rsidRPr="007E41DB">
        <w:rPr>
          <w:rFonts w:ascii="Arial Narrow" w:hAnsi="Arial Narrow"/>
          <w:b/>
          <w:bCs/>
        </w:rPr>
        <w:t>Loredana Stana</w:t>
      </w:r>
      <w:r w:rsidRPr="007E41DB">
        <w:rPr>
          <w:rFonts w:ascii="Arial Narrow" w:hAnsi="Arial Narrow"/>
        </w:rPr>
        <w:t>, V. Niculescu</w:t>
      </w:r>
      <w:r w:rsidR="00E35587">
        <w:rPr>
          <w:rFonts w:ascii="Arial Narrow" w:hAnsi="Arial Narrow"/>
        </w:rPr>
        <w:t>,</w:t>
      </w:r>
      <w:r w:rsidRPr="007E41DB">
        <w:rPr>
          <w:rFonts w:ascii="Arial Narrow" w:hAnsi="Arial Narrow"/>
        </w:rPr>
        <w:t xml:space="preserve"> “Radioimaging and histopathological type correlation of benign and malign mammary lesions”, Revista Română de Anatomie funcţională şi clinică, macro- şi microscopică şi de Antropologie, vol.X. Nr. 3, 2011, p.377-382, ISSN 1583-4026</w:t>
      </w:r>
    </w:p>
    <w:p w14:paraId="080F5C47" w14:textId="404CD844"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Stana Letitia, Alexandra Trif, </w:t>
      </w:r>
      <w:r w:rsidRPr="007E41DB">
        <w:rPr>
          <w:rFonts w:ascii="Arial Narrow" w:hAnsi="Arial Narrow"/>
          <w:b/>
          <w:bCs/>
        </w:rPr>
        <w:t>Stana Loredana Gabriela</w:t>
      </w:r>
      <w:r w:rsidRPr="007E41DB">
        <w:rPr>
          <w:rFonts w:ascii="Arial Narrow" w:hAnsi="Arial Narrow"/>
        </w:rPr>
        <w:t>, Snejana Petrovici , Corina Gravila, The influence of the Potassium Dichromate Intake Level (CrVI) on the globular resistance in female rats from F2 generation, Scientifical Papers: Veterinary Medicine, 2010; XLII (2):176-180, ISSN:1221-5295</w:t>
      </w:r>
    </w:p>
    <w:p w14:paraId="5053CFE5" w14:textId="7777777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Stana L., Trif A., </w:t>
      </w:r>
      <w:r w:rsidRPr="007E41DB">
        <w:rPr>
          <w:rFonts w:ascii="Arial Narrow" w:hAnsi="Arial Narrow"/>
          <w:b/>
          <w:bCs/>
        </w:rPr>
        <w:t>Stana L.G</w:t>
      </w:r>
      <w:r w:rsidRPr="007E41DB">
        <w:rPr>
          <w:rFonts w:ascii="Arial Narrow" w:hAnsi="Arial Narrow"/>
        </w:rPr>
        <w:t>., Petrovici S., Găvrilă C., Comparative study of the Potassium Dichromate Effect on the osmotic resistance of Rat Erythrocyte Membrane, Scientifical Papers: Animal Sciences And Biotehnologies 2010; 43 (1):425-428, ISSN: 1221-5287</w:t>
      </w:r>
    </w:p>
    <w:p w14:paraId="3A5B59F3" w14:textId="5F11786D"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Letiţia Stana, Alexandra Trif, </w:t>
      </w:r>
      <w:r w:rsidRPr="007E41DB">
        <w:rPr>
          <w:rFonts w:ascii="Arial Narrow" w:hAnsi="Arial Narrow"/>
          <w:b/>
          <w:bCs/>
        </w:rPr>
        <w:t>Loredana Gabriela Stana</w:t>
      </w:r>
      <w:r w:rsidRPr="007E41DB">
        <w:rPr>
          <w:rFonts w:ascii="Arial Narrow" w:hAnsi="Arial Narrow"/>
        </w:rPr>
        <w:t>, Snejana Petrovici, Mihaela Petcu, Erythrocyte membrane resistance in adult female rats exposed to potassium dichromate (Cr VI) in utero, during suckling and pre-puberty period,, Scientifical Papers Animal Sciences And Biotechnologies, 2009, 42(1): 626-629, ISSN: 1221-5287</w:t>
      </w:r>
    </w:p>
    <w:p w14:paraId="5D9681AA" w14:textId="3C45D1A1"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Letiţia Stana, Alexandra Trif, Snejana Petrovici, </w:t>
      </w:r>
      <w:r w:rsidRPr="007E41DB">
        <w:rPr>
          <w:rFonts w:ascii="Arial Narrow" w:hAnsi="Arial Narrow"/>
          <w:b/>
          <w:bCs/>
        </w:rPr>
        <w:t>Loredana Gabriela Stana</w:t>
      </w:r>
      <w:r w:rsidRPr="007E41DB">
        <w:rPr>
          <w:rFonts w:ascii="Arial Narrow" w:hAnsi="Arial Narrow"/>
        </w:rPr>
        <w:t>, Corina Grăvilă, The influence of potassium dichromate Cr (VI) administration duration on globular resistance in female rats, Sientifical Papers Animal Sciences and Biotechnologies, 2009, vol 42(1):622-625, ISSN: 1221-5287</w:t>
      </w:r>
    </w:p>
    <w:p w14:paraId="71F92E0C" w14:textId="5D87D3C5"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Letitia Stana, Alexandra Trif, Snejana Petrovici, </w:t>
      </w:r>
      <w:r w:rsidRPr="007E41DB">
        <w:rPr>
          <w:rFonts w:ascii="Arial Narrow" w:hAnsi="Arial Narrow"/>
          <w:b/>
          <w:bCs/>
        </w:rPr>
        <w:t>Loredana Gabriela Stana</w:t>
      </w:r>
      <w:r w:rsidRPr="007E41DB">
        <w:rPr>
          <w:rFonts w:ascii="Arial Narrow" w:hAnsi="Arial Narrow"/>
        </w:rPr>
        <w:t xml:space="preserve">, Mihaela Petcu, Comparative study regarding the potassium dichromate influence on the resistance of erythrocyte membrane in female rats in </w:t>
      </w:r>
      <w:r w:rsidRPr="007E41DB">
        <w:rPr>
          <w:rFonts w:ascii="Arial Narrow" w:hAnsi="Arial Narrow"/>
        </w:rPr>
        <w:lastRenderedPageBreak/>
        <w:t>accordance with the dose and exposing life period, Lucr. St.</w:t>
      </w:r>
      <w:r w:rsidR="007E41DB" w:rsidRPr="007E41DB">
        <w:rPr>
          <w:rFonts w:ascii="Arial Narrow" w:hAnsi="Arial Narrow"/>
        </w:rPr>
        <w:t xml:space="preserve"> </w:t>
      </w:r>
      <w:r w:rsidRPr="007E41DB">
        <w:rPr>
          <w:rFonts w:ascii="Arial Narrow" w:hAnsi="Arial Narrow"/>
        </w:rPr>
        <w:t>Med.Vet., 2009, Vol XLII (2):286-290, ISSN:1221-5295</w:t>
      </w:r>
    </w:p>
    <w:p w14:paraId="7F6873A6" w14:textId="3ED414F1"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Letiţia Stana, Alexandra Trif, </w:t>
      </w:r>
      <w:r w:rsidRPr="007E41DB">
        <w:rPr>
          <w:rFonts w:ascii="Arial Narrow" w:hAnsi="Arial Narrow"/>
          <w:b/>
          <w:bCs/>
        </w:rPr>
        <w:t>Loredana Gabriela Stana</w:t>
      </w:r>
      <w:r w:rsidRPr="007E41DB">
        <w:rPr>
          <w:rFonts w:ascii="Arial Narrow" w:hAnsi="Arial Narrow"/>
        </w:rPr>
        <w:t>, Snejana Petrovici, Corina Grăvilă, Cumulative potasium dichromat intake effect dring pregnancy on the erythrocyte membrane fragility in feale offspring at sexual maturity, Lucr. St.Med.Vet. 2009, Vol XLII(2):291-294, ISSN:1221-5295</w:t>
      </w:r>
    </w:p>
    <w:p w14:paraId="652999B8" w14:textId="5CDF62F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M.C. Niculescu, V. Niculescu, Adelina Maria Jianu, </w:t>
      </w:r>
      <w:r w:rsidRPr="007E41DB">
        <w:rPr>
          <w:rFonts w:ascii="Arial Narrow" w:hAnsi="Arial Narrow"/>
          <w:b/>
          <w:bCs/>
        </w:rPr>
        <w:t>Loredana-Gabriela Stana</w:t>
      </w:r>
      <w:r w:rsidRPr="007E41DB">
        <w:rPr>
          <w:rFonts w:ascii="Arial Narrow" w:hAnsi="Arial Narrow"/>
        </w:rPr>
        <w:t>, Iulia Ciobanu, Roxana Folescu, Ecaterina Daescu, Ana Pureca, Consideratii referitoare la spatiile celulare ale mainii si degetelor, Revista Română de Anatomie funcţională şi clinică, macro- şi microscopică şi de Antropologie, vol.VIII, nr.1, pg.89-93, 2009, ISSN 1583-4026</w:t>
      </w:r>
    </w:p>
    <w:p w14:paraId="07FB0FC6" w14:textId="5C88F722"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V. Niculescu, M.C. Niculescu, </w:t>
      </w:r>
      <w:r w:rsidRPr="007E41DB">
        <w:rPr>
          <w:rFonts w:ascii="Arial Narrow" w:hAnsi="Arial Narrow"/>
          <w:b/>
          <w:bCs/>
        </w:rPr>
        <w:t>Loredana-Gabriela Stana</w:t>
      </w:r>
      <w:r w:rsidRPr="007E41DB">
        <w:rPr>
          <w:rFonts w:ascii="Arial Narrow" w:hAnsi="Arial Narrow"/>
        </w:rPr>
        <w:t>, Adelina Maria Jianu, Iulia Ciobanu, M.C. Rusu, Alina Şişu, Codruţa Petrescu, What we know about Henle’s Ligament, Revista Română de Anatomie funcţională şi clinică, macro- şi microscopică şi de Antropologie, vol.VIII, nr.2, pg.233-235, 2009, ISSN 1583-4026. CNCSIS B, Cod CNCSIS 470</w:t>
      </w:r>
    </w:p>
    <w:p w14:paraId="4598CFEF" w14:textId="6F8AFD9E"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Niculescu V</w:t>
      </w:r>
      <w:r w:rsidR="00E35587">
        <w:rPr>
          <w:rFonts w:ascii="Arial Narrow" w:hAnsi="Arial Narrow"/>
        </w:rPr>
        <w:t>.</w:t>
      </w:r>
      <w:r w:rsidRPr="007E41DB">
        <w:rPr>
          <w:rFonts w:ascii="Arial Narrow" w:hAnsi="Arial Narrow"/>
        </w:rPr>
        <w:t>, Niculescu M</w:t>
      </w:r>
      <w:r w:rsidR="00E35587">
        <w:rPr>
          <w:rFonts w:ascii="Arial Narrow" w:hAnsi="Arial Narrow"/>
        </w:rPr>
        <w:t>.</w:t>
      </w:r>
      <w:r w:rsidRPr="007E41DB">
        <w:rPr>
          <w:rFonts w:ascii="Arial Narrow" w:hAnsi="Arial Narrow"/>
        </w:rPr>
        <w:t>C</w:t>
      </w:r>
      <w:r w:rsidR="00E35587">
        <w:rPr>
          <w:rFonts w:ascii="Arial Narrow" w:hAnsi="Arial Narrow"/>
        </w:rPr>
        <w:t>.</w:t>
      </w:r>
      <w:r w:rsidRPr="007E41DB">
        <w:rPr>
          <w:rFonts w:ascii="Arial Narrow" w:hAnsi="Arial Narrow"/>
        </w:rPr>
        <w:t>, Matusz P</w:t>
      </w:r>
      <w:r w:rsidR="00E35587">
        <w:rPr>
          <w:rFonts w:ascii="Arial Narrow" w:hAnsi="Arial Narrow"/>
        </w:rPr>
        <w:t>.</w:t>
      </w:r>
      <w:r w:rsidRPr="007E41DB">
        <w:rPr>
          <w:rFonts w:ascii="Arial Narrow" w:hAnsi="Arial Narrow"/>
        </w:rPr>
        <w:t>, Motoc A</w:t>
      </w:r>
      <w:r w:rsidR="00E35587">
        <w:rPr>
          <w:rFonts w:ascii="Arial Narrow" w:hAnsi="Arial Narrow"/>
        </w:rPr>
        <w:t>.</w:t>
      </w:r>
      <w:r w:rsidRPr="007E41DB">
        <w:rPr>
          <w:rFonts w:ascii="Arial Narrow" w:hAnsi="Arial Narrow"/>
        </w:rPr>
        <w:t xml:space="preserve">, </w:t>
      </w:r>
      <w:r w:rsidRPr="007E41DB">
        <w:rPr>
          <w:rFonts w:ascii="Arial Narrow" w:hAnsi="Arial Narrow"/>
          <w:b/>
          <w:bCs/>
        </w:rPr>
        <w:t>Stana L</w:t>
      </w:r>
      <w:r w:rsidR="00E35587">
        <w:rPr>
          <w:rFonts w:ascii="Arial Narrow" w:hAnsi="Arial Narrow"/>
          <w:b/>
          <w:bCs/>
        </w:rPr>
        <w:t>.</w:t>
      </w:r>
      <w:r w:rsidRPr="007E41DB">
        <w:rPr>
          <w:rFonts w:ascii="Arial Narrow" w:hAnsi="Arial Narrow"/>
        </w:rPr>
        <w:t>, Jianu A</w:t>
      </w:r>
      <w:r w:rsidR="00E35587">
        <w:rPr>
          <w:rFonts w:ascii="Arial Narrow" w:hAnsi="Arial Narrow"/>
        </w:rPr>
        <w:t>.</w:t>
      </w:r>
      <w:r w:rsidRPr="007E41DB">
        <w:rPr>
          <w:rFonts w:ascii="Arial Narrow" w:hAnsi="Arial Narrow"/>
        </w:rPr>
        <w:t>, Şişu A</w:t>
      </w:r>
      <w:r w:rsidR="00E35587">
        <w:rPr>
          <w:rFonts w:ascii="Arial Narrow" w:hAnsi="Arial Narrow"/>
        </w:rPr>
        <w:t>.</w:t>
      </w:r>
      <w:r w:rsidRPr="007E41DB">
        <w:rPr>
          <w:rFonts w:ascii="Arial Narrow" w:hAnsi="Arial Narrow"/>
        </w:rPr>
        <w:t>, “ The Lamellar Resistance Structures of the Superior Floor of Viscerocranium”, Journal of Clinical Anatomy and Embryology, 3(1):21-26, march 2009, ISSN 1843-6870</w:t>
      </w:r>
    </w:p>
    <w:p w14:paraId="126DD5B9" w14:textId="4230944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Stana Letiţia, Trif Alexandra, Lupea Alfa Xenia, Pădure Mirabela, </w:t>
      </w:r>
      <w:r w:rsidRPr="007E41DB">
        <w:rPr>
          <w:rFonts w:ascii="Arial Narrow" w:hAnsi="Arial Narrow"/>
          <w:b/>
          <w:bCs/>
        </w:rPr>
        <w:t>Stana Loredana Gabriela</w:t>
      </w:r>
      <w:r w:rsidRPr="007E41DB">
        <w:rPr>
          <w:rFonts w:ascii="Arial Narrow" w:hAnsi="Arial Narrow"/>
        </w:rPr>
        <w:t>, Muselin F., Comparative study of a new synthesis compound (by-product of salicylic acid) on some parameters of proteic metabolism on rats. Lucr .Şt. Med.Vet., 2008, XLI:922-926, ISSN:1221-5295</w:t>
      </w:r>
    </w:p>
    <w:p w14:paraId="1AACE224" w14:textId="7777777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Stana Letiţia, Trif Alexandra, </w:t>
      </w:r>
      <w:r w:rsidRPr="007E41DB">
        <w:rPr>
          <w:rFonts w:ascii="Arial Narrow" w:hAnsi="Arial Narrow"/>
          <w:b/>
          <w:bCs/>
        </w:rPr>
        <w:t>Stana Loredana Gabriela</w:t>
      </w:r>
      <w:r w:rsidRPr="007E41DB">
        <w:rPr>
          <w:rFonts w:ascii="Arial Narrow" w:hAnsi="Arial Narrow"/>
        </w:rPr>
        <w:t>, Lupea Xenia, Pădure Mirabela, Muselin F, Effect Of A Synthesis Product (By-Product of Salicylic Acid) in Comparison With Basis Structural Compounds on Some Roteic Metabolism Parameters in Rats, Scientifical Papers Animal Sciences And Biotechnologies, 2008, 41(1): 798-801, ISSN 1221-5287</w:t>
      </w:r>
    </w:p>
    <w:p w14:paraId="756C40F0" w14:textId="0978C653"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M.C. Niculescu, V. Niculescu, A. Jianu, I.C. Ciobanu, </w:t>
      </w:r>
      <w:r w:rsidRPr="007E41DB">
        <w:rPr>
          <w:rFonts w:ascii="Arial Narrow" w:hAnsi="Arial Narrow"/>
          <w:b/>
          <w:bCs/>
        </w:rPr>
        <w:t>L. Stana</w:t>
      </w:r>
      <w:r w:rsidRPr="007E41DB">
        <w:rPr>
          <w:rFonts w:ascii="Arial Narrow" w:hAnsi="Arial Narrow"/>
        </w:rPr>
        <w:t>., E. Dăescu, Structurile funcţionale de rezistenţă ale etajului inferior al viscerocraniului, Revista Română de Anatomie funcţională şi clinică, macro- şi microscopică şi de Antropologie, VI (2): 220-222, 2007, ISSN 1583-4026</w:t>
      </w:r>
    </w:p>
    <w:p w14:paraId="55042A6D" w14:textId="795D23FB"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Niculescu M.C., Adelina Maria Jianu, </w:t>
      </w:r>
      <w:r w:rsidRPr="007E41DB">
        <w:rPr>
          <w:rFonts w:ascii="Arial Narrow" w:hAnsi="Arial Narrow"/>
          <w:b/>
          <w:bCs/>
        </w:rPr>
        <w:t>Loredana Gabriela Stana</w:t>
      </w:r>
      <w:r w:rsidRPr="007E41DB">
        <w:rPr>
          <w:rFonts w:ascii="Arial Narrow" w:hAnsi="Arial Narrow"/>
        </w:rPr>
        <w:t>, V. Niculescu, Structurile lamelare de rezistenta din cadrul arhitecturii functionale a viscerocraniului, Studii si Comunicari Seria Stiintele Naturii, Satu Mare, vol.VIII, pg.212-216, 2007</w:t>
      </w:r>
    </w:p>
    <w:p w14:paraId="1BDC7F87" w14:textId="2682FD4C"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Jianu A., Niculescu M.C., Niculescu V., </w:t>
      </w:r>
      <w:r w:rsidRPr="007E41DB">
        <w:rPr>
          <w:rFonts w:ascii="Arial Narrow" w:hAnsi="Arial Narrow"/>
          <w:b/>
          <w:bCs/>
        </w:rPr>
        <w:t>Stana L</w:t>
      </w:r>
      <w:r w:rsidRPr="007E41DB">
        <w:rPr>
          <w:rFonts w:ascii="Arial Narrow" w:hAnsi="Arial Narrow"/>
        </w:rPr>
        <w:t>., Dăescu E., Moise M., „Variabilitatea morfologică a arterei tiroidiene superioare”, Revista Română de Anatomie funcţională şi clinică, macro- şi microscopică şi de Antropologie, vol. V, nr. 2, 2006, pag. 102-107. ISSN 1583-4026</w:t>
      </w:r>
    </w:p>
    <w:p w14:paraId="75150F0B" w14:textId="0A3C0170"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Niculescu M.C., Niculescu V., Adelina Jianu, Ecaterina Daescu, </w:t>
      </w:r>
      <w:r w:rsidRPr="007E41DB">
        <w:rPr>
          <w:rFonts w:ascii="Arial Narrow" w:hAnsi="Arial Narrow"/>
          <w:b/>
          <w:bCs/>
        </w:rPr>
        <w:t>Loredana Stana</w:t>
      </w:r>
      <w:r w:rsidRPr="007E41DB">
        <w:rPr>
          <w:rFonts w:ascii="Arial Narrow" w:hAnsi="Arial Narrow"/>
        </w:rPr>
        <w:t>, Iulia Ciobanu, Variante ale arterei tiroidiene inferioare, Revista Romana de Anatomie functionala si clinica, macro- si microscopica si de Antropologie, V (3):21-26, 2006, ISSN 1583-4026</w:t>
      </w:r>
    </w:p>
    <w:p w14:paraId="43EF1142" w14:textId="7777777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V. Belei, M.L. Dressler, A. Enache, M. Gavriliţă, </w:t>
      </w:r>
      <w:r w:rsidRPr="007E41DB">
        <w:rPr>
          <w:rFonts w:ascii="Arial Narrow" w:hAnsi="Arial Narrow"/>
          <w:b/>
          <w:bCs/>
        </w:rPr>
        <w:t>L.G. Stana</w:t>
      </w:r>
      <w:r w:rsidRPr="007E41DB">
        <w:rPr>
          <w:rFonts w:ascii="Arial Narrow" w:hAnsi="Arial Narrow"/>
        </w:rPr>
        <w:t>, A. M. Berinde, Consideraţii privind implicaţiile şocului traumatic contuziv extern în tanatogeneză, Rom J Leg Med, Vol. XIV nr. 2, 2006. ISSN 1221-8618</w:t>
      </w:r>
      <w:r w:rsidRPr="007E41DB">
        <w:rPr>
          <w:rFonts w:ascii="Arial Narrow" w:hAnsi="Arial Narrow"/>
        </w:rPr>
        <w:tab/>
      </w:r>
    </w:p>
    <w:p w14:paraId="4575D8FC" w14:textId="3EEA0FAE"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Niculescu M.C., V. Niculescu, </w:t>
      </w:r>
      <w:r w:rsidRPr="00E35587">
        <w:rPr>
          <w:rFonts w:ascii="Arial Narrow" w:hAnsi="Arial Narrow"/>
          <w:b/>
          <w:bCs/>
        </w:rPr>
        <w:t>L.G. Porumb</w:t>
      </w:r>
      <w:r w:rsidRPr="007E41DB">
        <w:rPr>
          <w:rFonts w:ascii="Arial Narrow" w:hAnsi="Arial Narrow"/>
        </w:rPr>
        <w:t>, Izabela Şargan, C. Cebzan, Studiul unor variante ale arterelor sigmoidiene, Revista Română de Anatomie funcţională şi clinică, macro- şi microscopică şi de Antropologie, 2005, IV (1):26- 29, ISSN 1583-4026</w:t>
      </w:r>
    </w:p>
    <w:p w14:paraId="55120460" w14:textId="7777777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Antoanela Cosma, Letiţia Stana, Laura Unipan, </w:t>
      </w:r>
      <w:r w:rsidRPr="007E41DB">
        <w:rPr>
          <w:rFonts w:ascii="Arial Narrow" w:hAnsi="Arial Narrow"/>
          <w:b/>
          <w:bCs/>
        </w:rPr>
        <w:t>Loredana Porumb</w:t>
      </w:r>
      <w:r w:rsidRPr="007E41DB">
        <w:rPr>
          <w:rFonts w:ascii="Arial Narrow" w:hAnsi="Arial Narrow"/>
        </w:rPr>
        <w:t>, D-Cosma, Clinical application of Coanda effect in intracardiac blood flow haemodynamics, Lucr. Şt. Med.Vet, 2005, XVIII:531-533-ISSN:1221-5295</w:t>
      </w:r>
      <w:r w:rsidRPr="007E41DB">
        <w:rPr>
          <w:rFonts w:ascii="Arial Narrow" w:hAnsi="Arial Narrow"/>
        </w:rPr>
        <w:tab/>
      </w:r>
    </w:p>
    <w:p w14:paraId="2F3EC5FF" w14:textId="34685F4D"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Niculescu M.C., V.,Niculescu, </w:t>
      </w:r>
      <w:r w:rsidRPr="00E35587">
        <w:rPr>
          <w:rFonts w:ascii="Arial Narrow" w:hAnsi="Arial Narrow"/>
          <w:b/>
          <w:bCs/>
        </w:rPr>
        <w:t>L.G</w:t>
      </w:r>
      <w:r w:rsidR="00E35587" w:rsidRPr="00E35587">
        <w:rPr>
          <w:rFonts w:ascii="Arial Narrow" w:hAnsi="Arial Narrow"/>
          <w:b/>
          <w:bCs/>
        </w:rPr>
        <w:t>.</w:t>
      </w:r>
      <w:r w:rsidRPr="00E35587">
        <w:rPr>
          <w:rFonts w:ascii="Arial Narrow" w:hAnsi="Arial Narrow"/>
          <w:b/>
          <w:bCs/>
        </w:rPr>
        <w:t xml:space="preserve"> Porumb</w:t>
      </w:r>
      <w:r w:rsidRPr="007E41DB">
        <w:rPr>
          <w:rFonts w:ascii="Arial Narrow" w:hAnsi="Arial Narrow"/>
        </w:rPr>
        <w:t>, Alina Cebzan, C. Cebzan, Boscu A, Variante de condrificare a cartilajelor traheale, Revista Română de Anatomie funcţională şi clinică, macro- şi microscopică şi de Antropologie, 2003, vol.II (4):94-98, ISSN 1583-4026</w:t>
      </w:r>
    </w:p>
    <w:p w14:paraId="163E896D" w14:textId="231CE5B1"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V. Matei, P. Matusz, G. Pasare, V. Belei, F. Chatzinikolau, D. Zahoi, </w:t>
      </w:r>
      <w:r w:rsidRPr="007E41DB">
        <w:rPr>
          <w:rFonts w:ascii="Arial Narrow" w:hAnsi="Arial Narrow"/>
          <w:b/>
          <w:bCs/>
        </w:rPr>
        <w:t>L. Porumb</w:t>
      </w:r>
      <w:r w:rsidRPr="007E41DB">
        <w:rPr>
          <w:rFonts w:ascii="Arial Narrow" w:hAnsi="Arial Narrow"/>
        </w:rPr>
        <w:t>, M. Farca-Ureche - Pathological correlations between head trauma and diffuse axonal injury - Archivio di medicina legale, nr. 1 Gennaio-Aprile 2003, pg.6-9</w:t>
      </w:r>
    </w:p>
    <w:p w14:paraId="782AE081" w14:textId="26A46D2D"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V. Matei, P. Matusz, G. Pasare, V. Belei, F. Chatzinikolau, D. Zahoi, </w:t>
      </w:r>
      <w:r w:rsidRPr="007E41DB">
        <w:rPr>
          <w:rFonts w:ascii="Arial Narrow" w:hAnsi="Arial Narrow"/>
          <w:b/>
          <w:bCs/>
        </w:rPr>
        <w:t>L. Porumb</w:t>
      </w:r>
      <w:r w:rsidRPr="007E41DB">
        <w:rPr>
          <w:rFonts w:ascii="Arial Narrow" w:hAnsi="Arial Narrow"/>
        </w:rPr>
        <w:t>, M. Farca-Ureche - The materno-foetal death in self-assisted delivery - Archivio di medicina legale, nr. 1 Gennaio-Aprile 2003, pg.10-12</w:t>
      </w:r>
    </w:p>
    <w:p w14:paraId="1FF3A0C3" w14:textId="0CFD21D4"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V. Matei, P. Matusz, G. Pasare, V. Belei, F. Chatzinikolau, D. Zahoi, </w:t>
      </w:r>
      <w:r w:rsidRPr="007E41DB">
        <w:rPr>
          <w:rFonts w:ascii="Arial Narrow" w:hAnsi="Arial Narrow"/>
          <w:b/>
          <w:bCs/>
        </w:rPr>
        <w:t>L. Porumb</w:t>
      </w:r>
      <w:r w:rsidRPr="007E41DB">
        <w:rPr>
          <w:rFonts w:ascii="Arial Narrow" w:hAnsi="Arial Narrow"/>
        </w:rPr>
        <w:t>, M. Farca-Ureche - Morfological and psycho-pathological issues regarding sexual mutilation with sharp instruments, - Archivio di medicina legale, nr. 3 Settembre-Dicembre 2002, pg.4-6</w:t>
      </w:r>
    </w:p>
    <w:p w14:paraId="606B21E5" w14:textId="66078A9F"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lastRenderedPageBreak/>
        <w:t xml:space="preserve">V. Matei, P. Matusz, G. Pasare, V. Belei, F. Chatzinikolau, D. Zahoi, </w:t>
      </w:r>
      <w:r w:rsidRPr="007E41DB">
        <w:rPr>
          <w:rFonts w:ascii="Arial Narrow" w:hAnsi="Arial Narrow"/>
          <w:b/>
          <w:bCs/>
        </w:rPr>
        <w:t>L. Porumb</w:t>
      </w:r>
      <w:r w:rsidRPr="007E41DB">
        <w:rPr>
          <w:rFonts w:ascii="Arial Narrow" w:hAnsi="Arial Narrow"/>
        </w:rPr>
        <w:t>, M. Farca-Ureche - The creatine kinase isoenzyme-MB serum levels in cardiac sudden death - Archivio di medicina legale, nr. 3 Settembre-Dicembre 2002, pg.7-10</w:t>
      </w:r>
    </w:p>
    <w:p w14:paraId="09002BDB" w14:textId="4A5DCFFA"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Matei V., Matusz P., Belei V., Pasare G., Chatzinikolaou F., Zahoi D., </w:t>
      </w:r>
      <w:r w:rsidRPr="007E41DB">
        <w:rPr>
          <w:rFonts w:ascii="Arial Narrow" w:hAnsi="Arial Narrow"/>
          <w:b/>
          <w:bCs/>
        </w:rPr>
        <w:t>Porumb L.</w:t>
      </w:r>
      <w:r w:rsidRPr="007E41DB">
        <w:rPr>
          <w:rFonts w:ascii="Arial Narrow" w:hAnsi="Arial Narrow"/>
        </w:rPr>
        <w:t>, Farca-Ureche M. - Post-traumatic haemorrhages of the basal subarachnoidian space - Archivio di medicina legale, nr. 2 Maggio-Agosto 2002, pg.4-6</w:t>
      </w:r>
    </w:p>
    <w:p w14:paraId="669F25FB" w14:textId="77777777" w:rsidR="009E1352" w:rsidRPr="007E41DB" w:rsidRDefault="009E1352" w:rsidP="009E1352">
      <w:pPr>
        <w:pStyle w:val="ListParagraph"/>
        <w:numPr>
          <w:ilvl w:val="0"/>
          <w:numId w:val="9"/>
        </w:numPr>
        <w:spacing w:after="0" w:line="240" w:lineRule="auto"/>
        <w:jc w:val="both"/>
        <w:rPr>
          <w:rFonts w:ascii="Arial Narrow" w:hAnsi="Arial Narrow"/>
        </w:rPr>
      </w:pPr>
      <w:r w:rsidRPr="007E41DB">
        <w:rPr>
          <w:rFonts w:ascii="Arial Narrow" w:hAnsi="Arial Narrow"/>
        </w:rPr>
        <w:t xml:space="preserve">Matei V., Matusz P., Belei V., Pasare G., Chatzinikolaou F., Zahoi D., </w:t>
      </w:r>
      <w:r w:rsidRPr="007E41DB">
        <w:rPr>
          <w:rFonts w:ascii="Arial Narrow" w:hAnsi="Arial Narrow"/>
          <w:b/>
          <w:bCs/>
        </w:rPr>
        <w:t>Porumb L.</w:t>
      </w:r>
      <w:r w:rsidRPr="007E41DB">
        <w:rPr>
          <w:rFonts w:ascii="Arial Narrow" w:hAnsi="Arial Narrow"/>
        </w:rPr>
        <w:t>, Farca-Ureche M. - The significance of reactive astrocytosis after brain injury - Archivio di medicina legale, nr. 2 Maggio-Agosto 2002, pg.1-3</w:t>
      </w:r>
    </w:p>
    <w:p w14:paraId="710C3034" w14:textId="77777777" w:rsidR="00141CEA" w:rsidRPr="007E41DB" w:rsidRDefault="00141CEA" w:rsidP="00D30A99">
      <w:pPr>
        <w:spacing w:after="120" w:line="240" w:lineRule="auto"/>
        <w:rPr>
          <w:rFonts w:ascii="Arial Narrow" w:hAnsi="Arial Narrow"/>
          <w:sz w:val="24"/>
          <w:szCs w:val="24"/>
          <w:lang w:val="en-US"/>
        </w:rPr>
      </w:pPr>
    </w:p>
    <w:p w14:paraId="79ADB5D4" w14:textId="6605605A" w:rsidR="00BB0879" w:rsidRPr="007E41DB" w:rsidRDefault="007E41DB" w:rsidP="00AF6ECC">
      <w:pPr>
        <w:spacing w:after="120"/>
        <w:jc w:val="both"/>
        <w:rPr>
          <w:rFonts w:ascii="Arial Narrow" w:hAnsi="Arial Narrow"/>
          <w:b/>
          <w:sz w:val="24"/>
          <w:szCs w:val="24"/>
        </w:rPr>
      </w:pPr>
      <w:r w:rsidRPr="007E41DB">
        <w:rPr>
          <w:rFonts w:ascii="Arial Narrow" w:hAnsi="Arial Narrow"/>
          <w:b/>
        </w:rPr>
        <w:t xml:space="preserve"> </w:t>
      </w:r>
      <w:r w:rsidR="00BB0879" w:rsidRPr="007E41DB">
        <w:rPr>
          <w:rFonts w:ascii="Arial Narrow" w:hAnsi="Arial Narrow"/>
          <w:b/>
        </w:rPr>
        <w:t>G.</w:t>
      </w:r>
      <w:r w:rsidR="0045769D" w:rsidRPr="007E41DB">
        <w:rPr>
          <w:rFonts w:ascii="Arial Narrow" w:hAnsi="Arial Narrow"/>
          <w:b/>
        </w:rPr>
        <w:t>2</w:t>
      </w:r>
      <w:r w:rsidR="00BB0879" w:rsidRPr="007E41DB">
        <w:rPr>
          <w:rFonts w:ascii="Arial Narrow" w:hAnsi="Arial Narrow"/>
          <w:b/>
        </w:rPr>
        <w:t xml:space="preserve">. </w:t>
      </w:r>
      <w:r w:rsidR="00BB0879" w:rsidRPr="007E41DB">
        <w:rPr>
          <w:rFonts w:ascii="Arial Narrow" w:hAnsi="Arial Narrow"/>
          <w:b/>
          <w:sz w:val="24"/>
          <w:szCs w:val="24"/>
        </w:rPr>
        <w:t>Lucrari științifice/ studii publicate în volumele de rezumate ale unor manifestări științifice</w:t>
      </w:r>
      <w:r w:rsidRPr="007E41DB">
        <w:rPr>
          <w:rFonts w:ascii="Arial Narrow" w:hAnsi="Arial Narrow"/>
          <w:b/>
          <w:sz w:val="24"/>
          <w:szCs w:val="24"/>
        </w:rPr>
        <w:t xml:space="preserve"> </w:t>
      </w:r>
      <w:r w:rsidR="009B198D" w:rsidRPr="007E41DB">
        <w:rPr>
          <w:rFonts w:ascii="Arial Narrow" w:hAnsi="Arial Narrow"/>
          <w:b/>
          <w:sz w:val="24"/>
          <w:szCs w:val="24"/>
        </w:rPr>
        <w:tab/>
      </w:r>
      <w:r w:rsidR="00BB0879" w:rsidRPr="007E41DB">
        <w:rPr>
          <w:rFonts w:ascii="Arial Narrow" w:hAnsi="Arial Narrow"/>
          <w:b/>
          <w:sz w:val="24"/>
          <w:szCs w:val="24"/>
        </w:rPr>
        <w:t>naționale/internaționale cu ISBN sau în suplimentele unor reviste cu ISSN sau BDI.</w:t>
      </w:r>
    </w:p>
    <w:p w14:paraId="18257A3B" w14:textId="77777777" w:rsidR="00BB0879" w:rsidRPr="007E41DB" w:rsidRDefault="00BB0879" w:rsidP="00BB0879">
      <w:pPr>
        <w:spacing w:after="0" w:line="240" w:lineRule="auto"/>
        <w:ind w:left="360"/>
        <w:jc w:val="both"/>
        <w:rPr>
          <w:rFonts w:ascii="Arial Narrow" w:hAnsi="Arial Narrow"/>
          <w:b/>
          <w:bCs/>
          <w:u w:val="single"/>
        </w:rPr>
      </w:pPr>
    </w:p>
    <w:p w14:paraId="70CEF8C8" w14:textId="0C0077F9"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Sisu A., Ilie A., Jianu A., Moise L., </w:t>
      </w:r>
      <w:r w:rsidRPr="007E41DB">
        <w:rPr>
          <w:rFonts w:ascii="Arial Narrow" w:hAnsi="Arial Narrow"/>
          <w:b/>
          <w:bCs/>
        </w:rPr>
        <w:t>Stana L.</w:t>
      </w:r>
      <w:r w:rsidR="00C96ED2" w:rsidRPr="007E41DB">
        <w:rPr>
          <w:rFonts w:ascii="Arial Narrow" w:hAnsi="Arial Narrow"/>
        </w:rPr>
        <w:t>,</w:t>
      </w:r>
      <w:r w:rsidRPr="007E41DB">
        <w:rPr>
          <w:rFonts w:ascii="Arial Narrow" w:hAnsi="Arial Narrow"/>
        </w:rPr>
        <w:t xml:space="preserve"> Progesterone and estrogen receptors expression in ductal carcinomas. 110 Annual Meeting- Anatomische Gesellschaft, Wurzbug, September 23-25, 2015. DOI 10.337/anatges.2015.00224</w:t>
      </w:r>
    </w:p>
    <w:p w14:paraId="4F2AF835" w14:textId="31001F2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Sisu A.M., Jianu A.M., Ilie C., Motoc A. Developmental anomalies of the caudal foetal region. III Congress of the Serbian Anatomical Society with international participation. Nis, Serbia, 6-8 september, 2012</w:t>
      </w:r>
    </w:p>
    <w:p w14:paraId="3E80E44B" w14:textId="0907503F"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Petrescu C., Șișu A., Motoc A., </w:t>
      </w:r>
      <w:r w:rsidRPr="007E41DB">
        <w:rPr>
          <w:rFonts w:ascii="Arial Narrow" w:hAnsi="Arial Narrow"/>
          <w:b/>
          <w:bCs/>
        </w:rPr>
        <w:t>Stana L.</w:t>
      </w:r>
      <w:r w:rsidRPr="007E41DB">
        <w:rPr>
          <w:rFonts w:ascii="Arial Narrow" w:hAnsi="Arial Narrow"/>
        </w:rPr>
        <w:t>, On the papillary muscles-gross anatomy, III Congres of the Serbian Anatomical Society with international participation, 6-8 september 2012, Niš, Serbia. Abstract book, p 182, ISBN 978-86-6233-014-7</w:t>
      </w:r>
    </w:p>
    <w:p w14:paraId="71C2DF52" w14:textId="789E2A9E"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Sisu A., Jianu A., Ilie C., Grigorita L., Enache A., On the cerebral blood supply- arterial variability in elements, 107th Annual Meeting of the Anatomische Gesellschaft, Frankfurt, Germany, March 23 – 26, 2012; DOI 10.3337/anatges.2012.0016</w:t>
      </w:r>
    </w:p>
    <w:p w14:paraId="5BFE30F8" w14:textId="66D5F644"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Sisu A., Moise M., Folescu R., Selaru M., Motoc A., „Synovial cyst in popliteal fossa- incidence, clinical anatomy and differential diagnosis”, Anatomische Gesellschaft 107th Annual Meeting, Frankfurt am Main, March 23-26, 2012, P 105</w:t>
      </w:r>
    </w:p>
    <w:p w14:paraId="41A96E63" w14:textId="46B494A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Sisu A., Petrescu C., Cebzan C., Motoc A., </w:t>
      </w:r>
      <w:r w:rsidRPr="007E41DB">
        <w:rPr>
          <w:rFonts w:ascii="Arial Narrow" w:hAnsi="Arial Narrow"/>
          <w:b/>
          <w:bCs/>
        </w:rPr>
        <w:t>Stana L.</w:t>
      </w:r>
      <w:r w:rsidRPr="007E41DB">
        <w:rPr>
          <w:rFonts w:ascii="Arial Narrow" w:hAnsi="Arial Narrow"/>
        </w:rPr>
        <w:t>, Morphologic pattern of the superior mesenteric artery branches, 29. Arbeitstagung der Anatomischen Gesellschaft in Würzburg 26.09.2012 bis 28.09.2012 Abstracts der 29. Arbeitstagung in Würzburg 2012 - DOI 10.3337/anatges.2012.0017</w:t>
      </w:r>
    </w:p>
    <w:p w14:paraId="1BFCB312" w14:textId="18B85770"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Motoc A., Petrescu C., Cebzan C., Sisu A. “Morphological individual elements of the accesory and duplicated saphenous veins” 28. Arbeitstagung der Anatomische Gesellschaft in Würzburg 28.09.2011 bis 30.09.2011 – P 13</w:t>
      </w:r>
    </w:p>
    <w:p w14:paraId="486E6A9E" w14:textId="72FF2C11"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Motoc A., Sisu A., Jianu A., Cebzan C., Ilie A., Hogea B., The cystic duct – morphologic variants, 105th Annual Meeting of the Anatomische Gesellschaft, Hamburg, Germany, March, 26-29, 2010, DOI 10.3337/anatges.2010.0011 P 140</w:t>
      </w:r>
    </w:p>
    <w:p w14:paraId="4EFD0843" w14:textId="424A73D9"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Petrescu C., Sisu A., Cebzan C., Niculescu M., Selaru M., Raducan S., “Femoral patellar joint trauma incidence – anatomic clinical aspects,” 105th Annual Meeting of the Anatomische Gesellschaft in Hamburg, March, 26-29, 2010, P143</w:t>
      </w:r>
    </w:p>
    <w:p w14:paraId="5C32DC83" w14:textId="3D4B266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Jianu A., Răducan S., Hogea B., Şişu A., Petrescu C., Cebzan C., Motoc A., „Fascial spaces of the lower limb veins – topographic issues”, The 7th International Congress of CENTRAL EUROPEAN VASCULAR FORUM Timisoara, May 27-30 2010, Journal of Experimental Medical &amp;Surgical Research, Year XVII, Suppl.1/2010, pg. 68-69, ISSN: 1223-1533</w:t>
      </w:r>
    </w:p>
    <w:p w14:paraId="26427631" w14:textId="7777777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Şişu A., Răducan S., Şelaru M., Jianu A., Motoc A., Petrescu C., Cebzan C., Niculescu M., “Anatomical data concerning the saphenous veins”, The 7th International Congress of CENTRAL EUROPEAN VASCULAR FORUM Timisoara, May 27-30 2010, Journal of Experimental Medical &amp;Surgical Research, Year XVII, Suppl.1/2010, pg. 68, ISSN: 1223-1533</w:t>
      </w:r>
      <w:r w:rsidRPr="007E41DB">
        <w:rPr>
          <w:rFonts w:ascii="Arial Narrow" w:hAnsi="Arial Narrow"/>
        </w:rPr>
        <w:tab/>
      </w:r>
    </w:p>
    <w:p w14:paraId="5EBCFF27" w14:textId="6AF47C52"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Niculescu M.C., Niculescu V., Sisu A.M., Ciobanu I.C., Jianu A.M., Rusu M.C., Aspects of origin in celiac trunk branches, 1st International Symposium of Clinical and Applied Anatomy, 17-19 september, 2009, Novi Sad, Serbia; ISBN 978-86-85251-24-5</w:t>
      </w:r>
    </w:p>
    <w:p w14:paraId="139574B4" w14:textId="40523938"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Niculescu V., Niculescu M.C., Motoc A., Rusu M.C., Ciobanu I.C., Jianu A.M., Anatomoclinical aspects of the colon vascular territory, 1st International Symposium of Clinical and Applied Anatomy, 17-19 september, 2009, Novi Sad, Serbia; ISBN 978-86-85251-24-5</w:t>
      </w:r>
    </w:p>
    <w:p w14:paraId="67AAE8B1" w14:textId="2D69F4AF"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lastRenderedPageBreak/>
        <w:t>Stana Loredana Gabriela</w:t>
      </w:r>
      <w:r w:rsidRPr="007E41DB">
        <w:rPr>
          <w:rFonts w:ascii="Arial Narrow" w:hAnsi="Arial Narrow"/>
        </w:rPr>
        <w:t>, Niculescu M.C, Jianu Adelina Maria, Şişu Alina, Folescu Roxana, Niculescu V., – Aspects regarding to the origin of the lyenale artery, Second Congress of Serbian Anatomical Society, Vrnjacka Banja, Republic of Serbia, September 18-20, 2008, Abstrackt Book, pg.91, ISBN 978-86-7412-050-7</w:t>
      </w:r>
    </w:p>
    <w:p w14:paraId="22ADBD32" w14:textId="54DCA129"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Loredana Gabriela</w:t>
      </w:r>
      <w:r w:rsidRPr="007E41DB">
        <w:rPr>
          <w:rFonts w:ascii="Arial Narrow" w:hAnsi="Arial Narrow"/>
        </w:rPr>
        <w:t>, Motoc A., Niculescu M.C., Şişu Alina Maria, Jianu Adelina Maria, – Vascular stomach pedicles – anatomical types, Eight International Symposium of Clinical Anatomy, Varna, Bulgaria, October 10-12, 2008, Scripta Scientifica Medica, vol.40, suppl.1 : 92, 2008, ISSN 0582-3250</w:t>
      </w:r>
    </w:p>
    <w:p w14:paraId="7E3FFA68" w14:textId="2F1F759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Niculescu V., Matusz P., Niculescu M., Jianu A., Daescu E., Ciobanu I., Boşcu A., - The arterial arcade of the ilio-pelvic colon – morphological typology, Anatomische Gesellschaft, 103rd Annual Meeting, March 14-17, 2008, Innsbruck, Austria, Abstract Booklet 2008; DOI 10.3337/anatges.2008.0006: 54</w:t>
      </w:r>
    </w:p>
    <w:p w14:paraId="7776606A" w14:textId="64EEF792"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Ciobanu I., Niculescu M.C., Niculescu V., Zahoi D., Rusu M.C., Jianu A., Daescu E., </w:t>
      </w:r>
      <w:r w:rsidRPr="007E41DB">
        <w:rPr>
          <w:rFonts w:ascii="Arial Narrow" w:hAnsi="Arial Narrow"/>
          <w:b/>
          <w:bCs/>
        </w:rPr>
        <w:t>Stana L.</w:t>
      </w:r>
      <w:r w:rsidRPr="007E41DB">
        <w:rPr>
          <w:rFonts w:ascii="Arial Narrow" w:hAnsi="Arial Narrow"/>
        </w:rPr>
        <w:t>, - The arterial arcade of the ascending colon – constitutive aspects, Anatomische Gesellschaft, 103rd Annual Meeting, March 14-17, 2008, Innsbruck, Austria, Abstract Booklet 2008; DOI 10.3337/ anatges.2008.0006 :55</w:t>
      </w:r>
    </w:p>
    <w:p w14:paraId="135DAD6F" w14:textId="3E9C9473"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L.G. Stana</w:t>
      </w:r>
      <w:r w:rsidRPr="007E41DB">
        <w:rPr>
          <w:rFonts w:ascii="Arial Narrow" w:hAnsi="Arial Narrow"/>
        </w:rPr>
        <w:t>, A.M. Jianu, A.C. Ilie, L.O. Grigoriță, M.A. Vaida, C.G. Matu, M.C. Niculescu, A.G.M. Motoc, A Study on the Morphology of the Suprascapular Notch and the Superior Border of the Scapula, Research and Clinicxal Medicine, Volume III, Supplemment I, p. 73, The European Journal of Innovative, Integrative and Translational Medicine, Timişoara Anatomical Days, First Edition with International participation, December 6-7, 2019, Timișoara ISSN: 2360-1124</w:t>
      </w:r>
    </w:p>
    <w:p w14:paraId="0BD33699" w14:textId="17F7D5A6"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M.A. Vaida, L.O. Grigorită, A.M. Jianu, N.S. Damen, C.G. Matu, A.C. Ilie, </w:t>
      </w:r>
      <w:r w:rsidRPr="007E41DB">
        <w:rPr>
          <w:rFonts w:ascii="Arial Narrow" w:hAnsi="Arial Narrow"/>
          <w:b/>
          <w:bCs/>
        </w:rPr>
        <w:t>L. Stana</w:t>
      </w:r>
      <w:r w:rsidRPr="007E41DB">
        <w:rPr>
          <w:rFonts w:ascii="Arial Narrow" w:hAnsi="Arial Narrow"/>
        </w:rPr>
        <w:t>, Morphological Study of Retromolar Foramen, Research and Clinicxal Medicine, Volume III, Supplemment I, p. 82, The European Journal of Innovative, Integrative and Translational Medicine, Timişoara Anatomical Days, First Edition with International participation, December 6-7, 2019, Timișoara ISSN: 2360-1124</w:t>
      </w:r>
    </w:p>
    <w:p w14:paraId="40E232B2" w14:textId="067550F1"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Loredana Gabriela</w:t>
      </w:r>
      <w:r w:rsidRPr="007E41DB">
        <w:rPr>
          <w:rFonts w:ascii="Arial Narrow" w:hAnsi="Arial Narrow"/>
        </w:rPr>
        <w:t>, Șișu Alina Maria, Jianu Adelina Maria, Ilie Adrian Cosmin, Petrescu Codruța, Niculescu Marius, Motoc Andrei</w:t>
      </w:r>
      <w:r w:rsidR="00762CE1">
        <w:rPr>
          <w:rFonts w:ascii="Arial Narrow" w:hAnsi="Arial Narrow"/>
        </w:rPr>
        <w:t>,</w:t>
      </w:r>
      <w:r w:rsidRPr="007E41DB">
        <w:rPr>
          <w:rFonts w:ascii="Arial Narrow" w:hAnsi="Arial Narrow"/>
        </w:rPr>
        <w:t xml:space="preserve"> Arterial topography in the anterior segment of the cerebral arterial circle. The XIV National Congress of the Romanian Society of Anatomy with international participation, May 16-18, 2013, Timişoara; ISBN: 978-606-8456-02-7</w:t>
      </w:r>
    </w:p>
    <w:p w14:paraId="40BFA976" w14:textId="1BD89A3D"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b/>
          <w:bCs/>
        </w:rPr>
        <w:t>Stana L.G.</w:t>
      </w:r>
      <w:r w:rsidRPr="007E41DB">
        <w:rPr>
          <w:rFonts w:ascii="Arial Narrow" w:hAnsi="Arial Narrow"/>
        </w:rPr>
        <w:t>, Şişu A.M., Jianu A.M., Hogea B., Moise M., Motoc A.</w:t>
      </w:r>
      <w:r w:rsidR="00762CE1">
        <w:rPr>
          <w:rFonts w:ascii="Arial Narrow" w:hAnsi="Arial Narrow"/>
        </w:rPr>
        <w:t>,</w:t>
      </w:r>
      <w:r w:rsidRPr="007E41DB">
        <w:rPr>
          <w:rFonts w:ascii="Arial Narrow" w:hAnsi="Arial Narrow"/>
        </w:rPr>
        <w:t xml:space="preserve"> Anatomical variability of the brachiocephalic trunk. XIIIth National Congress of the Romanian Society of Anatomy with international participation. 17 – 19 May 2012, Constanţa</w:t>
      </w:r>
    </w:p>
    <w:p w14:paraId="13D4E2B2" w14:textId="602DFC71"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Motoc A., Şişu A., Jianu A., Şelaru M., Niculescu M.</w:t>
      </w:r>
      <w:r w:rsidR="00762CE1">
        <w:rPr>
          <w:rFonts w:ascii="Arial Narrow" w:hAnsi="Arial Narrow"/>
        </w:rPr>
        <w:t>,</w:t>
      </w:r>
      <w:r w:rsidRPr="007E41DB">
        <w:rPr>
          <w:rFonts w:ascii="Arial Narrow" w:hAnsi="Arial Narrow"/>
        </w:rPr>
        <w:t xml:space="preserve"> Date anatomo-topografice privind nervii splanhnici. The Xth National Symposium with International participation on Microscopic Morphology, Craiova, 25-28 mai 2011</w:t>
      </w:r>
    </w:p>
    <w:p w14:paraId="69097D6F" w14:textId="5F3A5D81"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Jianu A.M., Niculescu M.C., Cebzan C., Dăescu E., Ciobanu I.C., Motoc A., Some aspects concerning osteomalacia, Al IX-lea Simpozion Naţional cu Participare Internaţionala de Morfologie Microscopică al Societăţii Române de Morfologie, Craiova, 26-29 mai, 2010, volumul de rezumate, pg. 284, ISBN 978-973-106-160-3</w:t>
      </w:r>
    </w:p>
    <w:p w14:paraId="2C1E0310" w14:textId="1CB4DB15"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Niculescu M.C., Niculescu V., Jianu A.M., Șișu A.M., Rusu M.C. Considerații asupra ligamentului suspensor al plicii poplitee. Al IX-lea Simpozion Naţional cu Participare Internaţionala de Morfologie Microscopică al Societăţii Române de Morfologie, Craiova, 26-29 mai, 2010, volumul de rezumate, pg. 285, ISBN 978-973-106-160-3</w:t>
      </w:r>
    </w:p>
    <w:p w14:paraId="16683A55" w14:textId="61456EFF"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L.G. Stana</w:t>
      </w:r>
      <w:r w:rsidRPr="007E41DB">
        <w:rPr>
          <w:rFonts w:ascii="Arial Narrow" w:hAnsi="Arial Narrow"/>
        </w:rPr>
        <w:t>, M.C. Niculescu, A. Motoc, V. Niculescu, E. Dăescu, M.C. Rusu, C. Petrescu, A.M. Jianu, The morphology of the sigmoid arteries-anatomical evidences, Al VIII-lea Simpozion Național cu participare internațională, Al Societății Române de Morfologie, Craiova 26-30 mai, 2009, Volum rezumate; ISBN 978-973-106-040-8, pag. 245</w:t>
      </w:r>
    </w:p>
    <w:p w14:paraId="3792873A" w14:textId="7777777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b/>
          <w:bCs/>
        </w:rPr>
        <w:t>L.G. Stana</w:t>
      </w:r>
      <w:r w:rsidRPr="007E41DB">
        <w:rPr>
          <w:rFonts w:ascii="Arial Narrow" w:hAnsi="Arial Narrow"/>
        </w:rPr>
        <w:t>, M.C. Niculescu, I. Ciobanu, A.M. Jianu, M.C. Rusu, A. Motoc, C. Petrescu, V. Niculescu, Anatomy and morphology of the sigmoid arteries, Al X-lea Congres Național Al Societății Anatomiștilor din România, 13-15 mai 2009, Tg. Mureș, Revista de Medicina si Farmacie, vol.55, supl.4, 2009, pg.71, ISSN 1221-2229</w:t>
      </w:r>
    </w:p>
    <w:p w14:paraId="0B5A8654" w14:textId="3FC01995"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C.G. Matu, M.A. Vaida, L.O. Grigorită, A.C. Ilie, A.M. Jianu, </w:t>
      </w:r>
      <w:r w:rsidRPr="007E41DB">
        <w:rPr>
          <w:rFonts w:ascii="Arial Narrow" w:hAnsi="Arial Narrow"/>
          <w:b/>
          <w:bCs/>
        </w:rPr>
        <w:t>L. Stana</w:t>
      </w:r>
      <w:r w:rsidRPr="007E41DB">
        <w:rPr>
          <w:rFonts w:ascii="Arial Narrow" w:hAnsi="Arial Narrow"/>
        </w:rPr>
        <w:t>, R.A. Matu, Morphological Variability of the Femoral Neck-Shaft Angles, Research and Clinicxal Medicine, Volume III, Supplemment I, p. 46, The European Journal of Innovative, Integrative and Translational Medicine, TIMIŞOARA ANATOMICAL DAYS, First Edition with International participation, December 6-7, 2019, Timișoara ISSN: 2360-1124</w:t>
      </w:r>
    </w:p>
    <w:p w14:paraId="2ADFF838" w14:textId="378B2EC8"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Alexandra-Corina Faur, Alina-Maria Şişu, Laura-Octavia Grigoriţă, </w:t>
      </w:r>
      <w:r w:rsidRPr="007E41DB">
        <w:rPr>
          <w:rFonts w:ascii="Arial Narrow" w:hAnsi="Arial Narrow"/>
          <w:b/>
          <w:bCs/>
        </w:rPr>
        <w:t>Loredana-Gabriela Stana</w:t>
      </w:r>
      <w:r w:rsidRPr="007E41DB">
        <w:rPr>
          <w:rFonts w:ascii="Arial Narrow" w:hAnsi="Arial Narrow"/>
        </w:rPr>
        <w:t>, S.L. Bolintineanu, Leiomyoma of the broad ligament of the uterus. Case report of an incidental finding, Research and Clinicxal Medicine, Volume III, Supplemment I, p. 33, The European Journal of Innovative, Integrative and Translational Medicine, TIMIŞOARA ANATOMICAL DAYS, First Edition with International participation, December 6-7, 2019, Timișoara, ISSN: 2360-1124</w:t>
      </w:r>
    </w:p>
    <w:p w14:paraId="6D423C8E" w14:textId="052B3566"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lastRenderedPageBreak/>
        <w:t xml:space="preserve">Alexandra-Corina Faur, S.L. Bolintineanu, </w:t>
      </w:r>
      <w:r w:rsidRPr="007E41DB">
        <w:rPr>
          <w:rFonts w:ascii="Arial Narrow" w:hAnsi="Arial Narrow"/>
          <w:b/>
          <w:bCs/>
        </w:rPr>
        <w:t>Loredana-Gabriela Stana</w:t>
      </w:r>
      <w:r w:rsidRPr="007E41DB">
        <w:rPr>
          <w:rFonts w:ascii="Arial Narrow" w:hAnsi="Arial Narrow"/>
        </w:rPr>
        <w:t>, Rodica Heredea, Teratomas in pediatric age group: a 5-years retrospective study, Research and Clinicxal Medicine, Volume III, Supplemment I, p. 33, The European Journal of Innovative, Integrative and Translational Medicine, TIMIŞOARA ANATOMICAL DAYS, First Edition with International participation, December 6-7, 2019, Timișoara, ISSN: 2360-1124</w:t>
      </w:r>
    </w:p>
    <w:p w14:paraId="211A06FA" w14:textId="19E9F14A"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Alina-Maria Şişu, Codruţa-Ileana Petrescu, </w:t>
      </w:r>
      <w:r w:rsidRPr="007E41DB">
        <w:rPr>
          <w:rFonts w:ascii="Arial Narrow" w:hAnsi="Arial Narrow"/>
          <w:b/>
          <w:bCs/>
        </w:rPr>
        <w:t>Loredana-Gabriela Stana</w:t>
      </w:r>
      <w:r w:rsidRPr="007E41DB">
        <w:rPr>
          <w:rFonts w:ascii="Arial Narrow" w:hAnsi="Arial Narrow"/>
        </w:rPr>
        <w:t>, Laura Bolintineanu, Carmen-Camelia Haivas, S.L. Bolintineanu, Tăpălagă Geanina, Ligament of struthers, Research and Clinicxal Medicine, Volume III, Supplemment I, p. 33, The European Journal of Innovative, Integrative and Translational Medicine, TIMIŞOARA ANATOMICAL DAYS, First Edition with International participation, December 6-7, 2019, Timișoara, ISSN: 2360-1124</w:t>
      </w:r>
    </w:p>
    <w:p w14:paraId="7E8A742A" w14:textId="3EDA6E96"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C.G. Matu, M.A. Vaida, L.O. Grigorită, A.C. Ilie, A.M. Jianu, </w:t>
      </w:r>
      <w:r w:rsidRPr="007E41DB">
        <w:rPr>
          <w:rFonts w:ascii="Arial Narrow" w:hAnsi="Arial Narrow"/>
          <w:b/>
          <w:bCs/>
        </w:rPr>
        <w:t>L. Stana</w:t>
      </w:r>
      <w:r w:rsidRPr="007E41DB">
        <w:rPr>
          <w:rFonts w:ascii="Arial Narrow" w:hAnsi="Arial Narrow"/>
        </w:rPr>
        <w:t>, R.A. Matu, Unusual Formation of the Median Nerve, Research and Clinicxal Medicine, Volume III, Supplemment I, p. 47, The European Journal of Innovative, Integrative and Translational Medicine, TIMIŞOARA ANATOMICAL DAYS, First Edition with International participation, December 6-7, 2019, Timișoara ISSN: 2360-1124</w:t>
      </w:r>
    </w:p>
    <w:p w14:paraId="20977D2D" w14:textId="73EDEF40"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Folescu Roxana, Motoc Andrei, Jianu Adelina Maria, </w:t>
      </w:r>
      <w:r w:rsidRPr="007E41DB">
        <w:rPr>
          <w:rFonts w:ascii="Arial Narrow" w:hAnsi="Arial Narrow"/>
          <w:b/>
          <w:bCs/>
        </w:rPr>
        <w:t>Stana Loredana</w:t>
      </w:r>
      <w:r w:rsidRPr="007E41DB">
        <w:rPr>
          <w:rFonts w:ascii="Arial Narrow" w:hAnsi="Arial Narrow"/>
        </w:rPr>
        <w:t>, Ilie Adrian Cosmin, Haivas Carmen, Zamfir Carmen Lăcrămioara, Hogea Lavinia Maria, Grigoras Mirela Loredana</w:t>
      </w:r>
      <w:r w:rsidR="000E753B">
        <w:rPr>
          <w:rFonts w:ascii="Arial Narrow" w:hAnsi="Arial Narrow"/>
        </w:rPr>
        <w:t>,</w:t>
      </w:r>
      <w:r w:rsidRPr="007E41DB">
        <w:rPr>
          <w:rFonts w:ascii="Arial Narrow" w:hAnsi="Arial Narrow"/>
        </w:rPr>
        <w:t xml:space="preserve"> Aportul expresiei unor markeri - P63 și TTF-1 în diagnosticul diferențial al carcinoamelor pulmonare. Al XV-lea Simpozion Naţional de Morfologie Microscopică cu participare internaţională, Oradea-Băile Felix 24-27 mai 2017. ISBN: 978-973-106-292-1. Volum Rezumate</w:t>
      </w:r>
    </w:p>
    <w:p w14:paraId="6EA9DC05" w14:textId="4E036A3F"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Ilie A., Jianu A., </w:t>
      </w:r>
      <w:r w:rsidRPr="007E41DB">
        <w:rPr>
          <w:rFonts w:ascii="Arial Narrow" w:hAnsi="Arial Narrow"/>
          <w:b/>
          <w:bCs/>
        </w:rPr>
        <w:t>Stana L.</w:t>
      </w:r>
      <w:r w:rsidRPr="007E41DB">
        <w:rPr>
          <w:rFonts w:ascii="Arial Narrow" w:hAnsi="Arial Narrow"/>
        </w:rPr>
        <w:t>, Moise L., Folescu R., Ferencsik-Moldovan T.</w:t>
      </w:r>
      <w:r w:rsidR="000E753B">
        <w:rPr>
          <w:rFonts w:ascii="Arial Narrow" w:hAnsi="Arial Narrow"/>
        </w:rPr>
        <w:t>,</w:t>
      </w:r>
      <w:r w:rsidRPr="007E41DB">
        <w:rPr>
          <w:rFonts w:ascii="Arial Narrow" w:hAnsi="Arial Narrow"/>
        </w:rPr>
        <w:t xml:space="preserve"> The role of ehcographic measurements in determining the conversion from minicholecystoctectomy to classical cholecystectomy. 110 Annual Meeting- Anatomische Gesellschaft, Wurzbug, September 23-25, 2015. DOI 10.337/anatges.2015.00224</w:t>
      </w:r>
    </w:p>
    <w:p w14:paraId="056AA042" w14:textId="20108C02"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Ilie A., Jianu A., </w:t>
      </w:r>
      <w:r w:rsidRPr="007E41DB">
        <w:rPr>
          <w:rFonts w:ascii="Arial Narrow" w:hAnsi="Arial Narrow"/>
          <w:b/>
          <w:bCs/>
        </w:rPr>
        <w:t>Stana L.</w:t>
      </w:r>
      <w:r w:rsidRPr="007E41DB">
        <w:rPr>
          <w:rFonts w:ascii="Arial Narrow" w:hAnsi="Arial Narrow"/>
        </w:rPr>
        <w:t>, Motoc A., Daescu E., Selaru M., Vilceanu A.</w:t>
      </w:r>
      <w:r w:rsidR="000E753B">
        <w:rPr>
          <w:rFonts w:ascii="Arial Narrow" w:hAnsi="Arial Narrow"/>
        </w:rPr>
        <w:t>,</w:t>
      </w:r>
      <w:r w:rsidRPr="007E41DB">
        <w:rPr>
          <w:rFonts w:ascii="Arial Narrow" w:hAnsi="Arial Narrow"/>
        </w:rPr>
        <w:t xml:space="preserve"> Patient-satisfaction regarding the aesthetic aspect according to the type of cholecystectomy. 110 Annual Meeting- Anatomische Gesellschaft, Wurzbug, September 23-25, 2015. DOI 0.337/anatges.2015.00224</w:t>
      </w:r>
    </w:p>
    <w:p w14:paraId="6692C1F1" w14:textId="375AEF3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Sisu A., Folescu R., </w:t>
      </w:r>
      <w:r w:rsidRPr="007E41DB">
        <w:rPr>
          <w:rFonts w:ascii="Arial Narrow" w:hAnsi="Arial Narrow"/>
          <w:b/>
          <w:bCs/>
        </w:rPr>
        <w:t>Stana L.</w:t>
      </w:r>
      <w:r w:rsidRPr="007E41DB">
        <w:rPr>
          <w:rFonts w:ascii="Arial Narrow" w:hAnsi="Arial Narrow"/>
        </w:rPr>
        <w:t>, Petrescu C., Motoc A., Zamfir C., Moise M.</w:t>
      </w:r>
      <w:r w:rsidR="000E753B">
        <w:rPr>
          <w:rFonts w:ascii="Arial Narrow" w:hAnsi="Arial Narrow"/>
        </w:rPr>
        <w:t>,</w:t>
      </w:r>
      <w:r w:rsidRPr="007E41DB">
        <w:rPr>
          <w:rFonts w:ascii="Arial Narrow" w:hAnsi="Arial Narrow"/>
        </w:rPr>
        <w:t xml:space="preserve"> Assessment of the estrogen receptors expression in ductal carcinomas 109th Annual Meeting, Anatomische Gesellschaft, Salzburg, September 24-26, 2014 DOI 10.337/anatges.2014.0022 P159</w:t>
      </w:r>
    </w:p>
    <w:p w14:paraId="27271CB5" w14:textId="7CB6905B"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Ilie A., Jianu A., </w:t>
      </w:r>
      <w:r w:rsidRPr="007E41DB">
        <w:rPr>
          <w:rFonts w:ascii="Arial Narrow" w:hAnsi="Arial Narrow"/>
          <w:b/>
          <w:bCs/>
        </w:rPr>
        <w:t>Stana L.</w:t>
      </w:r>
      <w:r w:rsidRPr="007E41DB">
        <w:rPr>
          <w:rFonts w:ascii="Arial Narrow" w:hAnsi="Arial Narrow"/>
        </w:rPr>
        <w:t>, Hogea B., Selaru M., Motoc A.</w:t>
      </w:r>
      <w:r w:rsidR="000E753B">
        <w:rPr>
          <w:rFonts w:ascii="Arial Narrow" w:hAnsi="Arial Narrow"/>
        </w:rPr>
        <w:t>,</w:t>
      </w:r>
      <w:r w:rsidRPr="007E41DB">
        <w:rPr>
          <w:rFonts w:ascii="Arial Narrow" w:hAnsi="Arial Narrow"/>
        </w:rPr>
        <w:t xml:space="preserve"> Cholecystectomy by minilaparotomy: an alternative to laparoscopic cholecystectomy, 108th Annual Meeting of the Anatomische Gesellschaft, Magdeburg, Germany, March 22 – 25, 2013; P 18</w:t>
      </w:r>
    </w:p>
    <w:p w14:paraId="228523A6" w14:textId="02CCE57A"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Sisu A., Petrescu C., </w:t>
      </w:r>
      <w:r w:rsidRPr="007E41DB">
        <w:rPr>
          <w:rFonts w:ascii="Arial Narrow" w:hAnsi="Arial Narrow"/>
          <w:b/>
          <w:bCs/>
        </w:rPr>
        <w:t>Stana L.</w:t>
      </w:r>
      <w:r w:rsidRPr="007E41DB">
        <w:rPr>
          <w:rFonts w:ascii="Arial Narrow" w:hAnsi="Arial Narrow"/>
        </w:rPr>
        <w:t>, Ilie C., Moise M., Median nerve - entrapment or anatomic variations?, 108th Annual Meeting of the Anatomische Gesellschaft, Magdeburg, Germany, March 22 – 25, 2013; P 27</w:t>
      </w:r>
    </w:p>
    <w:p w14:paraId="68B54D40" w14:textId="098C3AE3"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Sisu Alina Maria, Petrescu Codruta Ileana, Folescu Roxana, Stana Loredana, Motoc Andrei, Osteosarcoma-histopathological types Symposium of clinical and functional anatomy, Novi Sad,13-14th September, 2013 Abstract Book978-86-86767-46-2</w:t>
      </w:r>
    </w:p>
    <w:p w14:paraId="0E618810" w14:textId="63BBC778"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Daniela Amzar, Melania Balas, Ioana Golu, Anda Vizitiu, </w:t>
      </w:r>
      <w:r w:rsidRPr="007E41DB">
        <w:rPr>
          <w:rFonts w:ascii="Arial Narrow" w:hAnsi="Arial Narrow"/>
          <w:b/>
          <w:bCs/>
        </w:rPr>
        <w:t>Loredana Stana</w:t>
      </w:r>
      <w:r w:rsidRPr="007E41DB">
        <w:rPr>
          <w:rFonts w:ascii="Arial Narrow" w:hAnsi="Arial Narrow"/>
        </w:rPr>
        <w:t>, Camelia Gurban, Ioana Zosin, Functional hyperprolactinemia in polycystic ovary syndrome: incidence and correlation with hormonal parameters, 15th European Congres of Endocrinology, Copehagen, Denmark Endocrine Abstracts (2013) 32 P914, DOI: 10.1530/endoabs.32.P914, ISSN 1479-6848</w:t>
      </w:r>
    </w:p>
    <w:p w14:paraId="4EAD924C" w14:textId="748A7DFD"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Melania Balas, Daniela Amzar, Ioana Golu, Camelia Gurban, </w:t>
      </w:r>
      <w:r w:rsidRPr="007E41DB">
        <w:rPr>
          <w:rFonts w:ascii="Arial Narrow" w:hAnsi="Arial Narrow"/>
          <w:b/>
          <w:bCs/>
        </w:rPr>
        <w:t>Loredana Stana</w:t>
      </w:r>
      <w:r w:rsidRPr="007E41DB">
        <w:rPr>
          <w:rFonts w:ascii="Arial Narrow" w:hAnsi="Arial Narrow"/>
        </w:rPr>
        <w:t>, Ioana Zosin, Thyroid morphofunctional parameters in amiodarone induced thyrotoxicosis compared to endogenous hyperthyroidism, Presented at Society for Endocrinology BES 2013, 15th European Congres of Endocrinology, Copehagen, Denmark, Endocrine Abstracts (2013) 32 P1018, DOI: 10.1530/endoabs.32.</w:t>
      </w:r>
      <w:r w:rsidR="000E753B">
        <w:rPr>
          <w:rFonts w:ascii="Arial Narrow" w:hAnsi="Arial Narrow"/>
        </w:rPr>
        <w:t xml:space="preserve"> </w:t>
      </w:r>
      <w:r w:rsidRPr="007E41DB">
        <w:rPr>
          <w:rFonts w:ascii="Arial Narrow" w:hAnsi="Arial Narrow"/>
        </w:rPr>
        <w:t>P1018, ISSN 1479-6848</w:t>
      </w:r>
    </w:p>
    <w:p w14:paraId="73D24832" w14:textId="001039DE"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Camelia Gurban, Melania Balas, Daniela Amzar, Ioana Golu, </w:t>
      </w:r>
      <w:r w:rsidRPr="007E41DB">
        <w:rPr>
          <w:rFonts w:ascii="Arial Narrow" w:hAnsi="Arial Narrow"/>
          <w:b/>
          <w:bCs/>
        </w:rPr>
        <w:t>Loredana Stana</w:t>
      </w:r>
      <w:r w:rsidRPr="007E41DB">
        <w:rPr>
          <w:rFonts w:ascii="Arial Narrow" w:hAnsi="Arial Narrow"/>
        </w:rPr>
        <w:t>, Ioana Zosin, Osteoprotegerin and RANKL levels in instable coronary artery disease, Presented at Society for Endocrinology BES 2013, 15th European Congres of Endocrinology, Copehagen, Denmark, Endocrine Abstracts (2013) 32 P177, DOI: 10.1530/endoabs.32.P177, ISSN 1479-6848</w:t>
      </w:r>
    </w:p>
    <w:p w14:paraId="65289727" w14:textId="09889CF1"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Stana L.</w:t>
      </w:r>
      <w:r w:rsidRPr="007E41DB">
        <w:rPr>
          <w:rFonts w:ascii="Arial Narrow" w:hAnsi="Arial Narrow"/>
        </w:rPr>
        <w:t>, Petrescu C., Șișu A., On the abdominal abnormalities in the intrauterine life, III Congres of the Serbian Anatomical Society with international participation, 6-8 september 2012, Niš, Serbia. Abstract book, p 141, ISBN 978-86-6233-014-7</w:t>
      </w:r>
    </w:p>
    <w:p w14:paraId="613BB012" w14:textId="796BD045"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Stana L.</w:t>
      </w:r>
      <w:r w:rsidRPr="007E41DB">
        <w:rPr>
          <w:rFonts w:ascii="Arial Narrow" w:hAnsi="Arial Narrow"/>
        </w:rPr>
        <w:t>, Petrescu C., Șișu A., Abnormalities of the foetal muscloskeletal system, III Congres of the Serbian Anatomical Society with international participation, 6-8 september 2012, Niš, Serbia. Abstract book, p.140, ISBN 978-86-6233-014-7</w:t>
      </w:r>
    </w:p>
    <w:p w14:paraId="49DE9AE0" w14:textId="3821D1D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lastRenderedPageBreak/>
        <w:t xml:space="preserve">Sisu A., Petrescu C., </w:t>
      </w:r>
      <w:r w:rsidRPr="007E41DB">
        <w:rPr>
          <w:rFonts w:ascii="Arial Narrow" w:hAnsi="Arial Narrow"/>
          <w:b/>
          <w:bCs/>
        </w:rPr>
        <w:t>Stana L.</w:t>
      </w:r>
      <w:r w:rsidRPr="007E41DB">
        <w:rPr>
          <w:rFonts w:ascii="Arial Narrow" w:hAnsi="Arial Narrow"/>
        </w:rPr>
        <w:t>, Folescu R., Pop E., Motoc A., Scapulohumeral joint ligaments- variability of morphofunctional parameters, Anatomische Gesellschaft 107th Annual Meeting, Frankfurt am Main, March 23-26, 2012, P 104</w:t>
      </w:r>
    </w:p>
    <w:p w14:paraId="7BE85245" w14:textId="047BF8CE"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Selaru M., Sisu A., Moise M., </w:t>
      </w:r>
      <w:r w:rsidRPr="007E41DB">
        <w:rPr>
          <w:rFonts w:ascii="Arial Narrow" w:hAnsi="Arial Narrow"/>
          <w:b/>
          <w:bCs/>
        </w:rPr>
        <w:t>Stana L.G.</w:t>
      </w:r>
      <w:r w:rsidRPr="007E41DB">
        <w:rPr>
          <w:rFonts w:ascii="Arial Narrow" w:hAnsi="Arial Narrow"/>
        </w:rPr>
        <w:t>, Jianu A., Motoc A., Valceanu A., Anatomic and topographic relation of the sciatic nerve to piriformis muscle, Joint Meeting of Anatomical Societies, 19-22 May 2011, Bursa, Turkey. Abstracts in Anatomy 2011; vol 5 Suppl: S89; ISSN 1307-8798 PP-133</w:t>
      </w:r>
    </w:p>
    <w:p w14:paraId="1AA92B89" w14:textId="046877DA"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Şelaru M., Moise M., </w:t>
      </w:r>
      <w:r w:rsidRPr="007E41DB">
        <w:rPr>
          <w:rFonts w:ascii="Arial Narrow" w:hAnsi="Arial Narrow"/>
          <w:b/>
          <w:bCs/>
        </w:rPr>
        <w:t>Stana L.</w:t>
      </w:r>
      <w:r w:rsidRPr="007E41DB">
        <w:rPr>
          <w:rFonts w:ascii="Arial Narrow" w:hAnsi="Arial Narrow"/>
        </w:rPr>
        <w:t>, Hogea B., Motoc A., Sava A., Şişu A., “Chondrosarcoma - histopathologic and clinical aspects”, Joint Meeting of Anatomical Societies, 19-22 May 2011, Bursa Turkey, P13, pg.46</w:t>
      </w:r>
    </w:p>
    <w:p w14:paraId="66F7F405" w14:textId="36CA95B3"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Niculescu M.C., Jianu A.M., </w:t>
      </w:r>
      <w:r w:rsidRPr="007E41DB">
        <w:rPr>
          <w:rFonts w:ascii="Arial Narrow" w:hAnsi="Arial Narrow"/>
          <w:b/>
          <w:bCs/>
        </w:rPr>
        <w:t>Stana L.G.</w:t>
      </w:r>
      <w:r w:rsidRPr="007E41DB">
        <w:rPr>
          <w:rFonts w:ascii="Arial Narrow" w:hAnsi="Arial Narrow"/>
        </w:rPr>
        <w:t>, Hogea G.B., Moise M., Selaru M., Biomathematical study of the cranial vault, Joint Meeting of Anatomical Societies, 19-22 May 2011, Bursa, Turkey. Abstracts in Anatomy 2011; vol 5 Suppl: S109; ISSN 1307-8798 PP-188</w:t>
      </w:r>
    </w:p>
    <w:p w14:paraId="51594812" w14:textId="14DDD403"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M.C., Torok-Oance R., Motoc A., Jianu A.M., </w:t>
      </w:r>
      <w:r w:rsidRPr="007E41DB">
        <w:rPr>
          <w:rFonts w:ascii="Arial Narrow" w:hAnsi="Arial Narrow"/>
          <w:b/>
          <w:bCs/>
        </w:rPr>
        <w:t>Stana L.G.</w:t>
      </w:r>
      <w:r w:rsidRPr="007E41DB">
        <w:rPr>
          <w:rFonts w:ascii="Arial Narrow" w:hAnsi="Arial Narrow"/>
        </w:rPr>
        <w:t>, Folescu R., Niculescu V., Changes in bone mineral density, t-score and z-score of the hip and vertebral column with aging in osteoporosis, Joint Meeting of Anatomical Societies, 19-22 May 2011, Bursa, Turkey. Abstracts in Anatomy 2011; vol 5 Suppl: S109; ISSN 1307-8798 PP-189</w:t>
      </w:r>
    </w:p>
    <w:p w14:paraId="692EB5B9" w14:textId="1D1B44B8"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Şişu Alina Maria, Cebzan Ciprian, Petrescu Codruţa, </w:t>
      </w:r>
      <w:r w:rsidRPr="007E41DB">
        <w:rPr>
          <w:rFonts w:ascii="Arial Narrow" w:hAnsi="Arial Narrow"/>
          <w:b/>
          <w:bCs/>
        </w:rPr>
        <w:t>Stana Loredana</w:t>
      </w:r>
      <w:r w:rsidRPr="007E41DB">
        <w:rPr>
          <w:rFonts w:ascii="Arial Narrow" w:hAnsi="Arial Narrow"/>
        </w:rPr>
        <w:t>, Şelaru Mircea, Motoc Andrei, “Enteric nervous system role in physiological activities of the fetal gastrointestinal tract”, Joint Meeting of Anatomical Societies, 19-22 May 2011, Bursa Turkey, P185, pg.108</w:t>
      </w:r>
    </w:p>
    <w:p w14:paraId="3FFE7C95" w14:textId="3A28013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Ilie A., Jianu A., </w:t>
      </w:r>
      <w:r w:rsidRPr="007E41DB">
        <w:rPr>
          <w:rFonts w:ascii="Arial Narrow" w:hAnsi="Arial Narrow"/>
          <w:b/>
          <w:bCs/>
        </w:rPr>
        <w:t>Stana L.</w:t>
      </w:r>
      <w:r w:rsidRPr="007E41DB">
        <w:rPr>
          <w:rFonts w:ascii="Arial Narrow" w:hAnsi="Arial Narrow"/>
        </w:rPr>
        <w:t>, Sisu A., Selaru M., Sava A., The ultrasound: preoperative predictive factor for conversion of mini cholecystectomy into classic cholecystectomy, 105th Annual Meeting of the Anatomische Gesellschaft, Hamburg, Germany, March, 26-29, 2010, DOI 10.3337/anatges.2010.0011 P 55</w:t>
      </w:r>
    </w:p>
    <w:p w14:paraId="20FE3C11" w14:textId="2AAC12E5"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Sava A., Ilie A., Jianu A., </w:t>
      </w:r>
      <w:r w:rsidRPr="007E41DB">
        <w:rPr>
          <w:rFonts w:ascii="Arial Narrow" w:hAnsi="Arial Narrow"/>
          <w:b/>
          <w:bCs/>
        </w:rPr>
        <w:t>Stana L.</w:t>
      </w:r>
      <w:r w:rsidRPr="007E41DB">
        <w:rPr>
          <w:rFonts w:ascii="Arial Narrow" w:hAnsi="Arial Narrow"/>
        </w:rPr>
        <w:t>, Șelaru M., Valceanu A., Transtumoral esophageal endoprosthesis by minilaparotomy after endoscopic failure, 105th Annual Meeting of the Anatomische Gesellschaft, Hamburg, Germany, March, 26-29, 2010, DOI 10.3337/anatges.2010.0011 P 56</w:t>
      </w:r>
    </w:p>
    <w:p w14:paraId="54532D25" w14:textId="265DB808"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Biris M., Pascut D., </w:t>
      </w:r>
      <w:r w:rsidRPr="007E41DB">
        <w:rPr>
          <w:rFonts w:ascii="Arial Narrow" w:hAnsi="Arial Narrow"/>
          <w:b/>
          <w:bCs/>
        </w:rPr>
        <w:t>Stana L.</w:t>
      </w:r>
      <w:r w:rsidRPr="007E41DB">
        <w:rPr>
          <w:rFonts w:ascii="Arial Narrow" w:hAnsi="Arial Narrow"/>
        </w:rPr>
        <w:t>, Jianu A., Folescu R., Raducan S., Therapeutic aspects in recurrent miscarriage, 105th Annual Meeting of the Anatomische Gesellschaft, Hamburg, Germany, March, 26-29, 2010, DOI 10.3337/anatges.2010.0011 P 134</w:t>
      </w:r>
    </w:p>
    <w:p w14:paraId="15F7BD89" w14:textId="7469C06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 Motoc A., </w:t>
      </w:r>
      <w:r w:rsidRPr="007E41DB">
        <w:rPr>
          <w:rFonts w:ascii="Arial Narrow" w:hAnsi="Arial Narrow"/>
          <w:b/>
          <w:bCs/>
        </w:rPr>
        <w:t>Stana L.</w:t>
      </w:r>
      <w:r w:rsidRPr="007E41DB">
        <w:rPr>
          <w:rFonts w:ascii="Arial Narrow" w:hAnsi="Arial Narrow"/>
        </w:rPr>
        <w:t>, Jianu A., Sisu A., Niculescu V., Morphological variability of the origins of branches of celiac trunk- anatomical data, 105th Annual Meeting of the Anatomische Gesellschaft, Hamburg, Germany, March, 26-29, 2010, DOI 10.3337/anatges.2010.0011 P 135</w:t>
      </w:r>
    </w:p>
    <w:p w14:paraId="5C2EE31F" w14:textId="180723C9"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 Motoc A., </w:t>
      </w:r>
      <w:r w:rsidRPr="007E41DB">
        <w:rPr>
          <w:rFonts w:ascii="Arial Narrow" w:hAnsi="Arial Narrow"/>
          <w:b/>
          <w:bCs/>
        </w:rPr>
        <w:t>Stana L.</w:t>
      </w:r>
      <w:r w:rsidRPr="007E41DB">
        <w:rPr>
          <w:rFonts w:ascii="Arial Narrow" w:hAnsi="Arial Narrow"/>
        </w:rPr>
        <w:t>, Sisu A., Jianu A., Niculescu V., The colon arterial territories, 105th Annual Meeting of the Anatomische Gesellschaft, Hamburg, Germany, March, 26-29, 2010, DOI 10.3337/anatges.2010.0011 P 136</w:t>
      </w:r>
    </w:p>
    <w:p w14:paraId="0DCBF880" w14:textId="7777777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Raducan S., Hogea B., Moise M., Jianu A., </w:t>
      </w:r>
      <w:r w:rsidRPr="007E41DB">
        <w:rPr>
          <w:rFonts w:ascii="Arial Narrow" w:hAnsi="Arial Narrow"/>
          <w:b/>
          <w:bCs/>
        </w:rPr>
        <w:t>Stana L.</w:t>
      </w:r>
      <w:r w:rsidRPr="007E41DB">
        <w:rPr>
          <w:rFonts w:ascii="Arial Narrow" w:hAnsi="Arial Narrow"/>
        </w:rPr>
        <w:t>, Sisu A., Prejbeanu R., Vermesan D., Motoc A., The anatomy of distal insertion of the gracilis and the semitendinous muscle, 105th Annual Meeting of the Anatomische Gesellschaft, Hamburg, Germany, March, 26-29, 2010, DOI 10.3337/anatges.2010.0011 P 141</w:t>
      </w:r>
      <w:r w:rsidRPr="007E41DB">
        <w:rPr>
          <w:rFonts w:ascii="Arial Narrow" w:hAnsi="Arial Narrow"/>
        </w:rPr>
        <w:tab/>
      </w:r>
    </w:p>
    <w:p w14:paraId="650910FA" w14:textId="2BBEB84A"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Hogea B., Raducan S., Moise M., Jianu A., </w:t>
      </w:r>
      <w:r w:rsidRPr="007E41DB">
        <w:rPr>
          <w:rFonts w:ascii="Arial Narrow" w:hAnsi="Arial Narrow"/>
          <w:b/>
          <w:bCs/>
        </w:rPr>
        <w:t>Stana L.</w:t>
      </w:r>
      <w:r w:rsidRPr="007E41DB">
        <w:rPr>
          <w:rFonts w:ascii="Arial Narrow" w:hAnsi="Arial Narrow"/>
        </w:rPr>
        <w:t>, Selaru M., Niculescu M., Motoc A., Anatomic aspects of the medial part of the knee joint, 105th Annual Meeting of the Anatomische Gesellschaft, Hamburg, Germany, March, 26-29, 2010, DOI 10.3337/anatges.2010.0011 P 142</w:t>
      </w:r>
    </w:p>
    <w:p w14:paraId="27DD35CA" w14:textId="4EB0B025"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L. Stana</w:t>
      </w:r>
      <w:r w:rsidRPr="007E41DB">
        <w:rPr>
          <w:rFonts w:ascii="Arial Narrow" w:hAnsi="Arial Narrow"/>
        </w:rPr>
        <w:t>, M. Şelaru, A.C. Ilie, S. Răducan, C. Cebzan, C. Petrescu, A. Şişu, „Variations in relation of sciatic nerve to piriformis muscle”, The 7th International Congress of CENTRAL EUROPEAN VASCULAR FORUM Timisoara, May 27-30 2010, Journal of Experimental Medical &amp;Surgical Research, Year XVII, Suppl.1/2010, pg. 64-65</w:t>
      </w:r>
    </w:p>
    <w:p w14:paraId="6C656098" w14:textId="6B625D4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Şişu A., C. Cebzan, C. Petrescu, </w:t>
      </w:r>
      <w:r w:rsidRPr="007E41DB">
        <w:rPr>
          <w:rFonts w:ascii="Arial Narrow" w:hAnsi="Arial Narrow"/>
          <w:b/>
          <w:bCs/>
        </w:rPr>
        <w:t>L. Stana</w:t>
      </w:r>
      <w:r w:rsidRPr="007E41DB">
        <w:rPr>
          <w:rFonts w:ascii="Arial Narrow" w:hAnsi="Arial Narrow"/>
        </w:rPr>
        <w:t>, R. Folescu, C. Haivas, A. Motoc, “Anatomo-clinical considerations concerning the femoral popliteal vein of Giacomini”, The 7th International Congress of CENTRAL EUROPEAN VASCULAR FORUM Timisoara, May 27-30 2010, Journal of Experimental Medical &amp;Surgical Research, Year XVII, Suppl.1/2010, pg. 69</w:t>
      </w:r>
    </w:p>
    <w:p w14:paraId="08379BBC" w14:textId="37A20EFE"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Şişu A., C. Cebzan, C. Petrescu, </w:t>
      </w:r>
      <w:r w:rsidRPr="007E41DB">
        <w:rPr>
          <w:rFonts w:ascii="Arial Narrow" w:hAnsi="Arial Narrow"/>
          <w:b/>
          <w:bCs/>
        </w:rPr>
        <w:t>L. Stana</w:t>
      </w:r>
      <w:r w:rsidRPr="007E41DB">
        <w:rPr>
          <w:rFonts w:ascii="Arial Narrow" w:hAnsi="Arial Narrow"/>
        </w:rPr>
        <w:t>, R. Folescu, C. Haivas, A. Motoc, “The saphenous popliteal confluence- an anatomical study”, The 7th International Congress of CENTRAL EUROPEAN VASCULAR FORUM Timisoara, May 27-30 2010, Journal of Experimental Medical &amp;Surgical Research, Year XVII, Suppl.1/2010, pg. 69</w:t>
      </w:r>
    </w:p>
    <w:p w14:paraId="585E4028" w14:textId="5F25ECC8"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Şişu A.M., Cebzan C.C., Petrescu C.I., Haivas C.C., Vaida M.A., Haivas D., </w:t>
      </w:r>
      <w:r w:rsidRPr="007E41DB">
        <w:rPr>
          <w:rFonts w:ascii="Arial Narrow" w:hAnsi="Arial Narrow"/>
          <w:b/>
          <w:bCs/>
        </w:rPr>
        <w:t>Stana L.G.</w:t>
      </w:r>
      <w:r w:rsidRPr="007E41DB">
        <w:rPr>
          <w:rFonts w:ascii="Arial Narrow" w:hAnsi="Arial Narrow"/>
        </w:rPr>
        <w:t>, Tatu F., “The anterior cruciate ligament (ACL) and intern meniscus injuries- a case presentation”, 1st International Symposium of Clinical and Applied Anatomy, September 17-19, 2009, Novi Sad, Serbia, Abstract Book, pg. 145</w:t>
      </w:r>
    </w:p>
    <w:p w14:paraId="32D01599" w14:textId="4CF98B93"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lastRenderedPageBreak/>
        <w:t xml:space="preserve">Jianu A.M., Niculescu M.C., Niculescu V., Motoc A., </w:t>
      </w:r>
      <w:r w:rsidRPr="007E41DB">
        <w:rPr>
          <w:rFonts w:ascii="Arial Narrow" w:hAnsi="Arial Narrow"/>
          <w:b/>
          <w:bCs/>
        </w:rPr>
        <w:t>Stana L.G.</w:t>
      </w:r>
      <w:r w:rsidRPr="007E41DB">
        <w:rPr>
          <w:rFonts w:ascii="Arial Narrow" w:hAnsi="Arial Narrow"/>
        </w:rPr>
        <w:t>, Sisu A.M., Rusu M.C., Practical importance of knowledge morphological typology of the superior thyroid artery, 1st International Symposium of Clinical and Applied Anatomy, 17-19 september, 2009, Novi Sad, Serbia; ISBN 978-86-85251-24-5</w:t>
      </w:r>
    </w:p>
    <w:p w14:paraId="73D96AF7" w14:textId="1C6C54DB"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Raducan S., Prejbeanu R., Vermesan D., Bolintineanu S., Boscu A., </w:t>
      </w:r>
      <w:r w:rsidRPr="007E41DB">
        <w:rPr>
          <w:rFonts w:ascii="Arial Narrow" w:hAnsi="Arial Narrow"/>
          <w:b/>
          <w:bCs/>
        </w:rPr>
        <w:t>Stana L.G.</w:t>
      </w:r>
      <w:r w:rsidRPr="007E41DB">
        <w:rPr>
          <w:rFonts w:ascii="Arial Narrow" w:hAnsi="Arial Narrow"/>
        </w:rPr>
        <w:t>, Jianu A.M., Motoc A., The joint mobility degree analysis at the level of the normal – degenerative knee joint, 1st International Symposium of Clinical and Applied Anatomy, 17-19 september, 2009, Novi Sad, Serbia; ISBN 978-86-85251-24-5</w:t>
      </w:r>
    </w:p>
    <w:p w14:paraId="76E98482" w14:textId="03000FDB"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V., Niculescu M.C., Motoc A., </w:t>
      </w:r>
      <w:r w:rsidRPr="007E41DB">
        <w:rPr>
          <w:rFonts w:ascii="Arial Narrow" w:hAnsi="Arial Narrow"/>
          <w:b/>
          <w:bCs/>
        </w:rPr>
        <w:t>Stana L.G.</w:t>
      </w:r>
      <w:r w:rsidRPr="007E41DB">
        <w:rPr>
          <w:rFonts w:ascii="Arial Narrow" w:hAnsi="Arial Narrow"/>
        </w:rPr>
        <w:t>, Ciobanu I.C., Daescu E., Jianu A.M., Aspectes regarding the cellular spaces of the hand, 1st International Symposium of Clinical and Applied Anatomy, 17-19 september, 2009, Novi Sad, Serbia; ISBN 978-86-85251-24-5</w:t>
      </w:r>
    </w:p>
    <w:p w14:paraId="778D55F3" w14:textId="346D042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V., Niculescu M.C., Motoc A., </w:t>
      </w:r>
      <w:r w:rsidRPr="007E41DB">
        <w:rPr>
          <w:rFonts w:ascii="Arial Narrow" w:hAnsi="Arial Narrow"/>
          <w:b/>
          <w:bCs/>
        </w:rPr>
        <w:t>Stana L.G.</w:t>
      </w:r>
      <w:r w:rsidRPr="007E41DB">
        <w:rPr>
          <w:rFonts w:ascii="Arial Narrow" w:hAnsi="Arial Narrow"/>
        </w:rPr>
        <w:t>, Sisu A.M., Boscu A., Jianu A.M., Anatomo-clinical data relating to tracheal cartilages, 1st International Symposium of Clinical and Applied Anatomy, 17-19 september, 2009, Novi Sad, Serbia; ISBN 978-86-85251-24-5</w:t>
      </w:r>
    </w:p>
    <w:p w14:paraId="04274CAF" w14:textId="5545EDFE"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 Rusu M., Ciobanu I., </w:t>
      </w:r>
      <w:r w:rsidRPr="007E41DB">
        <w:rPr>
          <w:rFonts w:ascii="Arial Narrow" w:hAnsi="Arial Narrow"/>
          <w:b/>
          <w:bCs/>
        </w:rPr>
        <w:t>Stana L.</w:t>
      </w:r>
      <w:r w:rsidRPr="007E41DB">
        <w:rPr>
          <w:rFonts w:ascii="Arial Narrow" w:hAnsi="Arial Narrow"/>
        </w:rPr>
        <w:t>, Jianu A., Motoc A., Petrescu C., Niculescu V., Anatomical evidences on the origin and number of the sigmoid arteries, 104th Annual Meeting of the Anatomische Gesellschaft, March 27-30, 2009, Antwerpe, Belgium; DOI 10.3337/anatges.2009.0009 P 20</w:t>
      </w:r>
    </w:p>
    <w:p w14:paraId="72B57D5C" w14:textId="7CC2A0F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Raducan S., Vermesan D., Bolintineanu S., Prejbeanu R., Moise M., Jianu A., </w:t>
      </w:r>
      <w:r w:rsidRPr="007E41DB">
        <w:rPr>
          <w:rFonts w:ascii="Arial Narrow" w:hAnsi="Arial Narrow"/>
          <w:b/>
          <w:bCs/>
        </w:rPr>
        <w:t>Stana L.</w:t>
      </w:r>
      <w:r w:rsidRPr="007E41DB">
        <w:rPr>
          <w:rFonts w:ascii="Arial Narrow" w:hAnsi="Arial Narrow"/>
        </w:rPr>
        <w:t>, Motoc A., Anatomic study of the posterior aspect of the knee, 104th Annual Meeting of the Anatomische Gesellschaft, March 27-30, 2009, Antwerpen, Belgium; DOI 10.3337/anatges.2009.0009 P 22</w:t>
      </w:r>
    </w:p>
    <w:p w14:paraId="37971D92" w14:textId="51A62940"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 Jianu A., Sisu A., </w:t>
      </w:r>
      <w:r w:rsidRPr="007E41DB">
        <w:rPr>
          <w:rFonts w:ascii="Arial Narrow" w:hAnsi="Arial Narrow"/>
          <w:b/>
          <w:bCs/>
        </w:rPr>
        <w:t>Stana L.</w:t>
      </w:r>
      <w:r w:rsidRPr="007E41DB">
        <w:rPr>
          <w:rFonts w:ascii="Arial Narrow" w:hAnsi="Arial Narrow"/>
        </w:rPr>
        <w:t>, Niculescu V., Motoc A., Folescu R., Rusu M., Considerations on the causative factors in the morphogenesis of the mandible’s lingula and antilingula, 104th Annual Meeting of the Anatomische Gesellschaft, March 27-30, 2009, Antwerpen, Belgium; DOI 10.3337/anatges.2009.0009 P55</w:t>
      </w:r>
    </w:p>
    <w:p w14:paraId="3B563A4A" w14:textId="7777777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Jianu Adelina Maria, Niculescu M.C., Motoc A., </w:t>
      </w:r>
      <w:r w:rsidRPr="007E41DB">
        <w:rPr>
          <w:rFonts w:ascii="Arial Narrow" w:hAnsi="Arial Narrow"/>
          <w:b/>
          <w:bCs/>
        </w:rPr>
        <w:t>Stana Loredana Gabriela</w:t>
      </w:r>
      <w:r w:rsidRPr="007E41DB">
        <w:rPr>
          <w:rFonts w:ascii="Arial Narrow" w:hAnsi="Arial Narrow"/>
        </w:rPr>
        <w:t>, Ciobanu Iulia, Niculescu V. – The study of origin and distribution of the ileocolic branches, Second Congress of Serbian Anatomical Society, Vrnjacka Banja, Republic of Serbia, September 18-20, 2008, Abstrackt Book, pg.72, ISBN 978-86-7412-050-7</w:t>
      </w:r>
      <w:r w:rsidRPr="007E41DB">
        <w:rPr>
          <w:rFonts w:ascii="Arial Narrow" w:hAnsi="Arial Narrow"/>
        </w:rPr>
        <w:tab/>
      </w:r>
    </w:p>
    <w:p w14:paraId="7606F0F6" w14:textId="5B4F2691"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M.C., Jianu Adelina Maria, </w:t>
      </w:r>
      <w:r w:rsidRPr="007E41DB">
        <w:rPr>
          <w:rFonts w:ascii="Arial Narrow" w:hAnsi="Arial Narrow"/>
          <w:b/>
          <w:bCs/>
        </w:rPr>
        <w:t>Stana Loredana Gabriela</w:t>
      </w:r>
      <w:r w:rsidRPr="007E41DB">
        <w:rPr>
          <w:rFonts w:ascii="Arial Narrow" w:hAnsi="Arial Narrow"/>
        </w:rPr>
        <w:t>, Rusu M.C., Motoc A., Niculescu V. – Alterations of the venous wall in arterio-venos fistulae, Second Congress of Serbian Anatomical Society, Vrnjacka Banja, Republic of Serbia, September 18-20, 2008, Abstrackt Book, pg.82, ISBN 978-86-7412-050-7</w:t>
      </w:r>
    </w:p>
    <w:p w14:paraId="03570388" w14:textId="06877DCB"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 Hordovan E., Jianu A., </w:t>
      </w:r>
      <w:r w:rsidRPr="007E41DB">
        <w:rPr>
          <w:rFonts w:ascii="Arial Narrow" w:hAnsi="Arial Narrow"/>
          <w:b/>
          <w:bCs/>
        </w:rPr>
        <w:t>Stana L.</w:t>
      </w:r>
      <w:r w:rsidRPr="007E41DB">
        <w:rPr>
          <w:rFonts w:ascii="Arial Narrow" w:hAnsi="Arial Narrow"/>
        </w:rPr>
        <w:t>, Sztika D., Matusz P., - Associations of major anatomical variants of the elements of liver’s afferent pedicle. Study on corrosion casts, Anatomische Gesellschaft, 103rd Annual Meeting, March 14-17, 2008, Innsbruck, Austria, Abstract Booklet 2008; DOI 10.3337/anatges.2008.0006 :47</w:t>
      </w:r>
    </w:p>
    <w:p w14:paraId="3C2F3D1E" w14:textId="6E897076"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M.C., Niculescu V., Daescu E., Jianu A., </w:t>
      </w:r>
      <w:r w:rsidRPr="007E41DB">
        <w:rPr>
          <w:rFonts w:ascii="Arial Narrow" w:hAnsi="Arial Narrow"/>
          <w:b/>
          <w:bCs/>
        </w:rPr>
        <w:t>Stana L.</w:t>
      </w:r>
      <w:r w:rsidRPr="007E41DB">
        <w:rPr>
          <w:rFonts w:ascii="Arial Narrow" w:hAnsi="Arial Narrow"/>
        </w:rPr>
        <w:t>, Ciobanu I., Rusu M.C., Petrescu C.I., - The arterial arcade of the transverse colon – morphological variability, Anatomische Gesellschaft, 103rd Annual Meeting, March 14-17, 2008, Innsbruck, Austria, Abstract Booklet 2008; DOI 10.3337/anatges.2008.0006 :56</w:t>
      </w:r>
    </w:p>
    <w:p w14:paraId="7B487106" w14:textId="5332B998"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Munteanu M., Motoc A., Jianu Adelina Maria, </w:t>
      </w:r>
      <w:r w:rsidRPr="007E41DB">
        <w:rPr>
          <w:rFonts w:ascii="Arial Narrow" w:hAnsi="Arial Narrow"/>
          <w:b/>
          <w:bCs/>
        </w:rPr>
        <w:t>Stana Loredana Gabriela</w:t>
      </w:r>
      <w:r w:rsidRPr="007E41DB">
        <w:rPr>
          <w:rFonts w:ascii="Arial Narrow" w:hAnsi="Arial Narrow"/>
        </w:rPr>
        <w:t>, Miclăuş G.D., Pleş H.</w:t>
      </w:r>
      <w:r w:rsidR="0035605C">
        <w:rPr>
          <w:rFonts w:ascii="Arial Narrow" w:hAnsi="Arial Narrow"/>
        </w:rPr>
        <w:t>,</w:t>
      </w:r>
      <w:r w:rsidRPr="007E41DB">
        <w:rPr>
          <w:rFonts w:ascii="Arial Narrow" w:hAnsi="Arial Narrow"/>
        </w:rPr>
        <w:t xml:space="preserve"> – Caz rar de hipoplazie a osului timpanului cu aplazia ductului auditiv extern, Al IX-lea Congres Naţional al Societăţii Anatomiştilor din România, cu participare internaţională, Iaşi, 22-24 Mai, 2008, Supliment al Revistei de Anatomie Funcţională şi Clinică Macro- şi Microscopică şi de Antropologie, vol.VII, suppl.2:137, 2008, ISSN 1583-4056</w:t>
      </w:r>
    </w:p>
    <w:p w14:paraId="2524FE2C" w14:textId="5C06E92A"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V., Matusz P., Jianu A.M., Niculescu M.C., Ciobanu I.C., </w:t>
      </w:r>
      <w:r w:rsidRPr="007E41DB">
        <w:rPr>
          <w:rFonts w:ascii="Arial Narrow" w:hAnsi="Arial Narrow"/>
          <w:b/>
          <w:bCs/>
        </w:rPr>
        <w:t>Stana L.G</w:t>
      </w:r>
      <w:r w:rsidRPr="007E41DB">
        <w:rPr>
          <w:rFonts w:ascii="Arial Narrow" w:hAnsi="Arial Narrow"/>
        </w:rPr>
        <w:t>., Dăescu E., Aspects regarding the morphological variability of superior thyroid artery, XIX. International symposium of morphological sciences, Budapesta, Acta Biologica Szegediensis, vol. 51, suppl. 1, 2007; ISSN 1588-385X</w:t>
      </w:r>
    </w:p>
    <w:p w14:paraId="1737B5BA" w14:textId="102BCE25"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Şişu A.M., Niculescu V., Petrescu C.I., Cebzan C.C., </w:t>
      </w:r>
      <w:r w:rsidRPr="007E41DB">
        <w:rPr>
          <w:rFonts w:ascii="Arial Narrow" w:hAnsi="Arial Narrow"/>
          <w:b/>
          <w:bCs/>
        </w:rPr>
        <w:t>Porumb L.</w:t>
      </w:r>
      <w:r w:rsidRPr="007E41DB">
        <w:rPr>
          <w:rFonts w:ascii="Arial Narrow" w:hAnsi="Arial Narrow"/>
        </w:rPr>
        <w:t>, Rusu M.C., “Silver stains of the fetal celiac ganglia”, 101 Annual Meeting- Anatomische Gesellschaft, Freiburg, April 7-10, 2006</w:t>
      </w:r>
    </w:p>
    <w:p w14:paraId="4F436EF2" w14:textId="7B902BC4"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V., Niculescu M.C., Ciobanu I., Dăescu E., </w:t>
      </w:r>
      <w:r w:rsidRPr="007E41DB">
        <w:rPr>
          <w:rFonts w:ascii="Arial Narrow" w:hAnsi="Arial Narrow"/>
          <w:b/>
          <w:bCs/>
        </w:rPr>
        <w:t>Stana L.</w:t>
      </w:r>
      <w:r w:rsidRPr="007E41DB">
        <w:rPr>
          <w:rFonts w:ascii="Arial Narrow" w:hAnsi="Arial Narrow"/>
        </w:rPr>
        <w:t>, Jianu A.M., Rusu M., Boşcu A., Moise M., „The morphological variability of the arterial arcade of the ascending colon”, I Congress of the Serbian Anatomical Society with international participations, Novi Sad, september 12-15, 2006, Abstract Book; ISBN: 978-867-1200-47-9: 86</w:t>
      </w:r>
    </w:p>
    <w:p w14:paraId="6904139A" w14:textId="64EC0599"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V., Niculescu M.C., Jianu A.M., Dăescu E., </w:t>
      </w:r>
      <w:r w:rsidRPr="007E41DB">
        <w:rPr>
          <w:rFonts w:ascii="Arial Narrow" w:hAnsi="Arial Narrow"/>
          <w:b/>
          <w:bCs/>
        </w:rPr>
        <w:t>Stana L.</w:t>
      </w:r>
      <w:r w:rsidRPr="007E41DB">
        <w:rPr>
          <w:rFonts w:ascii="Arial Narrow" w:hAnsi="Arial Narrow"/>
        </w:rPr>
        <w:t>, Ciobanu I., Cebzan C., Cireap N., „The morphological typology of the descending colon arterial arcade”, I Congress of the Serbian Anatomical Society with international participations, Novi Sad, september 12-15, 2006, Abstract Book; ISBN: 978-867-1200-47-9: 87</w:t>
      </w:r>
    </w:p>
    <w:p w14:paraId="5C70E50B" w14:textId="4D9FA11D"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M.C., Niculescu V., </w:t>
      </w:r>
      <w:r w:rsidRPr="007E41DB">
        <w:rPr>
          <w:rFonts w:ascii="Arial Narrow" w:hAnsi="Arial Narrow"/>
          <w:b/>
          <w:bCs/>
        </w:rPr>
        <w:t>Stana L.</w:t>
      </w:r>
      <w:r w:rsidRPr="007E41DB">
        <w:rPr>
          <w:rFonts w:ascii="Arial Narrow" w:hAnsi="Arial Narrow"/>
        </w:rPr>
        <w:t xml:space="preserve">, Jianu A.M., Ciobanu I., Dăescu E., Petrescu C., Şişu A., Barbu D., „Constitutive aspects regarding the arterial arcade of the ileo-pelvic colon”, I Congress of the Serbian </w:t>
      </w:r>
      <w:r w:rsidRPr="007E41DB">
        <w:rPr>
          <w:rFonts w:ascii="Arial Narrow" w:hAnsi="Arial Narrow"/>
        </w:rPr>
        <w:lastRenderedPageBreak/>
        <w:t>Anatomical Society with international participations, Novi Sad, september 12-15, 2006, Abstract Book; ISBN: 978-867-1200-47-9: 89</w:t>
      </w:r>
    </w:p>
    <w:p w14:paraId="720FB8A0" w14:textId="7FF4A9E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Jianu A.M., Niculescu M.C., Niculescu V., </w:t>
      </w:r>
      <w:r w:rsidRPr="007E41DB">
        <w:rPr>
          <w:rFonts w:ascii="Arial Narrow" w:hAnsi="Arial Narrow"/>
          <w:b/>
          <w:bCs/>
        </w:rPr>
        <w:t>Stana L.</w:t>
      </w:r>
      <w:r w:rsidRPr="007E41DB">
        <w:rPr>
          <w:rFonts w:ascii="Arial Narrow" w:hAnsi="Arial Narrow"/>
        </w:rPr>
        <w:t>, Dăescu E., Ciobanu I., „Aspects on the morphological variability of the inferior thyroid artery”, I Congress of the Serbian Anatomical Society with international participations, Novi Sad, september 12-15, 2006, Abstract Book; ISBN: 978-867-1200-47-9: 67</w:t>
      </w:r>
    </w:p>
    <w:p w14:paraId="602AC5F6" w14:textId="6826F0F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M.C., Niculescu V., Dăescu E., Jianu A.M., </w:t>
      </w:r>
      <w:r w:rsidRPr="007E41DB">
        <w:rPr>
          <w:rFonts w:ascii="Arial Narrow" w:hAnsi="Arial Narrow"/>
          <w:b/>
          <w:bCs/>
        </w:rPr>
        <w:t>Stana L.</w:t>
      </w:r>
      <w:r w:rsidRPr="007E41DB">
        <w:rPr>
          <w:rFonts w:ascii="Arial Narrow" w:hAnsi="Arial Narrow"/>
        </w:rPr>
        <w:t>, Ciobanu I., Rusu M., Zăvolan M., Pureca A., „Constitutive types of transverse colon arterial arcade”, I Congress of the Serbian Anatomical Society with international participations, Novi Sad, september 12-15, 2006, Abstract Book; ISBN: 978-867-1200-47-9: 88</w:t>
      </w:r>
    </w:p>
    <w:p w14:paraId="63F967AD" w14:textId="38F7ED4E"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Niculescu M.C., Jianu A., Niculescu V., </w:t>
      </w:r>
      <w:r w:rsidRPr="007E41DB">
        <w:rPr>
          <w:rFonts w:ascii="Arial Narrow" w:hAnsi="Arial Narrow"/>
          <w:b/>
          <w:bCs/>
        </w:rPr>
        <w:t>Stana L.</w:t>
      </w:r>
      <w:r w:rsidRPr="007E41DB">
        <w:rPr>
          <w:rFonts w:ascii="Arial Narrow" w:hAnsi="Arial Narrow"/>
        </w:rPr>
        <w:t>, Ciobanu I., Petrescu C., Vasilescu N., Aspects constitutifs de l’arcade arterielle du colon descendant, Morphologie. Bulletin de l’Associations des Morphologistes, 2006, 90(289):109; ISSN: 1286-0115 DOI 10.1016/S1286-0115(06)74476-9</w:t>
      </w:r>
    </w:p>
    <w:p w14:paraId="720B349B" w14:textId="353AA755"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Dăescu E., Niculescu M.C., Niculescu V., Adămescu A.M., </w:t>
      </w:r>
      <w:r w:rsidRPr="007E41DB">
        <w:rPr>
          <w:rFonts w:ascii="Arial Narrow" w:hAnsi="Arial Narrow"/>
          <w:b/>
          <w:bCs/>
        </w:rPr>
        <w:t>Porumb L.</w:t>
      </w:r>
      <w:r w:rsidRPr="007E41DB">
        <w:rPr>
          <w:rFonts w:ascii="Arial Narrow" w:hAnsi="Arial Narrow"/>
        </w:rPr>
        <w:t>, Zăvolan M., „Des aspects constitutifs de l’arcade arterielle du colon transverse”, 87e Congrès De L’association Des Morphologistes,Constanta, Roumanie, 22-28 Mai 2005; Morphologie. Bulletin de l’Associations des Morphologistes, 2005, 89(287):191-192; ISSN: 1286-0115, DOI 10.1016/S1286-0115(05)83313-2</w:t>
      </w:r>
    </w:p>
    <w:p w14:paraId="32EE1991" w14:textId="1A57A98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L.O. Grigorita, M.A. Vaida, </w:t>
      </w:r>
      <w:r w:rsidRPr="007E41DB">
        <w:rPr>
          <w:rFonts w:ascii="Arial Narrow" w:hAnsi="Arial Narrow"/>
          <w:b/>
          <w:bCs/>
        </w:rPr>
        <w:t>L.G. Stana</w:t>
      </w:r>
      <w:r w:rsidRPr="007E41DB">
        <w:rPr>
          <w:rFonts w:ascii="Arial Narrow" w:hAnsi="Arial Narrow"/>
        </w:rPr>
        <w:t>, A.M. Jianu, M.C. Niculescu, C.G. Matu, N.S. Damen, Cadaveric Study of Lumbrical Muscles of the Hand, Research and Clinicxal Medicine, Volume III, Supplemment I, p. 33, The European Journal of Innovative, Integrative and Translational Medicine, TIMIŞOARA ANATOMICAL DAYS, First Edition with International participation, December 6-7, 2019, Timișoara, ISSN: 2360-1124</w:t>
      </w:r>
    </w:p>
    <w:p w14:paraId="7357A1DF" w14:textId="75100CE9"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Andrei, Ilie Cosmin, Moise Marius, Jianu Adelina Maria, Rusu Mugurel Constantin, </w:t>
      </w:r>
      <w:r w:rsidRPr="007E41DB">
        <w:rPr>
          <w:rFonts w:ascii="Arial Narrow" w:hAnsi="Arial Narrow"/>
          <w:b/>
          <w:bCs/>
        </w:rPr>
        <w:t>Stana Loredana</w:t>
      </w:r>
      <w:r w:rsidRPr="007E41DB">
        <w:rPr>
          <w:rFonts w:ascii="Arial Narrow" w:hAnsi="Arial Narrow"/>
        </w:rPr>
        <w:t>, Petrescu Codruţa Ileana, Şişu Alina Maria</w:t>
      </w:r>
      <w:r w:rsidR="0035605C">
        <w:rPr>
          <w:rFonts w:ascii="Arial Narrow" w:hAnsi="Arial Narrow"/>
        </w:rPr>
        <w:t>,</w:t>
      </w:r>
      <w:r w:rsidRPr="007E41DB">
        <w:rPr>
          <w:rFonts w:ascii="Arial Narrow" w:hAnsi="Arial Narrow"/>
        </w:rPr>
        <w:t xml:space="preserve"> Clinical trial of foetal cardiac anomalies. The XIV National Congress of the Romanian Society of Anatomy with international participation, May 16-18, 2013, Timişoara; ISBN: 978-606-8456-02-7</w:t>
      </w:r>
    </w:p>
    <w:p w14:paraId="03E9CBD2" w14:textId="7BE02894"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Andrei, </w:t>
      </w:r>
      <w:r w:rsidRPr="007E41DB">
        <w:rPr>
          <w:rFonts w:ascii="Arial Narrow" w:hAnsi="Arial Narrow"/>
          <w:b/>
          <w:bCs/>
        </w:rPr>
        <w:t>Stana Loredana Gabriela</w:t>
      </w:r>
      <w:r w:rsidRPr="007E41DB">
        <w:rPr>
          <w:rFonts w:ascii="Arial Narrow" w:hAnsi="Arial Narrow"/>
        </w:rPr>
        <w:t>, Şişu Alina Maria, Petrescu Codruţa Ileana, Ilie Cosmin, Jianu Adelina Maria, Rusu Mugurel Constantin, Moise Marius</w:t>
      </w:r>
      <w:r w:rsidR="0035605C">
        <w:rPr>
          <w:rFonts w:ascii="Arial Narrow" w:hAnsi="Arial Narrow"/>
        </w:rPr>
        <w:t>,</w:t>
      </w:r>
      <w:r w:rsidRPr="007E41DB">
        <w:rPr>
          <w:rFonts w:ascii="Arial Narrow" w:hAnsi="Arial Narrow"/>
        </w:rPr>
        <w:t xml:space="preserve"> Perforating veins of the lower limb - topographic anatomy. The XIV National Congress of the Romanian Society of Anatomy with international participation, May 16-18, 2013, Timişoara; ISBN: 978-606-8456-02-7</w:t>
      </w:r>
    </w:p>
    <w:p w14:paraId="3B3CE8AB" w14:textId="3BF75FC8"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Grigorita Laura, Vaida Monica, Jianu Adelina Maria, Șișu Alina, </w:t>
      </w:r>
      <w:r w:rsidRPr="007E41DB">
        <w:rPr>
          <w:rFonts w:ascii="Arial Narrow" w:hAnsi="Arial Narrow"/>
          <w:b/>
          <w:bCs/>
        </w:rPr>
        <w:t>Stana Loredana</w:t>
      </w:r>
      <w:r w:rsidRPr="007E41DB">
        <w:rPr>
          <w:rFonts w:ascii="Arial Narrow" w:hAnsi="Arial Narrow"/>
        </w:rPr>
        <w:t>, Bolintineanu Sorin</w:t>
      </w:r>
      <w:r w:rsidR="0035605C">
        <w:rPr>
          <w:rFonts w:ascii="Arial Narrow" w:hAnsi="Arial Narrow"/>
        </w:rPr>
        <w:t>,</w:t>
      </w:r>
      <w:r w:rsidRPr="007E41DB">
        <w:rPr>
          <w:rFonts w:ascii="Arial Narrow" w:hAnsi="Arial Narrow"/>
        </w:rPr>
        <w:t xml:space="preserve"> Comparative study of submucousal leiomyomas using ultrasonography, magneting resonance imaging and dissected anatomical pieces. The XIV National Congress of the Romanian Society of Anatomy with international participation, May 16-18, 2013, Timişoara; ISBN: 978-606-8456-02-7</w:t>
      </w:r>
    </w:p>
    <w:p w14:paraId="2AB6B67F" w14:textId="1C224AD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Samfirescu E., Rugescu-Samfirescu R., Sandu C., Șargan I., Șișu A., Folescu R., </w:t>
      </w:r>
      <w:r w:rsidRPr="007E41DB">
        <w:rPr>
          <w:rFonts w:ascii="Arial Narrow" w:hAnsi="Arial Narrow"/>
          <w:b/>
          <w:bCs/>
        </w:rPr>
        <w:t>Stana L.</w:t>
      </w:r>
      <w:r w:rsidRPr="007E41DB">
        <w:rPr>
          <w:rFonts w:ascii="Arial Narrow" w:hAnsi="Arial Narrow"/>
        </w:rPr>
        <w:t>, Jianu A., Motoc A.</w:t>
      </w:r>
      <w:r w:rsidR="0035605C">
        <w:rPr>
          <w:rFonts w:ascii="Arial Narrow" w:hAnsi="Arial Narrow"/>
        </w:rPr>
        <w:t>,</w:t>
      </w:r>
      <w:r w:rsidRPr="007E41DB">
        <w:rPr>
          <w:rFonts w:ascii="Arial Narrow" w:hAnsi="Arial Narrow"/>
        </w:rPr>
        <w:t xml:space="preserve"> Modificări histopatologice placentare în avortul spontan. Al X-lea Congres Național de Morfologie Microscopică cu Participare internațională. 24-26 mai 2012, Timișoara. Volum de Rezumate; ISSN: 2285-0856</w:t>
      </w:r>
      <w:r w:rsidRPr="007E41DB">
        <w:rPr>
          <w:rFonts w:ascii="Arial Narrow" w:hAnsi="Arial Narrow"/>
        </w:rPr>
        <w:tab/>
      </w:r>
    </w:p>
    <w:p w14:paraId="3E83FFD4" w14:textId="6A9E8D2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Rusu M.C., </w:t>
      </w:r>
      <w:r w:rsidRPr="0065745A">
        <w:rPr>
          <w:rFonts w:ascii="Arial Narrow" w:hAnsi="Arial Narrow"/>
          <w:b/>
          <w:bCs/>
        </w:rPr>
        <w:t>Stana L</w:t>
      </w:r>
      <w:r w:rsidRPr="007E41DB">
        <w:rPr>
          <w:rFonts w:ascii="Arial Narrow" w:hAnsi="Arial Narrow"/>
        </w:rPr>
        <w:t>., Jianu A.M., Dăescu E., Şelaru M., Răducan S., Şişu A.M., The obturator artery - anatomic variability, Al XI-lea Congres Naţional al Societăţii Anatomiştilor din România cu participare internaţională, Constanţa, 12-15 Mai 2010; ISBN: 978-973-614-540-7</w:t>
      </w:r>
    </w:p>
    <w:p w14:paraId="68FA2BC0" w14:textId="5F9AB41D"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Răducan S., Prejbeanu R., Vermeşan D., Şişu A., Grigoriţă L., Moise M., Hogea B., </w:t>
      </w:r>
      <w:r w:rsidRPr="007E41DB">
        <w:rPr>
          <w:rFonts w:ascii="Arial Narrow" w:hAnsi="Arial Narrow"/>
          <w:b/>
          <w:bCs/>
        </w:rPr>
        <w:t>Stana L.</w:t>
      </w:r>
      <w:r w:rsidRPr="007E41DB">
        <w:rPr>
          <w:rFonts w:ascii="Arial Narrow" w:hAnsi="Arial Narrow"/>
        </w:rPr>
        <w:t>, Jianu A., Motoc A., The fascial band anatomy in the medial part of the knee: semitendinosus an gracilis, Al XI-lea Congres Naţional al Societăţii Anatomiştilor din România cu participare internaţională, Constanţa, 12-15 Mai 2010; ISBN: 978-973-614-540-7</w:t>
      </w:r>
    </w:p>
    <w:p w14:paraId="606D4661" w14:textId="4CFCA24A"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Selaru M., Sava A., </w:t>
      </w:r>
      <w:r w:rsidRPr="007E41DB">
        <w:rPr>
          <w:rFonts w:ascii="Arial Narrow" w:hAnsi="Arial Narrow"/>
          <w:b/>
          <w:bCs/>
        </w:rPr>
        <w:t>Stana L.</w:t>
      </w:r>
      <w:r w:rsidRPr="007E41DB">
        <w:rPr>
          <w:rFonts w:ascii="Arial Narrow" w:hAnsi="Arial Narrow"/>
        </w:rPr>
        <w:t>, Jianu A.M., Şişu A., Grigoriţă L., Moise M., Boscu A., Hogea B., Răducan S., Motoc A., The importance of the anatomical variations of the cystic duct in the biliary pathology, Al XI-lea Congres Naţional al Societăţii Anatomiştilor din România cu participare internaţională, Constanţa, 12-15 Mai 2010; ISBN: 978-973-614-540-7</w:t>
      </w:r>
    </w:p>
    <w:p w14:paraId="5B31EB13" w14:textId="12EABDFD"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Cebzan C., </w:t>
      </w:r>
      <w:r w:rsidRPr="007E41DB">
        <w:rPr>
          <w:rFonts w:ascii="Arial Narrow" w:hAnsi="Arial Narrow"/>
          <w:b/>
          <w:bCs/>
        </w:rPr>
        <w:t>Stana L.</w:t>
      </w:r>
      <w:r w:rsidRPr="007E41DB">
        <w:rPr>
          <w:rFonts w:ascii="Arial Narrow" w:hAnsi="Arial Narrow"/>
        </w:rPr>
        <w:t>, Jianu A., Petrescu C., Răducan S., Şelaru M., Şişu A., Ligaments of the sacro-iliac joint-anatomic and movements aspects, Al IX-lea Simpozion Naţional cu Participare Internaţionala de Morfologie Microscopică al Societăţii Române de Morfologie, Craiova, 26-29 mai, 2010, volumul de rezumate, pg. 207, ISBN 978-973-106-160-3</w:t>
      </w:r>
    </w:p>
    <w:p w14:paraId="25143110" w14:textId="528742DD"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Răducan S., Prejbeanu R., Vermeşan D., Șişu A., Grigoriţă L., Moise M., Hogea B., </w:t>
      </w:r>
      <w:r w:rsidRPr="007E41DB">
        <w:rPr>
          <w:rFonts w:ascii="Arial Narrow" w:hAnsi="Arial Narrow"/>
          <w:b/>
          <w:bCs/>
        </w:rPr>
        <w:t>Stana L.</w:t>
      </w:r>
      <w:r w:rsidRPr="007E41DB">
        <w:rPr>
          <w:rFonts w:ascii="Arial Narrow" w:hAnsi="Arial Narrow"/>
        </w:rPr>
        <w:t>, Şelaru M., Boşcu A., Jianu A., Motoc A., Details in the anatomy of the medial part of the knee joint, Al IX-lea Simpozion Naţional cu Participare Internaţionala de Morfologie Microscopică al Societăţii Române de Morfologie, Craiova, 26-29 mai, 2010, volumul de rezumate, pg. 260, ISBN 978-973-106-160-3</w:t>
      </w:r>
    </w:p>
    <w:p w14:paraId="12AB01A4" w14:textId="2A1CFBB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lastRenderedPageBreak/>
        <w:t xml:space="preserve">Motoc A., Jianu A.M., </w:t>
      </w:r>
      <w:r w:rsidRPr="007E41DB">
        <w:rPr>
          <w:rFonts w:ascii="Arial Narrow" w:hAnsi="Arial Narrow"/>
          <w:b/>
          <w:bCs/>
        </w:rPr>
        <w:t>Stana L.G.</w:t>
      </w:r>
      <w:r w:rsidRPr="007E41DB">
        <w:rPr>
          <w:rFonts w:ascii="Arial Narrow" w:hAnsi="Arial Narrow"/>
        </w:rPr>
        <w:t>, Andrei F., Săndulescu M., Rusu M.C., Temporal styloid process morphological assessment, Al IX-lea Simpozion Naţional cu Participare Internaţionala de Morfologie Microscopică al Societăţii Române de Morfologie, Craiova, 26-29 mai, 2010, volumul de rezumate, pg. 208, ISBN 978-973-106-160-3</w:t>
      </w:r>
    </w:p>
    <w:p w14:paraId="456AA75A" w14:textId="34F176BE"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Stana L.G.</w:t>
      </w:r>
      <w:r w:rsidRPr="007E41DB">
        <w:rPr>
          <w:rFonts w:ascii="Arial Narrow" w:hAnsi="Arial Narrow"/>
        </w:rPr>
        <w:t>, Jianu A.M., Stancu Ghe., Răducan S., Șelaru M., Folescu R., Rusu M., Distance variability between the corona mortis and the symphysis pubis, Al IX-lea Simpozion Naţional cu Participare Internaţionala de Morfologie Microscopică al Societăţii Române de Morfologie, Craiova, 26-29 mai, 2010, volumul de rezumate, pg. 209, ISBN 978-973-106-160-3</w:t>
      </w:r>
    </w:p>
    <w:p w14:paraId="27A2F912" w14:textId="2E653A01"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Alina Șișu Maria, V. Niculescu, M.C. Niculescu, C.C. Cebzan, Codruța Ileana Petrescu, </w:t>
      </w:r>
      <w:r w:rsidRPr="007E41DB">
        <w:rPr>
          <w:rFonts w:ascii="Arial Narrow" w:hAnsi="Arial Narrow"/>
          <w:b/>
          <w:bCs/>
        </w:rPr>
        <w:t>Loredana Gabriela Stana</w:t>
      </w:r>
      <w:r w:rsidRPr="007E41DB">
        <w:rPr>
          <w:rFonts w:ascii="Arial Narrow" w:hAnsi="Arial Narrow"/>
        </w:rPr>
        <w:t>, Adelina Jianu, M.C. Rusu, Plexul vagal periesofagian-variabilitate morfologică, Al VIII-lea Simpozion Național cu participare internațională, al Societății Române de Morfologie, Craiova 26-30 mai, 2009, Volum rezumate; ISBN 978-973-106-040-8, pag. 156</w:t>
      </w:r>
    </w:p>
    <w:p w14:paraId="3239E50E" w14:textId="7C6F102D"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 Jianu, M.C. Niculescu, A. Motoc, V. Niculescu, </w:t>
      </w:r>
      <w:r w:rsidRPr="007E41DB">
        <w:rPr>
          <w:rFonts w:ascii="Arial Narrow" w:hAnsi="Arial Narrow"/>
          <w:b/>
          <w:bCs/>
        </w:rPr>
        <w:t>L.G. Stana</w:t>
      </w:r>
      <w:r w:rsidRPr="007E41DB">
        <w:rPr>
          <w:rFonts w:ascii="Arial Narrow" w:hAnsi="Arial Narrow"/>
        </w:rPr>
        <w:t>, A.M. Șișu, E. Dăescu, M.C. Rusu, The mandible's lingula and antilingula - considerations on the causative factors in the morphogenesis, Al VIII-lea Simpozion Național cu participare internațională, al Societății Române de Morfologie, Craiova 26-30 mai, 2009, Volum rezumate; ISBN 978-973-106-040-8, pag. 200</w:t>
      </w:r>
    </w:p>
    <w:p w14:paraId="721528CB" w14:textId="00D910BC"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Bolintineanu S., </w:t>
      </w:r>
      <w:r w:rsidRPr="007E41DB">
        <w:rPr>
          <w:rFonts w:ascii="Arial Narrow" w:hAnsi="Arial Narrow"/>
          <w:b/>
          <w:bCs/>
        </w:rPr>
        <w:t>Stana Loredana Gabriela</w:t>
      </w:r>
      <w:r w:rsidRPr="007E41DB">
        <w:rPr>
          <w:rFonts w:ascii="Arial Narrow" w:hAnsi="Arial Narrow"/>
        </w:rPr>
        <w:t>, Jianu Adelina Maria, Moise M., Grigoriţă Laura</w:t>
      </w:r>
      <w:r w:rsidR="0035605C">
        <w:rPr>
          <w:rFonts w:ascii="Arial Narrow" w:hAnsi="Arial Narrow"/>
        </w:rPr>
        <w:t>,</w:t>
      </w:r>
      <w:r w:rsidRPr="007E41DB">
        <w:rPr>
          <w:rFonts w:ascii="Arial Narrow" w:hAnsi="Arial Narrow"/>
        </w:rPr>
        <w:t xml:space="preserve"> – Anatomia ovarului la femeia aflata la menopauză, Al IX-lea Congres Naţional al Societăţii Anatomiştilor din România, cu participare internaţională, Iaşi, 22-24 Mai, 2008, Supliment al Revistei de Anatomie Funcţională şi Clinică Macro- şi Microscopică şi de Antropologie, vol.VII, suppl.2:135, 2008, ISSN 1583-4056</w:t>
      </w:r>
    </w:p>
    <w:p w14:paraId="30CAE45D" w14:textId="2263A104"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Bolintineanu S., </w:t>
      </w:r>
      <w:r w:rsidRPr="007E41DB">
        <w:rPr>
          <w:rFonts w:ascii="Arial Narrow" w:hAnsi="Arial Narrow"/>
          <w:b/>
          <w:bCs/>
        </w:rPr>
        <w:t>Stana Loredana Gabriela</w:t>
      </w:r>
      <w:r w:rsidRPr="007E41DB">
        <w:rPr>
          <w:rFonts w:ascii="Arial Narrow" w:hAnsi="Arial Narrow"/>
        </w:rPr>
        <w:t>, Jianu Adelina Maria, Moise M., Matu Corina – Dimensiunile trupului uman în secolul XXI, Al IX-lea Congres Naţional al Societăţii Anatomiştilor din România, cu participare internaţională, Iaşi, 22-24 Mai, 2008, Supliment al Revistei de Anatomie Funcţională şi Clinică Macro- şi Microscopică şi de Antropologie, vol.VII, suppl.2:136, 2008, ISSN 1583-4056</w:t>
      </w:r>
    </w:p>
    <w:p w14:paraId="72A79DEC" w14:textId="6324CA14"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Munteanu M., Motoc A., Jianu Adelina Maria, </w:t>
      </w:r>
      <w:r w:rsidRPr="007E41DB">
        <w:rPr>
          <w:rFonts w:ascii="Arial Narrow" w:hAnsi="Arial Narrow"/>
          <w:b/>
          <w:bCs/>
        </w:rPr>
        <w:t>Stana Loredana Gabriela</w:t>
      </w:r>
      <w:r w:rsidRPr="007E41DB">
        <w:rPr>
          <w:rFonts w:ascii="Arial Narrow" w:hAnsi="Arial Narrow"/>
        </w:rPr>
        <w:t>, Miclăuş G.D., Pleş H. – Caz rar de hipoplazie a osului timpanului cu aplazia ductului auditiv extern, Al IX-lea Congres Naţional al Societăţii Anatomiştilor din România, cu participare internaţională, Iaşi, 22-24 Mai, 2008, Supliment al Revistei de Anatomie Funcţională şi Clinică Macro- şi Microscopică şi de Antropologie, vol.VII, suppl.2:137, 2008, ISSN 1583-4056</w:t>
      </w:r>
    </w:p>
    <w:p w14:paraId="23625448" w14:textId="77777777" w:rsidR="00BB0879" w:rsidRPr="007E41DB" w:rsidRDefault="00BB0879" w:rsidP="00BB0879">
      <w:pPr>
        <w:pStyle w:val="ListParagraph"/>
        <w:numPr>
          <w:ilvl w:val="0"/>
          <w:numId w:val="10"/>
        </w:numPr>
        <w:spacing w:after="0" w:line="240" w:lineRule="auto"/>
        <w:jc w:val="both"/>
        <w:rPr>
          <w:rFonts w:ascii="Arial Narrow" w:hAnsi="Arial Narrow"/>
        </w:rPr>
      </w:pPr>
      <w:r w:rsidRPr="007E41DB">
        <w:rPr>
          <w:rFonts w:ascii="Arial Narrow" w:hAnsi="Arial Narrow"/>
        </w:rPr>
        <w:t xml:space="preserve">Motoc A., Ilie C., </w:t>
      </w:r>
      <w:r w:rsidRPr="007E41DB">
        <w:rPr>
          <w:rFonts w:ascii="Arial Narrow" w:hAnsi="Arial Narrow"/>
          <w:b/>
          <w:bCs/>
        </w:rPr>
        <w:t>Stana L.</w:t>
      </w:r>
      <w:r w:rsidRPr="007E41DB">
        <w:rPr>
          <w:rFonts w:ascii="Arial Narrow" w:hAnsi="Arial Narrow"/>
        </w:rPr>
        <w:t>, Jianu A. Considerations on the anatomical variations in children undergoing surgery. Al 8-lea Congres National al Societatii Romane de Chirurgie Pediatrica “Urgente chirurgicale la copil”, 21-23 Aprilie 2016, Timisoara, Romania. Jurnalul Pediatrului, 2016; XIX(suppl 1):112. ISSN: 2065-4855</w:t>
      </w:r>
    </w:p>
    <w:p w14:paraId="0E481737" w14:textId="77777777" w:rsidR="00BB0879" w:rsidRPr="007E41DB" w:rsidRDefault="00BB0879" w:rsidP="0035605C">
      <w:pPr>
        <w:pStyle w:val="ListParagraph"/>
        <w:numPr>
          <w:ilvl w:val="0"/>
          <w:numId w:val="10"/>
        </w:numPr>
        <w:spacing w:after="0" w:line="240" w:lineRule="auto"/>
        <w:ind w:left="709" w:hanging="491"/>
        <w:jc w:val="both"/>
        <w:rPr>
          <w:rFonts w:ascii="Arial Narrow" w:hAnsi="Arial Narrow"/>
        </w:rPr>
      </w:pPr>
      <w:r w:rsidRPr="007E41DB">
        <w:rPr>
          <w:rFonts w:ascii="Arial Narrow" w:hAnsi="Arial Narrow"/>
        </w:rPr>
        <w:t xml:space="preserve">Şisu Alina Maria, Petrescu Codruţa Ileana, C.C. Cebzan, M.C. Niculescu, V. Niculescu, </w:t>
      </w:r>
      <w:r w:rsidRPr="007E41DB">
        <w:rPr>
          <w:rFonts w:ascii="Arial Narrow" w:hAnsi="Arial Narrow"/>
          <w:b/>
          <w:bCs/>
        </w:rPr>
        <w:t>Stana Loredana Gabriela</w:t>
      </w:r>
      <w:r w:rsidRPr="007E41DB">
        <w:rPr>
          <w:rFonts w:ascii="Arial Narrow" w:hAnsi="Arial Narrow"/>
        </w:rPr>
        <w:t>, Jianu Adelina, Abdominal branches of the vagus nerve – a macroscopical study, Al X-lea Congres Național Al Societății Anatomiștilor din România, 13-15 mai 2009, Tg. Mureș, Revista de Medicina si Farmacie, vol.55, supl.4, 2009, pg.71, ISSN 1221-2229</w:t>
      </w:r>
    </w:p>
    <w:p w14:paraId="7EAF5046" w14:textId="33962ABE" w:rsidR="00BB0879" w:rsidRPr="007E41DB" w:rsidRDefault="0035605C" w:rsidP="0035605C">
      <w:pPr>
        <w:pStyle w:val="ListParagraph"/>
        <w:numPr>
          <w:ilvl w:val="0"/>
          <w:numId w:val="10"/>
        </w:numPr>
        <w:spacing w:after="0" w:line="240" w:lineRule="auto"/>
        <w:ind w:left="709" w:hanging="425"/>
        <w:jc w:val="both"/>
        <w:rPr>
          <w:rFonts w:ascii="Arial Narrow" w:hAnsi="Arial Narrow"/>
        </w:rPr>
      </w:pPr>
      <w:r>
        <w:rPr>
          <w:rFonts w:ascii="Arial Narrow" w:hAnsi="Arial Narrow"/>
        </w:rPr>
        <w:t xml:space="preserve"> </w:t>
      </w:r>
      <w:r w:rsidR="00BB0879" w:rsidRPr="007E41DB">
        <w:rPr>
          <w:rFonts w:ascii="Arial Narrow" w:hAnsi="Arial Narrow"/>
        </w:rPr>
        <w:t xml:space="preserve">A.M. Jianu, M.C. Niculescu, V. Niculescu, A.M. Șișu, </w:t>
      </w:r>
      <w:r w:rsidR="00BB0879" w:rsidRPr="007E41DB">
        <w:rPr>
          <w:rFonts w:ascii="Arial Narrow" w:hAnsi="Arial Narrow"/>
          <w:b/>
          <w:bCs/>
        </w:rPr>
        <w:t>L.G. Stana</w:t>
      </w:r>
      <w:r w:rsidR="00BB0879" w:rsidRPr="007E41DB">
        <w:rPr>
          <w:rFonts w:ascii="Arial Narrow" w:hAnsi="Arial Narrow"/>
        </w:rPr>
        <w:t>, A. Motoc, E. Daescu, M.C. Rusu, Morphogenesis of the mandible's lingula and antilingula-causative factors, Al X-lea Congres Național Al Societății Anatomiștilor din România, 13-15 mai 2009, Tg. Mureș, Revista de Medicina si Farmacie, vol.55, supl.4, 2009, pg.71, ISSN 1221-2229</w:t>
      </w:r>
    </w:p>
    <w:p w14:paraId="26A78F95" w14:textId="77777777" w:rsidR="00BB0879" w:rsidRPr="007E41DB" w:rsidRDefault="00BB0879" w:rsidP="0035605C">
      <w:pPr>
        <w:pStyle w:val="ListParagraph"/>
        <w:numPr>
          <w:ilvl w:val="0"/>
          <w:numId w:val="10"/>
        </w:numPr>
        <w:spacing w:after="0" w:line="240" w:lineRule="auto"/>
        <w:ind w:left="709" w:hanging="567"/>
        <w:jc w:val="both"/>
        <w:rPr>
          <w:rFonts w:ascii="Arial Narrow" w:hAnsi="Arial Narrow"/>
        </w:rPr>
      </w:pPr>
      <w:r w:rsidRPr="007E41DB">
        <w:rPr>
          <w:rFonts w:ascii="Arial Narrow" w:hAnsi="Arial Narrow"/>
        </w:rPr>
        <w:t xml:space="preserve">Alina Maria Sisu, Codruta Ileana Petrescu, C.C. Cebzan, </w:t>
      </w:r>
      <w:r w:rsidRPr="007E41DB">
        <w:rPr>
          <w:rFonts w:ascii="Arial Narrow" w:hAnsi="Arial Narrow"/>
          <w:b/>
          <w:bCs/>
        </w:rPr>
        <w:t>Loredana Stana</w:t>
      </w:r>
      <w:r w:rsidRPr="007E41DB">
        <w:rPr>
          <w:rFonts w:ascii="Arial Narrow" w:hAnsi="Arial Narrow"/>
        </w:rPr>
        <w:t>, S. Bolintineanu, Laura Grigorita, Izabela Sargan, M.C. Rusu, Nervii splanhnici – consideratii anatomice., Al IX-lea Congres Naţional al Societăţii Anatomiştilor din România, cu participare internaţională, Iaşi, 22-24 Mai, 2008, Supliment al Revistei de Anatomie Funcţională şi Clinică Macro- şi Microscopică şi de Antropologie, vol.VII, suppl.2:142, 2008, pg.187, ISSN 1583-4056</w:t>
      </w:r>
    </w:p>
    <w:p w14:paraId="053C0E3D" w14:textId="77777777" w:rsidR="00BB0879" w:rsidRPr="007E41DB" w:rsidRDefault="00BB0879" w:rsidP="005B138B">
      <w:pPr>
        <w:pStyle w:val="ListParagraph"/>
        <w:numPr>
          <w:ilvl w:val="0"/>
          <w:numId w:val="10"/>
        </w:numPr>
        <w:spacing w:after="0" w:line="240" w:lineRule="auto"/>
        <w:ind w:left="709" w:hanging="567"/>
        <w:jc w:val="both"/>
        <w:rPr>
          <w:rFonts w:ascii="Arial Narrow" w:hAnsi="Arial Narrow"/>
        </w:rPr>
      </w:pPr>
      <w:r w:rsidRPr="007E41DB">
        <w:rPr>
          <w:rFonts w:ascii="Arial Narrow" w:hAnsi="Arial Narrow"/>
        </w:rPr>
        <w:t xml:space="preserve">Urlan Rareș-Ștefan, Scurtu Patricia, Vitan Lorena-Maria, </w:t>
      </w:r>
      <w:r w:rsidRPr="007E41DB">
        <w:rPr>
          <w:rFonts w:ascii="Arial Narrow" w:hAnsi="Arial Narrow"/>
          <w:b/>
          <w:bCs/>
        </w:rPr>
        <w:t>Stana Loredana-Gabriela</w:t>
      </w:r>
      <w:r w:rsidRPr="007E41DB">
        <w:rPr>
          <w:rFonts w:ascii="Arial Narrow" w:hAnsi="Arial Narrow"/>
        </w:rPr>
        <w:t>, Jianu Adelina, Double superior Vena Cava: a rare anomaly of the thoracicvenous systemincidentally discovered in the normal adult, Al XXII-lea Congres Național al Societății Române de Anatomie, cu participare internațională, Brașov, 12-14 mai 2022, Volum de rezumate, pg 86-87, ISSN 2668-3105</w:t>
      </w:r>
    </w:p>
    <w:p w14:paraId="6BFAFC18" w14:textId="2D2A60B0" w:rsidR="00BB0879" w:rsidRPr="0065745A" w:rsidRDefault="00BB0879" w:rsidP="005B138B">
      <w:pPr>
        <w:pStyle w:val="ListParagraph"/>
        <w:numPr>
          <w:ilvl w:val="0"/>
          <w:numId w:val="10"/>
        </w:numPr>
        <w:spacing w:after="0" w:line="240" w:lineRule="auto"/>
        <w:ind w:left="709" w:hanging="491"/>
        <w:jc w:val="both"/>
        <w:rPr>
          <w:rFonts w:ascii="Arial Narrow" w:hAnsi="Arial Narrow"/>
        </w:rPr>
      </w:pPr>
      <w:r w:rsidRPr="007E41DB">
        <w:rPr>
          <w:rFonts w:ascii="Arial Narrow" w:hAnsi="Arial Narrow"/>
        </w:rPr>
        <w:t xml:space="preserve">Giurgiu Alex Andrei, </w:t>
      </w:r>
      <w:r w:rsidRPr="007E41DB">
        <w:rPr>
          <w:rFonts w:ascii="Arial Narrow" w:hAnsi="Arial Narrow"/>
          <w:b/>
          <w:bCs/>
        </w:rPr>
        <w:t>Stana Loredana Gabriela</w:t>
      </w:r>
      <w:r w:rsidRPr="007E41DB">
        <w:rPr>
          <w:rFonts w:ascii="Arial Narrow" w:hAnsi="Arial Narrow"/>
        </w:rPr>
        <w:t xml:space="preserve">, Jianu Adelina Maria, Ilie Adrian Cosmin, Motoc Andrei Gheorghe Marius, </w:t>
      </w:r>
      <w:r w:rsidR="00317E96" w:rsidRPr="007E41DB">
        <w:rPr>
          <w:rFonts w:ascii="Arial Narrow" w:hAnsi="Arial Narrow"/>
        </w:rPr>
        <w:t>Sternal muscle, an anatomical variant of the anterior thoracic wall</w:t>
      </w:r>
      <w:r w:rsidRPr="007E41DB">
        <w:rPr>
          <w:rFonts w:ascii="Arial Narrow" w:hAnsi="Arial Narrow"/>
        </w:rPr>
        <w:t>, Al XX-lea Congres Naţional al Societăţii Române de Anatomie cu participare internațională, 16-18 Mai 2019, Constanța</w:t>
      </w:r>
      <w:r w:rsidR="00312B5B" w:rsidRPr="007E41DB">
        <w:rPr>
          <w:rFonts w:ascii="Arial Narrow" w:hAnsi="Arial Narrow"/>
        </w:rPr>
        <w:t xml:space="preserve">, </w:t>
      </w:r>
      <w:r w:rsidR="00312B5B" w:rsidRPr="007E41DB">
        <w:rPr>
          <w:rFonts w:ascii="Arial Narrow" w:hAnsi="Arial Narrow"/>
          <w:sz w:val="24"/>
          <w:szCs w:val="24"/>
          <w:lang w:val="fr-FR"/>
        </w:rPr>
        <w:t>Volum de rezumate, pg. 155, ISSN 2668-3105</w:t>
      </w:r>
    </w:p>
    <w:p w14:paraId="41D81486" w14:textId="77777777" w:rsidR="0065745A" w:rsidRDefault="0065745A" w:rsidP="0065745A">
      <w:pPr>
        <w:spacing w:after="0" w:line="240" w:lineRule="auto"/>
        <w:jc w:val="both"/>
        <w:rPr>
          <w:rFonts w:ascii="Arial Narrow" w:hAnsi="Arial Narrow"/>
        </w:rPr>
      </w:pPr>
    </w:p>
    <w:p w14:paraId="56E1AFA7" w14:textId="77777777" w:rsidR="0065745A" w:rsidRDefault="0065745A" w:rsidP="0065745A">
      <w:pPr>
        <w:spacing w:after="0" w:line="240" w:lineRule="auto"/>
        <w:jc w:val="both"/>
        <w:rPr>
          <w:rFonts w:ascii="Arial Narrow" w:hAnsi="Arial Narrow"/>
        </w:rPr>
      </w:pPr>
    </w:p>
    <w:p w14:paraId="7C7F9FCB" w14:textId="77777777" w:rsidR="0065745A" w:rsidRPr="0065745A" w:rsidRDefault="0065745A" w:rsidP="0065745A">
      <w:pPr>
        <w:spacing w:after="0" w:line="240" w:lineRule="auto"/>
        <w:jc w:val="both"/>
        <w:rPr>
          <w:rFonts w:ascii="Arial Narrow" w:hAnsi="Arial Narrow"/>
        </w:rPr>
      </w:pPr>
    </w:p>
    <w:p w14:paraId="16A61EEE" w14:textId="29959E03" w:rsidR="00BB0879" w:rsidRPr="007E41DB" w:rsidRDefault="00BB0879" w:rsidP="005B138B">
      <w:pPr>
        <w:pStyle w:val="ListParagraph"/>
        <w:numPr>
          <w:ilvl w:val="0"/>
          <w:numId w:val="10"/>
        </w:numPr>
        <w:spacing w:after="0" w:line="240" w:lineRule="auto"/>
        <w:ind w:left="709" w:hanging="349"/>
        <w:jc w:val="both"/>
        <w:rPr>
          <w:rFonts w:ascii="Arial Narrow" w:hAnsi="Arial Narrow"/>
        </w:rPr>
      </w:pPr>
      <w:r w:rsidRPr="007E41DB">
        <w:rPr>
          <w:rFonts w:ascii="Arial Narrow" w:hAnsi="Arial Narrow"/>
        </w:rPr>
        <w:t xml:space="preserve">Grindeanu Diana, Jianu Adelina Maria, Ilie Adrian Cosmin, </w:t>
      </w:r>
      <w:r w:rsidRPr="007E41DB">
        <w:rPr>
          <w:rFonts w:ascii="Arial Narrow" w:hAnsi="Arial Narrow"/>
          <w:b/>
          <w:bCs/>
        </w:rPr>
        <w:t>Stana Loredana Gabriela</w:t>
      </w:r>
      <w:r w:rsidRPr="007E41DB">
        <w:rPr>
          <w:rFonts w:ascii="Arial Narrow" w:hAnsi="Arial Narrow"/>
        </w:rPr>
        <w:t>, Motoc Andrei Gheorghe Marius, A</w:t>
      </w:r>
      <w:r w:rsidR="00317E96" w:rsidRPr="007E41DB">
        <w:rPr>
          <w:rFonts w:ascii="Arial Narrow" w:hAnsi="Arial Narrow"/>
        </w:rPr>
        <w:t>natomical variants of the portal hepatic vein</w:t>
      </w:r>
      <w:r w:rsidRPr="007E41DB">
        <w:rPr>
          <w:rFonts w:ascii="Arial Narrow" w:hAnsi="Arial Narrow"/>
        </w:rPr>
        <w:t>, Al XX-lea Congres Naţional al Societăţii Române de Anatomie cu participare internațională, 16-18 Mai 2019, Constanța</w:t>
      </w:r>
      <w:r w:rsidR="00312B5B" w:rsidRPr="007E41DB">
        <w:rPr>
          <w:rFonts w:ascii="Arial Narrow" w:hAnsi="Arial Narrow"/>
        </w:rPr>
        <w:t xml:space="preserve">, </w:t>
      </w:r>
      <w:r w:rsidR="00312B5B" w:rsidRPr="007E41DB">
        <w:rPr>
          <w:rFonts w:ascii="Arial Narrow" w:hAnsi="Arial Narrow"/>
          <w:sz w:val="24"/>
          <w:szCs w:val="24"/>
          <w:lang w:val="fr-FR"/>
        </w:rPr>
        <w:t>Volum de rezumate, pg. 156, ISSN 2668-3105</w:t>
      </w:r>
    </w:p>
    <w:p w14:paraId="7DFD4DD3" w14:textId="77777777" w:rsidR="00BB0879" w:rsidRPr="007E41DB" w:rsidRDefault="00BB0879" w:rsidP="005B138B">
      <w:pPr>
        <w:pStyle w:val="ListParagraph"/>
        <w:numPr>
          <w:ilvl w:val="0"/>
          <w:numId w:val="10"/>
        </w:numPr>
        <w:spacing w:after="0" w:line="240" w:lineRule="auto"/>
        <w:ind w:left="709" w:hanging="491"/>
        <w:jc w:val="both"/>
        <w:rPr>
          <w:rFonts w:ascii="Arial Narrow" w:hAnsi="Arial Narrow"/>
        </w:rPr>
      </w:pPr>
      <w:r w:rsidRPr="007E41DB">
        <w:rPr>
          <w:rFonts w:ascii="Arial Narrow" w:hAnsi="Arial Narrow"/>
        </w:rPr>
        <w:t xml:space="preserve">Jianu Adelina Maria, Draghici Alexandru, Grigorita Laura, </w:t>
      </w:r>
      <w:r w:rsidRPr="007E41DB">
        <w:rPr>
          <w:rFonts w:ascii="Arial Narrow" w:hAnsi="Arial Narrow"/>
          <w:b/>
          <w:bCs/>
        </w:rPr>
        <w:t>Stana Loredana</w:t>
      </w:r>
      <w:r w:rsidRPr="007E41DB">
        <w:rPr>
          <w:rFonts w:ascii="Arial Narrow" w:hAnsi="Arial Narrow"/>
        </w:rPr>
        <w:t>, Motoc Andrei, Niculescu Marius Corneliu, Rusu Mugurel Constantin. Anatomo-clinical considerations on the aortic valve. The XIV National Congress of the Romanian Society of Anatomy with international participation, May 16-18, 2013, Timişoara; ISBN: 978-606-8456-02-7</w:t>
      </w:r>
    </w:p>
    <w:p w14:paraId="46BBBC71" w14:textId="69FE78A9" w:rsidR="00BB0879" w:rsidRPr="007E41DB" w:rsidRDefault="00BB0879" w:rsidP="005B138B">
      <w:pPr>
        <w:pStyle w:val="ListParagraph"/>
        <w:numPr>
          <w:ilvl w:val="0"/>
          <w:numId w:val="10"/>
        </w:numPr>
        <w:spacing w:after="120" w:line="240" w:lineRule="auto"/>
        <w:ind w:left="709" w:hanging="491"/>
        <w:jc w:val="both"/>
        <w:rPr>
          <w:rFonts w:ascii="Arial Narrow" w:hAnsi="Arial Narrow"/>
          <w:sz w:val="24"/>
          <w:szCs w:val="24"/>
          <w:lang w:val="en-US"/>
        </w:rPr>
      </w:pPr>
      <w:r w:rsidRPr="007E41DB">
        <w:rPr>
          <w:rFonts w:ascii="Arial Narrow" w:hAnsi="Arial Narrow"/>
        </w:rPr>
        <w:t>Feier C</w:t>
      </w:r>
      <w:r w:rsidR="005B138B">
        <w:rPr>
          <w:rFonts w:ascii="Arial Narrow" w:hAnsi="Arial Narrow"/>
        </w:rPr>
        <w:t>.</w:t>
      </w:r>
      <w:r w:rsidRPr="007E41DB">
        <w:rPr>
          <w:rFonts w:ascii="Arial Narrow" w:hAnsi="Arial Narrow"/>
        </w:rPr>
        <w:t>V</w:t>
      </w:r>
      <w:r w:rsidR="005B138B">
        <w:rPr>
          <w:rFonts w:ascii="Arial Narrow" w:hAnsi="Arial Narrow"/>
        </w:rPr>
        <w:t>.</w:t>
      </w:r>
      <w:r w:rsidRPr="007E41DB">
        <w:rPr>
          <w:rFonts w:ascii="Arial Narrow" w:hAnsi="Arial Narrow"/>
        </w:rPr>
        <w:t>I</w:t>
      </w:r>
      <w:r w:rsidR="005B138B">
        <w:rPr>
          <w:rFonts w:ascii="Arial Narrow" w:hAnsi="Arial Narrow"/>
        </w:rPr>
        <w:t>.</w:t>
      </w:r>
      <w:r w:rsidRPr="007E41DB">
        <w:rPr>
          <w:rFonts w:ascii="Arial Narrow" w:hAnsi="Arial Narrow"/>
        </w:rPr>
        <w:t>, Cîrlogea M</w:t>
      </w:r>
      <w:r w:rsidR="005B138B">
        <w:rPr>
          <w:rFonts w:ascii="Arial Narrow" w:hAnsi="Arial Narrow"/>
        </w:rPr>
        <w:t>.</w:t>
      </w:r>
      <w:r w:rsidRPr="007E41DB">
        <w:rPr>
          <w:rFonts w:ascii="Arial Narrow" w:hAnsi="Arial Narrow"/>
        </w:rPr>
        <w:t>C</w:t>
      </w:r>
      <w:r w:rsidR="005B138B">
        <w:rPr>
          <w:rFonts w:ascii="Arial Narrow" w:hAnsi="Arial Narrow"/>
        </w:rPr>
        <w:t>.</w:t>
      </w:r>
      <w:r w:rsidRPr="007E41DB">
        <w:rPr>
          <w:rFonts w:ascii="Arial Narrow" w:hAnsi="Arial Narrow"/>
        </w:rPr>
        <w:t>, Coravu A</w:t>
      </w:r>
      <w:r w:rsidR="005B138B">
        <w:rPr>
          <w:rFonts w:ascii="Arial Narrow" w:hAnsi="Arial Narrow"/>
        </w:rPr>
        <w:t>.</w:t>
      </w:r>
      <w:r w:rsidRPr="007E41DB">
        <w:rPr>
          <w:rFonts w:ascii="Arial Narrow" w:hAnsi="Arial Narrow"/>
        </w:rPr>
        <w:t>, Ilie A</w:t>
      </w:r>
      <w:r w:rsidR="005B138B">
        <w:rPr>
          <w:rFonts w:ascii="Arial Narrow" w:hAnsi="Arial Narrow"/>
        </w:rPr>
        <w:t>.</w:t>
      </w:r>
      <w:r w:rsidRPr="007E41DB">
        <w:rPr>
          <w:rFonts w:ascii="Arial Narrow" w:hAnsi="Arial Narrow"/>
        </w:rPr>
        <w:t>C</w:t>
      </w:r>
      <w:r w:rsidR="005B138B">
        <w:rPr>
          <w:rFonts w:ascii="Arial Narrow" w:hAnsi="Arial Narrow"/>
        </w:rPr>
        <w:t>.</w:t>
      </w:r>
      <w:r w:rsidRPr="007E41DB">
        <w:rPr>
          <w:rFonts w:ascii="Arial Narrow" w:hAnsi="Arial Narrow"/>
        </w:rPr>
        <w:t xml:space="preserve">, </w:t>
      </w:r>
      <w:r w:rsidRPr="007E41DB">
        <w:rPr>
          <w:rFonts w:ascii="Arial Narrow" w:hAnsi="Arial Narrow"/>
          <w:b/>
          <w:bCs/>
        </w:rPr>
        <w:t>Stana L</w:t>
      </w:r>
      <w:r w:rsidR="005B138B">
        <w:rPr>
          <w:rFonts w:ascii="Arial Narrow" w:hAnsi="Arial Narrow"/>
          <w:b/>
          <w:bCs/>
        </w:rPr>
        <w:t>.</w:t>
      </w:r>
      <w:r w:rsidRPr="007E41DB">
        <w:rPr>
          <w:rFonts w:ascii="Arial Narrow" w:hAnsi="Arial Narrow"/>
          <w:b/>
          <w:bCs/>
        </w:rPr>
        <w:t>G</w:t>
      </w:r>
      <w:r w:rsidR="005B138B">
        <w:rPr>
          <w:rFonts w:ascii="Arial Narrow" w:hAnsi="Arial Narrow"/>
          <w:b/>
          <w:bCs/>
        </w:rPr>
        <w:t>.</w:t>
      </w:r>
      <w:r w:rsidRPr="007E41DB">
        <w:rPr>
          <w:rFonts w:ascii="Arial Narrow" w:hAnsi="Arial Narrow"/>
        </w:rPr>
        <w:t>, Jianu A</w:t>
      </w:r>
      <w:r w:rsidR="005B138B">
        <w:rPr>
          <w:rFonts w:ascii="Arial Narrow" w:hAnsi="Arial Narrow"/>
        </w:rPr>
        <w:t>.</w:t>
      </w:r>
      <w:r w:rsidRPr="007E41DB">
        <w:rPr>
          <w:rFonts w:ascii="Arial Narrow" w:hAnsi="Arial Narrow"/>
        </w:rPr>
        <w:t>M</w:t>
      </w:r>
      <w:r w:rsidR="005B138B">
        <w:rPr>
          <w:rFonts w:ascii="Arial Narrow" w:hAnsi="Arial Narrow"/>
        </w:rPr>
        <w:t>.</w:t>
      </w:r>
      <w:r w:rsidRPr="007E41DB">
        <w:rPr>
          <w:rFonts w:ascii="Arial Narrow" w:hAnsi="Arial Narrow"/>
        </w:rPr>
        <w:t>, Motoc A.</w:t>
      </w:r>
      <w:r w:rsidR="005B138B">
        <w:rPr>
          <w:rFonts w:ascii="Arial Narrow" w:hAnsi="Arial Narrow"/>
        </w:rPr>
        <w:t>,</w:t>
      </w:r>
      <w:r w:rsidRPr="007E41DB">
        <w:rPr>
          <w:rFonts w:ascii="Arial Narrow" w:hAnsi="Arial Narrow"/>
        </w:rPr>
        <w:t xml:space="preserve"> Rolul măsurătorilor ecograficeîn stabilirea conversiei din minicolecistectomie în colecistectomia clasică. Al XVI-lea Congres National al Societatii Romane de Anatomie, 7-9 Mai 2015, Bucuresti, Volum de Rezumate:275. ISBN: 978-973-708-830-7</w:t>
      </w:r>
    </w:p>
    <w:p w14:paraId="4E7DA602" w14:textId="7F2B3390" w:rsidR="00BB0879" w:rsidRPr="007E41DB" w:rsidRDefault="00BB0879" w:rsidP="005B138B">
      <w:pPr>
        <w:pStyle w:val="ListParagraph"/>
        <w:numPr>
          <w:ilvl w:val="0"/>
          <w:numId w:val="10"/>
        </w:numPr>
        <w:spacing w:after="120" w:line="240" w:lineRule="auto"/>
        <w:ind w:left="709" w:hanging="491"/>
        <w:jc w:val="both"/>
        <w:rPr>
          <w:rFonts w:ascii="Arial Narrow" w:hAnsi="Arial Narrow"/>
          <w:sz w:val="24"/>
          <w:szCs w:val="24"/>
          <w:lang w:val="en-US"/>
        </w:rPr>
      </w:pPr>
      <w:r w:rsidRPr="007E41DB">
        <w:rPr>
          <w:rFonts w:ascii="Arial Narrow" w:hAnsi="Arial Narrow"/>
        </w:rPr>
        <w:t>Valentina Stanciugelu, I</w:t>
      </w:r>
      <w:r w:rsidR="005B138B">
        <w:rPr>
          <w:rFonts w:ascii="Arial Narrow" w:hAnsi="Arial Narrow"/>
        </w:rPr>
        <w:t>.</w:t>
      </w:r>
      <w:r w:rsidRPr="007E41DB">
        <w:rPr>
          <w:rFonts w:ascii="Arial Narrow" w:hAnsi="Arial Narrow"/>
        </w:rPr>
        <w:t>M</w:t>
      </w:r>
      <w:r w:rsidR="005B138B">
        <w:rPr>
          <w:rFonts w:ascii="Arial Narrow" w:hAnsi="Arial Narrow"/>
        </w:rPr>
        <w:t>.</w:t>
      </w:r>
      <w:r w:rsidRPr="007E41DB">
        <w:rPr>
          <w:rFonts w:ascii="Arial Narrow" w:hAnsi="Arial Narrow"/>
        </w:rPr>
        <w:t xml:space="preserve"> Cobec, Roxana Ilie, M</w:t>
      </w:r>
      <w:r w:rsidR="005B138B">
        <w:rPr>
          <w:rFonts w:ascii="Arial Narrow" w:hAnsi="Arial Narrow"/>
        </w:rPr>
        <w:t>.</w:t>
      </w:r>
      <w:r w:rsidRPr="007E41DB">
        <w:rPr>
          <w:rFonts w:ascii="Arial Narrow" w:hAnsi="Arial Narrow"/>
        </w:rPr>
        <w:t>C</w:t>
      </w:r>
      <w:r w:rsidR="005B138B">
        <w:rPr>
          <w:rFonts w:ascii="Arial Narrow" w:hAnsi="Arial Narrow"/>
        </w:rPr>
        <w:t>.</w:t>
      </w:r>
      <w:r w:rsidRPr="007E41DB">
        <w:rPr>
          <w:rFonts w:ascii="Arial Narrow" w:hAnsi="Arial Narrow"/>
        </w:rPr>
        <w:t xml:space="preserve"> Niculescu, </w:t>
      </w:r>
      <w:r w:rsidRPr="007E41DB">
        <w:rPr>
          <w:rFonts w:ascii="Arial Narrow" w:hAnsi="Arial Narrow"/>
          <w:b/>
          <w:bCs/>
        </w:rPr>
        <w:t>Loredana Stana</w:t>
      </w:r>
      <w:r w:rsidRPr="007E41DB">
        <w:rPr>
          <w:rFonts w:ascii="Arial Narrow" w:hAnsi="Arial Narrow"/>
        </w:rPr>
        <w:t>, Alina Maria Șișu, M</w:t>
      </w:r>
      <w:r w:rsidR="005B138B">
        <w:rPr>
          <w:rFonts w:ascii="Arial Narrow" w:hAnsi="Arial Narrow"/>
        </w:rPr>
        <w:t>.</w:t>
      </w:r>
      <w:r w:rsidRPr="007E41DB">
        <w:rPr>
          <w:rFonts w:ascii="Arial Narrow" w:hAnsi="Arial Narrow"/>
        </w:rPr>
        <w:t>C</w:t>
      </w:r>
      <w:r w:rsidR="005B138B">
        <w:rPr>
          <w:rFonts w:ascii="Arial Narrow" w:hAnsi="Arial Narrow"/>
        </w:rPr>
        <w:t>.</w:t>
      </w:r>
      <w:r w:rsidRPr="007E41DB">
        <w:rPr>
          <w:rFonts w:ascii="Arial Narrow" w:hAnsi="Arial Narrow"/>
        </w:rPr>
        <w:t xml:space="preserve"> Rusu, Adelina Maria Jianu, Terminal brabches of the superior thyroid artery and the cricothyroid artery morphological types, The XIII-th international congress for medical students and young doctors, 30 april-3 may, 2009, Timișoara în Medis Abstract,s Journal, nr, II, pg. 72, 2009, ISSN 1843-9128</w:t>
      </w:r>
    </w:p>
    <w:p w14:paraId="0F76C64D" w14:textId="77777777" w:rsidR="00210410" w:rsidRPr="007E41DB" w:rsidRDefault="00210410" w:rsidP="00D30A99">
      <w:pPr>
        <w:spacing w:after="120" w:line="240" w:lineRule="auto"/>
        <w:rPr>
          <w:rFonts w:ascii="Arial Narrow" w:hAnsi="Arial Narrow"/>
          <w:sz w:val="24"/>
          <w:szCs w:val="24"/>
          <w:lang w:val="en-US"/>
        </w:rPr>
      </w:pPr>
    </w:p>
    <w:p w14:paraId="264C0FBE" w14:textId="0CABDA86" w:rsidR="00196C18" w:rsidRPr="007E41DB" w:rsidRDefault="007E41DB" w:rsidP="002C2D25">
      <w:pPr>
        <w:spacing w:after="120"/>
        <w:jc w:val="both"/>
        <w:rPr>
          <w:rFonts w:ascii="Arial Narrow" w:hAnsi="Arial Narrow"/>
          <w:b/>
          <w:sz w:val="24"/>
          <w:szCs w:val="24"/>
        </w:rPr>
      </w:pPr>
      <w:r w:rsidRPr="007E41DB">
        <w:rPr>
          <w:rFonts w:ascii="Arial Narrow" w:hAnsi="Arial Narrow"/>
          <w:b/>
        </w:rPr>
        <w:t xml:space="preserve"> </w:t>
      </w:r>
      <w:r w:rsidR="00196C18" w:rsidRPr="007E41DB">
        <w:rPr>
          <w:rFonts w:ascii="Arial Narrow" w:hAnsi="Arial Narrow"/>
          <w:b/>
        </w:rPr>
        <w:t>G.</w:t>
      </w:r>
      <w:r w:rsidR="00877770" w:rsidRPr="007E41DB">
        <w:rPr>
          <w:rFonts w:ascii="Arial Narrow" w:hAnsi="Arial Narrow"/>
          <w:b/>
        </w:rPr>
        <w:t>3</w:t>
      </w:r>
      <w:r w:rsidR="00196C18" w:rsidRPr="007E41DB">
        <w:rPr>
          <w:rFonts w:ascii="Arial Narrow" w:hAnsi="Arial Narrow"/>
          <w:b/>
        </w:rPr>
        <w:t xml:space="preserve">. </w:t>
      </w:r>
      <w:r w:rsidR="00196C18" w:rsidRPr="007E41DB">
        <w:rPr>
          <w:rFonts w:ascii="Arial Narrow" w:hAnsi="Arial Narrow"/>
          <w:b/>
          <w:sz w:val="24"/>
          <w:szCs w:val="24"/>
        </w:rPr>
        <w:t>Lucrari științifice/ studii publicate în volumele de rezumate ale unor manifestări științifice</w:t>
      </w:r>
      <w:r w:rsidRPr="007E41DB">
        <w:rPr>
          <w:rFonts w:ascii="Arial Narrow" w:hAnsi="Arial Narrow"/>
          <w:b/>
          <w:sz w:val="24"/>
          <w:szCs w:val="24"/>
        </w:rPr>
        <w:t xml:space="preserve"> </w:t>
      </w:r>
      <w:r w:rsidR="00FD3FF0" w:rsidRPr="007E41DB">
        <w:rPr>
          <w:rFonts w:ascii="Arial Narrow" w:hAnsi="Arial Narrow"/>
          <w:b/>
          <w:sz w:val="24"/>
          <w:szCs w:val="24"/>
        </w:rPr>
        <w:tab/>
      </w:r>
      <w:r w:rsidR="00196C18" w:rsidRPr="007E41DB">
        <w:rPr>
          <w:rFonts w:ascii="Arial Narrow" w:hAnsi="Arial Narrow"/>
          <w:b/>
          <w:sz w:val="24"/>
          <w:szCs w:val="24"/>
        </w:rPr>
        <w:t>naționale/internaționale</w:t>
      </w:r>
    </w:p>
    <w:p w14:paraId="4F04C5B6" w14:textId="77777777" w:rsidR="00196C18" w:rsidRPr="007E41DB" w:rsidRDefault="00196C18" w:rsidP="00196C18">
      <w:pPr>
        <w:spacing w:after="0" w:line="240" w:lineRule="auto"/>
        <w:ind w:left="360"/>
        <w:jc w:val="both"/>
        <w:rPr>
          <w:rFonts w:ascii="Arial Narrow" w:hAnsi="Arial Narrow"/>
        </w:rPr>
      </w:pPr>
    </w:p>
    <w:p w14:paraId="0521C138" w14:textId="77777777" w:rsidR="00196C18" w:rsidRPr="007E41DB" w:rsidRDefault="00196C18" w:rsidP="00196C18">
      <w:pPr>
        <w:pStyle w:val="ListParagraph"/>
        <w:numPr>
          <w:ilvl w:val="0"/>
          <w:numId w:val="11"/>
        </w:numPr>
        <w:spacing w:after="0" w:line="240" w:lineRule="auto"/>
        <w:ind w:left="709" w:hanging="283"/>
        <w:jc w:val="both"/>
        <w:rPr>
          <w:rFonts w:ascii="Arial Narrow" w:hAnsi="Arial Narrow"/>
        </w:rPr>
      </w:pPr>
      <w:r w:rsidRPr="007E41DB">
        <w:rPr>
          <w:rFonts w:ascii="Arial Narrow" w:hAnsi="Arial Narrow"/>
          <w:b/>
          <w:bCs/>
        </w:rPr>
        <w:t>Stana L.G.</w:t>
      </w:r>
      <w:r w:rsidRPr="007E41DB">
        <w:rPr>
          <w:rFonts w:ascii="Arial Narrow" w:hAnsi="Arial Narrow"/>
        </w:rPr>
        <w:t>, Enache A., Sisu A.M., Luta V., Matei V., Statistical data on suicides by mechanical asphyxia, VII-th Annual Meeting of the Balkan Academy of Forensic Sciences, 3-6 june, 2010, Tirana/Durres, Albania, Abstract book, p. nr 8.</w:t>
      </w:r>
    </w:p>
    <w:p w14:paraId="7AFE3C9C" w14:textId="11E554C9"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b/>
          <w:bCs/>
        </w:rPr>
        <w:t>Stana L.G.</w:t>
      </w:r>
      <w:r w:rsidRPr="007E41DB">
        <w:rPr>
          <w:rFonts w:ascii="Arial Narrow" w:hAnsi="Arial Narrow"/>
        </w:rPr>
        <w:t>, Enache A., Luta V., Sisu A.M., Matei V., Pasare G.O., Gavrilita M.,</w:t>
      </w:r>
      <w:r w:rsidR="007E41DB" w:rsidRPr="007E41DB">
        <w:rPr>
          <w:rFonts w:ascii="Arial Narrow" w:hAnsi="Arial Narrow"/>
        </w:rPr>
        <w:t xml:space="preserve"> </w:t>
      </w:r>
      <w:r w:rsidRPr="007E41DB">
        <w:rPr>
          <w:rFonts w:ascii="Arial Narrow" w:hAnsi="Arial Narrow"/>
        </w:rPr>
        <w:t>Sudden death in abdominal aortic aneurism, VII-th Annual Meeting of the Balkan Academy of Forensic Sciences, 3-6 june, 2010, Tirana/Durres, Albania, Abstract book, p. nr. 32</w:t>
      </w:r>
    </w:p>
    <w:p w14:paraId="06682084" w14:textId="77777777"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b/>
          <w:bCs/>
        </w:rPr>
        <w:t>Stana L.G.</w:t>
      </w:r>
      <w:r w:rsidRPr="007E41DB">
        <w:rPr>
          <w:rFonts w:ascii="Arial Narrow" w:hAnsi="Arial Narrow"/>
        </w:rPr>
        <w:t>, Enache A., Luta V., Matei V., Study of the dynamics of autolitic phenomenon, The 6-th Meeting of the Balkan Academy of Forensic Sciences, 18-21 June 2009, Kavala, Greece, PATH 223</w:t>
      </w:r>
    </w:p>
    <w:p w14:paraId="63B41489" w14:textId="77777777"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b/>
          <w:bCs/>
        </w:rPr>
        <w:t>Stana L.G.</w:t>
      </w:r>
      <w:r w:rsidRPr="007E41DB">
        <w:rPr>
          <w:rFonts w:ascii="Arial Narrow" w:hAnsi="Arial Narrow"/>
        </w:rPr>
        <w:t>, Enache A., Luta V., Risk factors in legal drugs consumption to youth, The 6-th Meeting of the Balkan Academy of Forensic Sciences, 18-21 June 2009, Kavala, Greece, CRIM/FTOX 216</w:t>
      </w:r>
    </w:p>
    <w:p w14:paraId="0E84A889" w14:textId="5B914775"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b/>
          <w:bCs/>
        </w:rPr>
        <w:t>Loredana Gabriela Stana</w:t>
      </w:r>
      <w:r w:rsidRPr="007E41DB">
        <w:rPr>
          <w:rFonts w:ascii="Arial Narrow" w:hAnsi="Arial Narrow"/>
        </w:rPr>
        <w:t>, M.L. Dressler, A. Enache, V. Belei,</w:t>
      </w:r>
      <w:r w:rsidR="007E41DB" w:rsidRPr="007E41DB">
        <w:rPr>
          <w:rFonts w:ascii="Arial Narrow" w:hAnsi="Arial Narrow"/>
        </w:rPr>
        <w:t xml:space="preserve"> </w:t>
      </w:r>
      <w:r w:rsidRPr="007E41DB">
        <w:rPr>
          <w:rFonts w:ascii="Arial Narrow" w:hAnsi="Arial Narrow"/>
        </w:rPr>
        <w:t>Potenţialul criminogen al toxicomaniilor, Congresul de Medicină Legală, Gura Humorului, 11-13 mai 2006</w:t>
      </w:r>
    </w:p>
    <w:p w14:paraId="12423E4E" w14:textId="77777777"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 xml:space="preserve">G.O. Pasăre, V. Matei, V. Belei, M. Gavrilita, S. Plătică, </w:t>
      </w:r>
      <w:r w:rsidRPr="007E41DB">
        <w:rPr>
          <w:rFonts w:ascii="Arial Narrow" w:hAnsi="Arial Narrow"/>
          <w:b/>
          <w:bCs/>
        </w:rPr>
        <w:t>L.G. Stana</w:t>
      </w:r>
      <w:r w:rsidRPr="007E41DB">
        <w:rPr>
          <w:rFonts w:ascii="Arial Narrow" w:hAnsi="Arial Narrow"/>
        </w:rPr>
        <w:t>, Studiu asupra factorilor tanatogeneratori într-un caz de deces prin plagă injunghiată transfixiantă cardiacă, Congresul de Medicină Legală, Gura Humorului, 11-13 mai 2006</w:t>
      </w:r>
    </w:p>
    <w:p w14:paraId="125CE219" w14:textId="300FC9E4"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Belei V., M.L. Dressler, Enache A., V. Matei, Chatzinikolaou F</w:t>
      </w:r>
      <w:r w:rsidR="00991F84">
        <w:rPr>
          <w:rFonts w:ascii="Arial Narrow" w:hAnsi="Arial Narrow"/>
        </w:rPr>
        <w:t>.</w:t>
      </w:r>
      <w:r w:rsidRPr="007E41DB">
        <w:rPr>
          <w:rFonts w:ascii="Arial Narrow" w:hAnsi="Arial Narrow"/>
        </w:rPr>
        <w:t xml:space="preserve">, Petcu M., Gavriliţă M., </w:t>
      </w:r>
      <w:r w:rsidRPr="007E41DB">
        <w:rPr>
          <w:rFonts w:ascii="Arial Narrow" w:hAnsi="Arial Narrow"/>
          <w:b/>
          <w:bCs/>
        </w:rPr>
        <w:t>Porumb L.</w:t>
      </w:r>
      <w:r w:rsidRPr="007E41DB">
        <w:rPr>
          <w:rFonts w:ascii="Arial Narrow" w:hAnsi="Arial Narrow"/>
        </w:rPr>
        <w:t>,</w:t>
      </w:r>
      <w:r w:rsidR="007E41DB" w:rsidRPr="007E41DB">
        <w:rPr>
          <w:rFonts w:ascii="Arial Narrow" w:hAnsi="Arial Narrow"/>
        </w:rPr>
        <w:t xml:space="preserve"> </w:t>
      </w:r>
      <w:r w:rsidRPr="007E41DB">
        <w:rPr>
          <w:rFonts w:ascii="Arial Narrow" w:hAnsi="Arial Narrow"/>
        </w:rPr>
        <w:t>The traumatic shock due to external contusive injuries in the medico-legal pathology, 2eme Congres de l’Academie Mediterraneanne des Sciences Medico-legales, Monastir, Tunisie, 22-25 juin 2005. Abstracot book</w:t>
      </w:r>
    </w:p>
    <w:p w14:paraId="105A8F8F" w14:textId="682242BF"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 xml:space="preserve">Enache A., Belei V., Chatzinikolaou F., Petcu M., Gavriliţă M., </w:t>
      </w:r>
      <w:r w:rsidRPr="007E41DB">
        <w:rPr>
          <w:rFonts w:ascii="Arial Narrow" w:hAnsi="Arial Narrow"/>
          <w:b/>
          <w:bCs/>
        </w:rPr>
        <w:t>Porumb L.</w:t>
      </w:r>
      <w:r w:rsidRPr="007E41DB">
        <w:rPr>
          <w:rFonts w:ascii="Arial Narrow" w:hAnsi="Arial Narrow"/>
        </w:rPr>
        <w:t>, Thoracic contusive trauma in trafic accidents, 2eme Congres de l’Academie Mediterraneanne des Sciences Medico-legales, Monastir, Tunisie, 22-25 juin 2005. Abstract book</w:t>
      </w:r>
    </w:p>
    <w:p w14:paraId="7D421672" w14:textId="21918EDC"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 xml:space="preserve">Matei V., Dressler M.L., Lungu D, Matusz P., Belei V., Pasare G., Zahoi D., </w:t>
      </w:r>
      <w:r w:rsidRPr="007E41DB">
        <w:rPr>
          <w:rFonts w:ascii="Arial Narrow" w:hAnsi="Arial Narrow"/>
          <w:b/>
          <w:bCs/>
        </w:rPr>
        <w:t>Porumb L.</w:t>
      </w:r>
      <w:r w:rsidRPr="007E41DB">
        <w:rPr>
          <w:rFonts w:ascii="Arial Narrow" w:hAnsi="Arial Narrow"/>
        </w:rPr>
        <w:t>, The materno-fetal death in self-assisted delivery, The XIX-th Congress of the International Academy of Legal Medicine, 3-6 September, 2003, Milan, Italy (Abstract Book)</w:t>
      </w:r>
    </w:p>
    <w:p w14:paraId="6B6407C6" w14:textId="05677567"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 xml:space="preserve">V. Matei, P. Matusz, G. Pasare, V. Belei, F. Chatzinikolau, D. Zahoi, </w:t>
      </w:r>
      <w:r w:rsidRPr="007E41DB">
        <w:rPr>
          <w:rFonts w:ascii="Arial Narrow" w:hAnsi="Arial Narrow"/>
          <w:b/>
          <w:bCs/>
        </w:rPr>
        <w:t>L. Porumb</w:t>
      </w:r>
      <w:r w:rsidRPr="007E41DB">
        <w:rPr>
          <w:rFonts w:ascii="Arial Narrow" w:hAnsi="Arial Narrow"/>
        </w:rPr>
        <w:t>, The creatine kinase isoenzyme-MB serum levels in cardiac sudden death, The XIX-th Congress of the International Academy of Legal Medicine, 3-6 September, 2003, Milan, Italy (Abstract Book)</w:t>
      </w:r>
    </w:p>
    <w:p w14:paraId="778B3A93" w14:textId="6D0FA5FD"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 xml:space="preserve">Belei V., M.L. Dressler, A. Enache, M. Gavrilita, </w:t>
      </w:r>
      <w:r w:rsidRPr="007E41DB">
        <w:rPr>
          <w:rFonts w:ascii="Arial Narrow" w:hAnsi="Arial Narrow"/>
          <w:b/>
          <w:bCs/>
        </w:rPr>
        <w:t>L.G. Stana</w:t>
      </w:r>
      <w:r w:rsidRPr="007E41DB">
        <w:rPr>
          <w:rFonts w:ascii="Arial Narrow" w:hAnsi="Arial Narrow"/>
        </w:rPr>
        <w:t>, A.M. Berinde, C.R. Ciotescu, Consideratii privind implicatiile socului traumatic contuziv extern in tanato-geneza, Congresul de Medicină Legală, Gura Humorului, 11-13 mai 2006</w:t>
      </w:r>
    </w:p>
    <w:p w14:paraId="33531F27" w14:textId="0C5FD63F"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lastRenderedPageBreak/>
        <w:t xml:space="preserve">Matei V., Dressler M.L., Matusz P., Belei V., Pasare G., Chatzinikolaou F., Zahoi D., </w:t>
      </w:r>
      <w:r w:rsidRPr="007E41DB">
        <w:rPr>
          <w:rFonts w:ascii="Arial Narrow" w:hAnsi="Arial Narrow"/>
          <w:b/>
          <w:bCs/>
        </w:rPr>
        <w:t>Porumb L.</w:t>
      </w:r>
      <w:r w:rsidRPr="007E41DB">
        <w:rPr>
          <w:rFonts w:ascii="Arial Narrow" w:hAnsi="Arial Narrow"/>
        </w:rPr>
        <w:t>, Farca-Ureche M., Pathological Correlations between Head Trauma and Diffuse Axonal Injury, The XIX-th Congress of the International Academy of Legal Medicine, 3-6 September, 2003, Milan, Italy (Abstract Book)</w:t>
      </w:r>
    </w:p>
    <w:p w14:paraId="16DED77D" w14:textId="53AAE1C3"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 xml:space="preserve">Matei V., Matusz P., Belei V., Pasare G., Chatzinikolaou F., Zahoi D., </w:t>
      </w:r>
      <w:r w:rsidRPr="007E41DB">
        <w:rPr>
          <w:rFonts w:ascii="Arial Narrow" w:hAnsi="Arial Narrow"/>
          <w:b/>
          <w:bCs/>
        </w:rPr>
        <w:t>Porumb L.</w:t>
      </w:r>
      <w:r w:rsidRPr="007E41DB">
        <w:rPr>
          <w:rFonts w:ascii="Arial Narrow" w:hAnsi="Arial Narrow"/>
        </w:rPr>
        <w:t>, Farca-Ureche M. - Post-traumatic haemorrhages of the basal subarachnoidian space - The XIX-th Congress of the International Academy of Legal Medicine, 3-6 September, 2003, Milan, Italy (Abstract Book)</w:t>
      </w:r>
    </w:p>
    <w:p w14:paraId="7DFD9259" w14:textId="01D85CF3"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 xml:space="preserve">Matei V., P. Matusz, G. Pasare, V. Belei, F. Chatzinikolau, D. Zahoi, </w:t>
      </w:r>
      <w:r w:rsidRPr="007E41DB">
        <w:rPr>
          <w:rFonts w:ascii="Arial Narrow" w:hAnsi="Arial Narrow"/>
          <w:b/>
          <w:bCs/>
        </w:rPr>
        <w:t>L. Porumb</w:t>
      </w:r>
      <w:r w:rsidRPr="007E41DB">
        <w:rPr>
          <w:rFonts w:ascii="Arial Narrow" w:hAnsi="Arial Narrow"/>
        </w:rPr>
        <w:t xml:space="preserve">, M. Farca-Ureche </w:t>
      </w:r>
      <w:r w:rsidR="000D7BC5">
        <w:rPr>
          <w:rFonts w:ascii="Arial Narrow" w:hAnsi="Arial Narrow"/>
        </w:rPr>
        <w:t>,</w:t>
      </w:r>
      <w:r w:rsidRPr="007E41DB">
        <w:rPr>
          <w:rFonts w:ascii="Arial Narrow" w:hAnsi="Arial Narrow"/>
        </w:rPr>
        <w:t>- Morfological and psycho-pathological issues regarding sexual mutilation with sharp instruments The XIX-th Congress of the International Academy of Legal Medicine, 3-6 September, 2003, Milan, Italy (Abstract Book)</w:t>
      </w:r>
    </w:p>
    <w:p w14:paraId="03E46C87" w14:textId="77777777" w:rsidR="00196C18" w:rsidRPr="007E41DB" w:rsidRDefault="00196C18" w:rsidP="00196C18">
      <w:pPr>
        <w:pStyle w:val="ListParagraph"/>
        <w:numPr>
          <w:ilvl w:val="0"/>
          <w:numId w:val="11"/>
        </w:numPr>
        <w:spacing w:after="0" w:line="240" w:lineRule="auto"/>
        <w:ind w:left="709"/>
        <w:jc w:val="both"/>
        <w:rPr>
          <w:rFonts w:ascii="Arial Narrow" w:hAnsi="Arial Narrow"/>
        </w:rPr>
      </w:pPr>
      <w:r w:rsidRPr="007E41DB">
        <w:rPr>
          <w:rFonts w:ascii="Arial Narrow" w:hAnsi="Arial Narrow"/>
        </w:rPr>
        <w:t xml:space="preserve">Matei V., Matusz P., Belei V., Pasare G., Chatzinikolaou F., Zahoi D., </w:t>
      </w:r>
      <w:r w:rsidRPr="007E41DB">
        <w:rPr>
          <w:rFonts w:ascii="Arial Narrow" w:hAnsi="Arial Narrow"/>
          <w:b/>
          <w:bCs/>
        </w:rPr>
        <w:t>Porumb L.</w:t>
      </w:r>
      <w:r w:rsidRPr="007E41DB">
        <w:rPr>
          <w:rFonts w:ascii="Arial Narrow" w:hAnsi="Arial Narrow"/>
        </w:rPr>
        <w:t>, Farca-Ureche M, The significance of reactive astrocytosis after brain injury, The XIX-th Congress of the International Academy of Legal Medicine, 3-6 September, 2003, Milan, Italy (Abstract Book)</w:t>
      </w:r>
    </w:p>
    <w:p w14:paraId="6D2424D2" w14:textId="77777777" w:rsidR="00196C18" w:rsidRPr="007E41DB" w:rsidRDefault="00196C18" w:rsidP="00196C18">
      <w:pPr>
        <w:spacing w:after="0" w:line="240" w:lineRule="auto"/>
        <w:jc w:val="both"/>
        <w:rPr>
          <w:rFonts w:ascii="Arial Narrow" w:hAnsi="Arial Narrow"/>
          <w:b/>
          <w:bCs/>
          <w:u w:val="single"/>
        </w:rPr>
      </w:pPr>
    </w:p>
    <w:p w14:paraId="1EA58BD2" w14:textId="77777777" w:rsidR="00196C18" w:rsidRPr="007E41DB" w:rsidRDefault="00196C18" w:rsidP="00196C18">
      <w:pPr>
        <w:spacing w:after="0" w:line="240" w:lineRule="auto"/>
        <w:jc w:val="both"/>
        <w:rPr>
          <w:rFonts w:ascii="Arial Narrow" w:hAnsi="Arial Narrow"/>
          <w:b/>
          <w:bCs/>
          <w:u w:val="single"/>
        </w:rPr>
      </w:pPr>
    </w:p>
    <w:p w14:paraId="4FF1B0C2" w14:textId="12F152B2" w:rsidR="00196C18" w:rsidRPr="007E41DB" w:rsidRDefault="007E41DB" w:rsidP="00196C18">
      <w:pPr>
        <w:spacing w:after="0" w:line="240" w:lineRule="auto"/>
        <w:jc w:val="both"/>
        <w:rPr>
          <w:rFonts w:ascii="Arial Narrow" w:hAnsi="Arial Narrow"/>
          <w:b/>
          <w:bCs/>
        </w:rPr>
      </w:pPr>
      <w:r w:rsidRPr="007E41DB">
        <w:rPr>
          <w:rFonts w:ascii="Arial Narrow" w:hAnsi="Arial Narrow"/>
          <w:b/>
        </w:rPr>
        <w:t xml:space="preserve"> </w:t>
      </w:r>
      <w:r w:rsidR="00196C18" w:rsidRPr="007E41DB">
        <w:rPr>
          <w:rFonts w:ascii="Arial Narrow" w:hAnsi="Arial Narrow"/>
          <w:b/>
        </w:rPr>
        <w:t>G.</w:t>
      </w:r>
      <w:r w:rsidR="00877770" w:rsidRPr="007E41DB">
        <w:rPr>
          <w:rFonts w:ascii="Arial Narrow" w:hAnsi="Arial Narrow"/>
          <w:b/>
        </w:rPr>
        <w:t>4</w:t>
      </w:r>
      <w:r w:rsidR="00196C18" w:rsidRPr="007E41DB">
        <w:rPr>
          <w:rFonts w:ascii="Arial Narrow" w:hAnsi="Arial Narrow"/>
          <w:b/>
        </w:rPr>
        <w:t xml:space="preserve">. </w:t>
      </w:r>
      <w:r w:rsidR="00196C18" w:rsidRPr="007E41DB">
        <w:rPr>
          <w:rFonts w:ascii="Arial Narrow" w:hAnsi="Arial Narrow"/>
          <w:b/>
          <w:sz w:val="24"/>
          <w:szCs w:val="24"/>
        </w:rPr>
        <w:t>Lucrari științifice/ studii prezentate la manifestari ştiinţifice internaţionale</w:t>
      </w:r>
      <w:r w:rsidR="00196C18" w:rsidRPr="007E41DB">
        <w:rPr>
          <w:rFonts w:ascii="Arial Narrow" w:hAnsi="Arial Narrow"/>
          <w:b/>
          <w:bCs/>
        </w:rPr>
        <w:t xml:space="preserve"> </w:t>
      </w:r>
    </w:p>
    <w:p w14:paraId="0616E888" w14:textId="77777777" w:rsidR="00196C18" w:rsidRPr="007E41DB" w:rsidRDefault="00196C18" w:rsidP="00196C18">
      <w:pPr>
        <w:spacing w:after="120"/>
        <w:rPr>
          <w:rFonts w:ascii="Arial Narrow" w:hAnsi="Arial Narrow"/>
          <w:b/>
          <w:sz w:val="24"/>
          <w:szCs w:val="24"/>
        </w:rPr>
      </w:pPr>
      <w:r w:rsidRPr="007E41DB">
        <w:rPr>
          <w:rFonts w:ascii="Arial Narrow" w:hAnsi="Arial Narrow"/>
          <w:b/>
        </w:rPr>
        <w:tab/>
      </w:r>
      <w:r w:rsidRPr="007E41DB">
        <w:rPr>
          <w:rFonts w:ascii="Arial Narrow" w:hAnsi="Arial Narrow"/>
          <w:b/>
          <w:sz w:val="24"/>
          <w:szCs w:val="24"/>
        </w:rPr>
        <w:t>Lucrari științifice/ studii prezentate - Comunicări orale</w:t>
      </w:r>
    </w:p>
    <w:p w14:paraId="37E36C05" w14:textId="5DA3DC7D"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Șișu A., Petrescu C., Grigoriță L., Motoc A., On the abdominal part of the vagus nerve-a morphologic study, III Congres of the Serbian Anatomical Society with international participation, 6-8 september 2012, Niš, Serbia. Abstract book, p.102, ISBN978-86-6233-014-7</w:t>
      </w:r>
    </w:p>
    <w:p w14:paraId="2AB3C1A7"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V. Niculescu, A. Şişu, M.C. Niculescu, M. Rusu, C. Cebzan, E. Dăescu, </w:t>
      </w:r>
      <w:r w:rsidRPr="007E41DB">
        <w:rPr>
          <w:rFonts w:ascii="Arial Narrow" w:hAnsi="Arial Narrow"/>
          <w:b/>
          <w:bCs/>
        </w:rPr>
        <w:t>L. Stana</w:t>
      </w:r>
      <w:r w:rsidRPr="007E41DB">
        <w:rPr>
          <w:rFonts w:ascii="Arial Narrow" w:hAnsi="Arial Narrow"/>
        </w:rPr>
        <w:t>, « L`innervation pylorique- aspects morphofunctionels », 88eme Congres de l`association des morphologistes, Nantes 11-13 mai 2006, pg, 46</w:t>
      </w:r>
    </w:p>
    <w:p w14:paraId="4D18E23C"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Matei V., Dressler M.L., Belei V., Luculescu P., </w:t>
      </w:r>
      <w:r w:rsidRPr="007E41DB">
        <w:rPr>
          <w:rFonts w:ascii="Arial Narrow" w:hAnsi="Arial Narrow"/>
          <w:b/>
          <w:bCs/>
        </w:rPr>
        <w:t>Porumb L.</w:t>
      </w:r>
      <w:r w:rsidRPr="007E41DB">
        <w:rPr>
          <w:rFonts w:ascii="Arial Narrow" w:hAnsi="Arial Narrow"/>
        </w:rPr>
        <w:t xml:space="preserve"> - Firearm shooting as means of suicide in the young - International Congress "No Suicide; Suicide prevention in youth", Geneva, 23-25 November 2001</w:t>
      </w:r>
    </w:p>
    <w:p w14:paraId="4EABE4F9"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Șișu A., Petrescu C. </w:t>
      </w:r>
      <w:r w:rsidRPr="007E41DB">
        <w:rPr>
          <w:rFonts w:ascii="Arial Narrow" w:hAnsi="Arial Narrow"/>
          <w:b/>
          <w:bCs/>
        </w:rPr>
        <w:t>Stana L.</w:t>
      </w:r>
      <w:r w:rsidRPr="007E41DB">
        <w:rPr>
          <w:rFonts w:ascii="Arial Narrow" w:hAnsi="Arial Narrow"/>
        </w:rPr>
        <w:t>, Motoc A., Metastatic bone tumours-inceidence and histopathology, III Congres of the Serbian Anatomical Society with international participation, 6-8 september 2012, Niš, Serbia. Abstract book, p. 68, ISBN 978-86-6233-014-7</w:t>
      </w:r>
    </w:p>
    <w:p w14:paraId="337C01BE"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Șișu A., Motoc A., </w:t>
      </w:r>
      <w:r w:rsidRPr="007E41DB">
        <w:rPr>
          <w:rFonts w:ascii="Arial Narrow" w:hAnsi="Arial Narrow"/>
          <w:b/>
          <w:bCs/>
        </w:rPr>
        <w:t>Stana L.</w:t>
      </w:r>
      <w:r w:rsidRPr="007E41DB">
        <w:rPr>
          <w:rFonts w:ascii="Arial Narrow" w:hAnsi="Arial Narrow"/>
        </w:rPr>
        <w:t>, Petrescu C., On the enteric nervous system-gallbladder and main bile duct behaviour, III Congres of the Serbian Anatomical Society with international participation, 6-8 september 2012, Niš, Serbia. Abstract book, p.69, ISBN 978-86-6233-014-7</w:t>
      </w:r>
    </w:p>
    <w:p w14:paraId="375BB555"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Motoc A., C. Petrescu, C. Cebzan, A. Şişu, </w:t>
      </w:r>
      <w:r w:rsidRPr="007E41DB">
        <w:rPr>
          <w:rFonts w:ascii="Arial Narrow" w:hAnsi="Arial Narrow"/>
          <w:b/>
          <w:bCs/>
        </w:rPr>
        <w:t>L. Stana</w:t>
      </w:r>
      <w:r w:rsidRPr="007E41DB">
        <w:rPr>
          <w:rFonts w:ascii="Arial Narrow" w:hAnsi="Arial Narrow"/>
        </w:rPr>
        <w:t>, S. Răducan, M. Şelaru, R. Folescu, “The deep axial venous trunks – anatomic and clinical considerations”, The 7th International Congress of CENTRAL EUROPEAN VASCULAR FORUM Timisoara, May 27-30 2010, Journal of Experimental Medical &amp;Surgical Research, Year XVII, Suppl.1/2010, pg. 32</w:t>
      </w:r>
    </w:p>
    <w:p w14:paraId="54485984"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V. Niculescu, Codruţa Petrescu, M.C. Niculescu, M. Rusu, Alina Şişu, </w:t>
      </w:r>
      <w:r w:rsidRPr="007E41DB">
        <w:rPr>
          <w:rFonts w:ascii="Arial Narrow" w:hAnsi="Arial Narrow"/>
          <w:b/>
          <w:bCs/>
        </w:rPr>
        <w:t>Loredana Stana</w:t>
      </w:r>
      <w:r w:rsidRPr="007E41DB">
        <w:rPr>
          <w:rFonts w:ascii="Arial Narrow" w:hAnsi="Arial Narrow"/>
        </w:rPr>
        <w:t>, Ciprian Cebzan, « Aspects biomecanique de l`articulation scapulo-humerale », 88eme Congres de l`association des morphologistes, Nantes 11-13 mai 2006, pg. 22</w:t>
      </w:r>
    </w:p>
    <w:p w14:paraId="769EFC69"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Matei V., Belei V., Matusz P., </w:t>
      </w:r>
      <w:r w:rsidRPr="007E41DB">
        <w:rPr>
          <w:rFonts w:ascii="Arial Narrow" w:hAnsi="Arial Narrow"/>
          <w:b/>
          <w:bCs/>
        </w:rPr>
        <w:t>Porumb L.</w:t>
      </w:r>
      <w:r w:rsidRPr="007E41DB">
        <w:rPr>
          <w:rFonts w:ascii="Arial Narrow" w:hAnsi="Arial Narrow"/>
        </w:rPr>
        <w:t>, Luculescu P. - Violent Suicide in 12-year-old child - International Congress "No Suicide; Suicide prevention in youth", Geneva, 23-25 November 2001</w:t>
      </w:r>
    </w:p>
    <w:p w14:paraId="4C4631B8" w14:textId="77777777" w:rsidR="00196C18" w:rsidRPr="007E41DB" w:rsidRDefault="00196C18" w:rsidP="00196C18">
      <w:pPr>
        <w:spacing w:after="0" w:line="240" w:lineRule="auto"/>
        <w:jc w:val="both"/>
        <w:rPr>
          <w:rFonts w:ascii="Arial Narrow" w:hAnsi="Arial Narrow"/>
          <w:b/>
          <w:bCs/>
          <w:u w:val="single"/>
        </w:rPr>
      </w:pPr>
    </w:p>
    <w:p w14:paraId="3BEE3723" w14:textId="77777777" w:rsidR="00196C18" w:rsidRPr="007E41DB" w:rsidRDefault="00196C18" w:rsidP="00196C18">
      <w:pPr>
        <w:spacing w:after="120"/>
        <w:rPr>
          <w:rFonts w:ascii="Arial Narrow" w:hAnsi="Arial Narrow"/>
          <w:b/>
          <w:sz w:val="24"/>
          <w:szCs w:val="24"/>
        </w:rPr>
      </w:pPr>
      <w:r w:rsidRPr="007E41DB">
        <w:rPr>
          <w:rFonts w:ascii="Arial Narrow" w:hAnsi="Arial Narrow"/>
          <w:b/>
        </w:rPr>
        <w:tab/>
      </w:r>
      <w:r w:rsidRPr="007E41DB">
        <w:rPr>
          <w:rFonts w:ascii="Arial Narrow" w:hAnsi="Arial Narrow"/>
          <w:b/>
          <w:sz w:val="24"/>
          <w:szCs w:val="24"/>
        </w:rPr>
        <w:t>Lucrari științifice/ studii prezentate - Poster</w:t>
      </w:r>
    </w:p>
    <w:p w14:paraId="3CC604A5"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V. Niculescu, Şişu Alina, Niculescu M.C., Rusu M., Cebzan C., E. Daescu, </w:t>
      </w:r>
      <w:r w:rsidRPr="007E41DB">
        <w:rPr>
          <w:rFonts w:ascii="Arial Narrow" w:hAnsi="Arial Narrow"/>
          <w:b/>
          <w:bCs/>
        </w:rPr>
        <w:t>L. Stana</w:t>
      </w:r>
      <w:r w:rsidRPr="007E41DB">
        <w:rPr>
          <w:rFonts w:ascii="Arial Narrow" w:hAnsi="Arial Narrow"/>
        </w:rPr>
        <w:t>, L`innervation pylorique –les aspects morphofunctionels, Bulletin de l’Associations des Morphologistes, Morphologie, 90(289):77, june 2006, France, Elsevier Masson SAS, ISSN 1286-0115, Doi : MORPH-06-2006-90-289-1286-0115-101019-200607269</w:t>
      </w:r>
    </w:p>
    <w:p w14:paraId="13ACF9FF" w14:textId="01BA87BA"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b/>
          <w:bCs/>
        </w:rPr>
        <w:t>L.G. Porumb</w:t>
      </w:r>
      <w:r w:rsidRPr="007E41DB">
        <w:rPr>
          <w:rFonts w:ascii="Arial Narrow" w:hAnsi="Arial Narrow"/>
        </w:rPr>
        <w:t>, V. Niculescu, M.C. Niculescu, D. Barbu, C. Petrescu, C. Cebzan, M. Rusu, Des types constitutifs de l’arcade artérielle du côlon iléopelvien, Morphologie, 89(287):193-194, décembre 2005, Elsevier Masson SAS, France, ISSN 1286-0115</w:t>
      </w:r>
      <w:r w:rsidR="007E41DB" w:rsidRPr="007E41DB">
        <w:rPr>
          <w:rFonts w:ascii="Arial Narrow" w:hAnsi="Arial Narrow"/>
        </w:rPr>
        <w:t xml:space="preserve"> </w:t>
      </w:r>
      <w:r w:rsidRPr="007E41DB">
        <w:rPr>
          <w:rFonts w:ascii="Arial Narrow" w:hAnsi="Arial Narrow"/>
        </w:rPr>
        <w:t>Doi : MORPH-12-2005-89-287-1286-0115-101019-200602527</w:t>
      </w:r>
    </w:p>
    <w:p w14:paraId="6DFF6D1F" w14:textId="6BDB9362"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Matei V., Dressler M.L., Belei V., Matusz P., Chatzinokolaou F., </w:t>
      </w:r>
      <w:r w:rsidRPr="007E41DB">
        <w:rPr>
          <w:rFonts w:ascii="Arial Narrow" w:hAnsi="Arial Narrow"/>
          <w:b/>
          <w:bCs/>
        </w:rPr>
        <w:t>Porumb L.</w:t>
      </w:r>
      <w:r w:rsidR="00317E96" w:rsidRPr="007E41DB">
        <w:rPr>
          <w:rFonts w:ascii="Arial Narrow" w:hAnsi="Arial Narrow"/>
        </w:rPr>
        <w:t>,</w:t>
      </w:r>
      <w:r w:rsidRPr="007E41DB">
        <w:rPr>
          <w:rFonts w:ascii="Arial Narrow" w:hAnsi="Arial Narrow"/>
        </w:rPr>
        <w:t xml:space="preserve"> - Ballistic wounds in teenage and young adults suicide cases - IIIrd European Academy of Forensic Sciences Meeting, 22-27 September 2003 Istambul Turkey</w:t>
      </w:r>
    </w:p>
    <w:p w14:paraId="7B0A3505"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Matei V., Belei V., Chatzinikolaou F., Pasare G., Zahoi D., </w:t>
      </w:r>
      <w:r w:rsidRPr="007E41DB">
        <w:rPr>
          <w:rFonts w:ascii="Arial Narrow" w:hAnsi="Arial Narrow"/>
          <w:b/>
          <w:bCs/>
        </w:rPr>
        <w:t>Porumb L.</w:t>
      </w:r>
      <w:r w:rsidRPr="007E41DB">
        <w:rPr>
          <w:rFonts w:ascii="Arial Narrow" w:hAnsi="Arial Narrow"/>
        </w:rPr>
        <w:t>, A retrospective evaluation of hanging in children, the 3rd European Academy of Forensic Science Istanbul 22-27 sept 2003.</w:t>
      </w:r>
    </w:p>
    <w:p w14:paraId="51A0FD46"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b/>
          <w:bCs/>
        </w:rPr>
        <w:lastRenderedPageBreak/>
        <w:t>Stana L.G.</w:t>
      </w:r>
      <w:r w:rsidRPr="007E41DB">
        <w:rPr>
          <w:rFonts w:ascii="Arial Narrow" w:hAnsi="Arial Narrow"/>
        </w:rPr>
        <w:t>, Enache A., Belei V., Matei V., Gavrilită M., Pasăre G.O., Alcohol and tobacco use - major challenges of present-day societies, The 5-th Congress of the Balkan Academy of Forensic Sciences, 3-7 june 2007, Ohrid, Republic of Macedonia.</w:t>
      </w:r>
    </w:p>
    <w:p w14:paraId="28213508" w14:textId="61B1FC94"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Motrună Diana Elena, </w:t>
      </w:r>
      <w:r w:rsidRPr="007E41DB">
        <w:rPr>
          <w:rFonts w:ascii="Arial Narrow" w:hAnsi="Arial Narrow"/>
          <w:b/>
          <w:bCs/>
        </w:rPr>
        <w:t>Stana Loredana-Gabriela</w:t>
      </w:r>
      <w:r w:rsidRPr="007E41DB">
        <w:rPr>
          <w:rFonts w:ascii="Arial Narrow" w:hAnsi="Arial Narrow"/>
        </w:rPr>
        <w:t xml:space="preserve">, Gherheș Vasile, Comunicarea medic-pacient: Percepțiile studenților asupra relației terapeutice, The 14th edition of the Internațional Conference Professional Communication and Translation Studies, 03-04 april, 2025, Timișoara </w:t>
      </w:r>
    </w:p>
    <w:p w14:paraId="1CFC3C24"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Sisu Alina, Petrescu Codruta, </w:t>
      </w:r>
      <w:r w:rsidRPr="007E41DB">
        <w:rPr>
          <w:rFonts w:ascii="Arial Narrow" w:hAnsi="Arial Narrow"/>
          <w:b/>
          <w:bCs/>
        </w:rPr>
        <w:t>Stana Loredana</w:t>
      </w:r>
      <w:r w:rsidRPr="007E41DB">
        <w:rPr>
          <w:rFonts w:ascii="Arial Narrow" w:hAnsi="Arial Narrow"/>
        </w:rPr>
        <w:t>, Bacean Aurel,Motoc Andrei Splamchnic nerves- topography and clinical anatomy30. Arbeitstagung derAnatomischen Gesellschaftin Würzburg 25.09.2013 bis 27.09.2013 www.anatomischegeselschaft.de</w:t>
      </w:r>
    </w:p>
    <w:p w14:paraId="139BE874" w14:textId="2762604C"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Motoc A., Folescu R., </w:t>
      </w:r>
      <w:r w:rsidRPr="007E41DB">
        <w:rPr>
          <w:rFonts w:ascii="Arial Narrow" w:hAnsi="Arial Narrow"/>
          <w:b/>
          <w:bCs/>
        </w:rPr>
        <w:t>Stana L.</w:t>
      </w:r>
      <w:r w:rsidRPr="007E41DB">
        <w:rPr>
          <w:rFonts w:ascii="Arial Narrow" w:hAnsi="Arial Narrow"/>
        </w:rPr>
        <w:t>, Petrescu C., Ilie C., Sisu A., „The heart arterial orifices - biometric study”, Anatomische Gesellschaft 107th Annual Meeting, Frankfurt am Main, March 23-26, 2012, P</w:t>
      </w:r>
      <w:r w:rsidR="007E41DB" w:rsidRPr="007E41DB">
        <w:rPr>
          <w:rFonts w:ascii="Arial Narrow" w:hAnsi="Arial Narrow"/>
        </w:rPr>
        <w:t xml:space="preserve"> </w:t>
      </w:r>
      <w:r w:rsidRPr="007E41DB">
        <w:rPr>
          <w:rFonts w:ascii="Arial Narrow" w:hAnsi="Arial Narrow"/>
        </w:rPr>
        <w:t>P79</w:t>
      </w:r>
    </w:p>
    <w:p w14:paraId="5F316688" w14:textId="33A8550B"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Stana L.</w:t>
      </w:r>
      <w:r w:rsidRPr="007E41DB">
        <w:rPr>
          <w:rFonts w:ascii="Arial Narrow" w:hAnsi="Arial Narrow"/>
        </w:rPr>
        <w:t>, Folescu R., Moise M., Sisu A., „Cephalometric parameters in peri-puberty-aspects of sexual dymorphism”, Anatomische Gesellschaft 107th Annual Meeting, Frankfurt am</w:t>
      </w:r>
      <w:r w:rsidR="007E41DB" w:rsidRPr="007E41DB">
        <w:rPr>
          <w:rFonts w:ascii="Arial Narrow" w:hAnsi="Arial Narrow"/>
        </w:rPr>
        <w:t xml:space="preserve"> </w:t>
      </w:r>
      <w:r w:rsidRPr="007E41DB">
        <w:rPr>
          <w:rFonts w:ascii="Arial Narrow" w:hAnsi="Arial Narrow"/>
        </w:rPr>
        <w:t>Main, March 23-26, 2012, P P80</w:t>
      </w:r>
    </w:p>
    <w:p w14:paraId="053758AF"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Folescu R., Pop E., </w:t>
      </w:r>
      <w:r w:rsidRPr="007E41DB">
        <w:rPr>
          <w:rFonts w:ascii="Arial Narrow" w:hAnsi="Arial Narrow"/>
          <w:b/>
          <w:bCs/>
        </w:rPr>
        <w:t>Stana L.</w:t>
      </w:r>
      <w:r w:rsidRPr="007E41DB">
        <w:rPr>
          <w:rFonts w:ascii="Arial Narrow" w:hAnsi="Arial Narrow"/>
        </w:rPr>
        <w:t>, Stancu G., Motoc A., Rusu M., Zamfir C., Sisu A., „Types and variations in origin of the parietal branches of internal iliac artery”, Anatomische Gesellschaft 107th Annual Meeting, Frankfurt am Main, March 23-26, 2012, P9</w:t>
      </w:r>
    </w:p>
    <w:p w14:paraId="3751ECEB"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Sisu A., </w:t>
      </w:r>
      <w:r w:rsidRPr="007E41DB">
        <w:rPr>
          <w:rFonts w:ascii="Arial Narrow" w:hAnsi="Arial Narrow"/>
          <w:b/>
          <w:bCs/>
        </w:rPr>
        <w:t>Stana L.</w:t>
      </w:r>
      <w:r w:rsidRPr="007E41DB">
        <w:rPr>
          <w:rFonts w:ascii="Arial Narrow" w:hAnsi="Arial Narrow"/>
        </w:rPr>
        <w:t>, Folescu R., Petrescu C., Pop E., Moise M., Stancu G., Motoc A.,”On the etiology and clinical issues of the piriformis syndrome” Anatomische Gesellschaft 107th Annual Meeting, Frankfurt am Main, March 23-26, 2012, P 96</w:t>
      </w:r>
      <w:r w:rsidRPr="007E41DB">
        <w:rPr>
          <w:rFonts w:ascii="Arial Narrow" w:hAnsi="Arial Narrow"/>
        </w:rPr>
        <w:tab/>
      </w:r>
    </w:p>
    <w:p w14:paraId="5CFAC7D0" w14:textId="571A04B5"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Petrescu C., Motoc A., Pop E., Folescu R., </w:t>
      </w:r>
      <w:r w:rsidRPr="007E41DB">
        <w:rPr>
          <w:rFonts w:ascii="Arial Narrow" w:hAnsi="Arial Narrow"/>
          <w:b/>
          <w:bCs/>
        </w:rPr>
        <w:t>Stana L.</w:t>
      </w:r>
      <w:r w:rsidRPr="007E41DB">
        <w:rPr>
          <w:rFonts w:ascii="Arial Narrow" w:hAnsi="Arial Narrow"/>
        </w:rPr>
        <w:t>, Selaru M., Cipu D., Sisu A. « Anatomic studies concerning the sinoatrial artery” 28. Arbeitstagung der Anatomische Gesellschaft in Würzburg 28.09.2011 bis 30.09.2011</w:t>
      </w:r>
      <w:r w:rsidR="007E41DB" w:rsidRPr="007E41DB">
        <w:rPr>
          <w:rFonts w:ascii="Arial Narrow" w:hAnsi="Arial Narrow"/>
        </w:rPr>
        <w:t xml:space="preserve"> </w:t>
      </w:r>
      <w:r w:rsidRPr="007E41DB">
        <w:rPr>
          <w:rFonts w:ascii="Arial Narrow" w:hAnsi="Arial Narrow"/>
        </w:rPr>
        <w:t>P 11</w:t>
      </w:r>
    </w:p>
    <w:p w14:paraId="1BD06B9A"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Sisu A., Petrescu C., Pop E., </w:t>
      </w:r>
      <w:r w:rsidRPr="007E41DB">
        <w:rPr>
          <w:rFonts w:ascii="Arial Narrow" w:hAnsi="Arial Narrow"/>
          <w:b/>
          <w:bCs/>
        </w:rPr>
        <w:t>Stana L.</w:t>
      </w:r>
      <w:r w:rsidRPr="007E41DB">
        <w:rPr>
          <w:rFonts w:ascii="Arial Narrow" w:hAnsi="Arial Narrow"/>
        </w:rPr>
        <w:t>, Folescu R., Selaru M., Motoc A., Rusu M. “Microscopic morphology concerning the duodenal intramural ganglia in rabbits” 28. Arbeitstagung der Anatomische Gesellschaft in Würzburg 2011, P 14</w:t>
      </w:r>
    </w:p>
    <w:p w14:paraId="25BCC225"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Motoc A., Hogea B., </w:t>
      </w:r>
      <w:r w:rsidRPr="007E41DB">
        <w:rPr>
          <w:rFonts w:ascii="Arial Narrow" w:hAnsi="Arial Narrow"/>
          <w:b/>
          <w:bCs/>
        </w:rPr>
        <w:t>Stana L.</w:t>
      </w:r>
      <w:r w:rsidRPr="007E41DB">
        <w:rPr>
          <w:rFonts w:ascii="Arial Narrow" w:hAnsi="Arial Narrow"/>
        </w:rPr>
        <w:t>, Folescu R., Moise M., Petrescu C., Selaru M., Sisu A. « Study concerning the morpho-functional parameters of the scapulohumeral joint ligaments”, 28. Arbeitstagung der Anatomische Gesellschaft in Würzburg 28.09.2011 bis 30.09.2011 P 4</w:t>
      </w:r>
    </w:p>
    <w:p w14:paraId="5570DF0E"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Carmen Bolintineanu, Sorin Bolintineanu, Alina Sisu, Izabella Sargan, </w:t>
      </w:r>
      <w:r w:rsidRPr="007E41DB">
        <w:rPr>
          <w:rFonts w:ascii="Arial Narrow" w:hAnsi="Arial Narrow"/>
          <w:b/>
          <w:bCs/>
        </w:rPr>
        <w:t>Loredana Stana</w:t>
      </w:r>
      <w:r w:rsidRPr="007E41DB">
        <w:rPr>
          <w:rFonts w:ascii="Arial Narrow" w:hAnsi="Arial Narrow"/>
        </w:rPr>
        <w:t>, Luminioara Rosu, “Aspects regarding the arterial vascularization of the optic nerve”, World Ophtalmology Congress 2010, ADD Congress, 3-6 June 2010, XXXII ICO, 108th DOG Congress, 5-9 June 2010 Berlin, Germany, P-SU-002, pg. 272, Anatomy/Pathology</w:t>
      </w:r>
    </w:p>
    <w:p w14:paraId="6629FF37"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Petrescu C., Cebzan C., Sisu A., </w:t>
      </w:r>
      <w:r w:rsidRPr="007E41DB">
        <w:rPr>
          <w:rFonts w:ascii="Arial Narrow" w:hAnsi="Arial Narrow"/>
          <w:b/>
          <w:bCs/>
        </w:rPr>
        <w:t>Stana L.</w:t>
      </w:r>
      <w:r w:rsidRPr="007E41DB">
        <w:rPr>
          <w:rFonts w:ascii="Arial Narrow" w:hAnsi="Arial Narrow"/>
        </w:rPr>
        <w:t>, Jianu A., Niculescu M., Vartolas L., Tatu F., Scapulothoracic unit-anatomical and functional data, 26. Arbeitstagung der Anatomischen Gesellschaft, 23-25.09.2009, Würzburg; DOI 10.3337/anatges.2010.0012 P12</w:t>
      </w:r>
    </w:p>
    <w:p w14:paraId="7430C6BB"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Cebzan C., Sisu A., Petrescu C., </w:t>
      </w:r>
      <w:r w:rsidRPr="007E41DB">
        <w:rPr>
          <w:rFonts w:ascii="Arial Narrow" w:hAnsi="Arial Narrow"/>
          <w:b/>
          <w:bCs/>
        </w:rPr>
        <w:t>Stana L.</w:t>
      </w:r>
      <w:r w:rsidRPr="007E41DB">
        <w:rPr>
          <w:rFonts w:ascii="Arial Narrow" w:hAnsi="Arial Narrow"/>
        </w:rPr>
        <w:t>, Jianu A., Vartolas L., Tatu F., Bredicianu R., Knee joint ligaments-anatomical data, 26. Arbeitstagung der Anatomischen Gesellschaft, 23-25.09.2009, Würzburg; DOI 10.3337/anatges.2010.0012 P 22</w:t>
      </w:r>
    </w:p>
    <w:p w14:paraId="0E44E767"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Jianu A., Niculescu M.C., Niculescu V., Ciobanu I., Daescu E., </w:t>
      </w:r>
      <w:r w:rsidRPr="007E41DB">
        <w:rPr>
          <w:rFonts w:ascii="Arial Narrow" w:hAnsi="Arial Narrow"/>
          <w:b/>
          <w:bCs/>
        </w:rPr>
        <w:t>Stana L.</w:t>
      </w:r>
      <w:r w:rsidRPr="007E41DB">
        <w:rPr>
          <w:rFonts w:ascii="Arial Narrow" w:hAnsi="Arial Narrow"/>
        </w:rPr>
        <w:t>, Rusu M.C., Sisu A., - The arterial arcade of the descending colon – constitutive types, Anatomische Gesellschaft, 103rd Annual Meeting, March 14-17, 2008, Innsbruck, Austria, Abstract Booklet 2008; DOI 10.3337/anatges.2008.0006 :57</w:t>
      </w:r>
    </w:p>
    <w:p w14:paraId="046E0A73"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Jianu A., Motoc A., Niculescu M., </w:t>
      </w:r>
      <w:r w:rsidRPr="007E41DB">
        <w:rPr>
          <w:rFonts w:ascii="Arial Narrow" w:hAnsi="Arial Narrow"/>
          <w:b/>
          <w:bCs/>
        </w:rPr>
        <w:t>Stana L.</w:t>
      </w:r>
      <w:r w:rsidRPr="007E41DB">
        <w:rPr>
          <w:rFonts w:ascii="Arial Narrow" w:hAnsi="Arial Narrow"/>
        </w:rPr>
        <w:t>, Mihai A., Sisu A., Rusu M., - Anastomoses of thyroid arteries, 25. Arbeitstagung der Anatomische Gesellschaft in Wurzburg, Germany, September 24-29, 2008, Abstract Booklet 2008; DOI 10.3337/anatges.2008.0007: 17</w:t>
      </w:r>
    </w:p>
    <w:p w14:paraId="0C93A1D1"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Niculescu M., Niculescu V., Bolintineanu S., </w:t>
      </w:r>
      <w:r w:rsidRPr="007E41DB">
        <w:rPr>
          <w:rFonts w:ascii="Arial Narrow" w:hAnsi="Arial Narrow"/>
          <w:b/>
          <w:bCs/>
        </w:rPr>
        <w:t>Stana L.</w:t>
      </w:r>
      <w:r w:rsidRPr="007E41DB">
        <w:rPr>
          <w:rFonts w:ascii="Arial Narrow" w:hAnsi="Arial Narrow"/>
        </w:rPr>
        <w:t>, Boscu A., Jianu A., - Aspects of variability morphologic of the tracheal cartilages, 25. Arbeitstagung der Anatomische Gesellschaft in Wurzburg, Germany, September 24-29, 2008, Abstract Booklet 2008; DOI 10.3337/anatges.2008.0007: 18</w:t>
      </w:r>
    </w:p>
    <w:p w14:paraId="16B37FB5"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Niculescu M., Niculescu V., Jianu A., </w:t>
      </w:r>
      <w:r w:rsidRPr="007E41DB">
        <w:rPr>
          <w:rFonts w:ascii="Arial Narrow" w:hAnsi="Arial Narrow"/>
          <w:b/>
          <w:bCs/>
        </w:rPr>
        <w:t>Stana L.</w:t>
      </w:r>
      <w:r w:rsidRPr="007E41DB">
        <w:rPr>
          <w:rFonts w:ascii="Arial Narrow" w:hAnsi="Arial Narrow"/>
        </w:rPr>
        <w:t>, Ciobanu I., Folescu R., Rusu M., - New classification of the cellular spaces of the hand and fingers, 25. Arbeitstagung der Anatomische Gesellschaft in Wurzburg, Germany, September 24-29, 2008, Abstract Booklet 2008; DOI 10.3337/anatges.2008.0007: 42</w:t>
      </w:r>
    </w:p>
    <w:p w14:paraId="7F36FFBE"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Motoc A., Munteanu M., Jianu A., </w:t>
      </w:r>
      <w:r w:rsidRPr="007E41DB">
        <w:rPr>
          <w:rFonts w:ascii="Arial Narrow" w:hAnsi="Arial Narrow"/>
          <w:b/>
          <w:bCs/>
        </w:rPr>
        <w:t>Stana L.</w:t>
      </w:r>
      <w:r w:rsidRPr="007E41DB">
        <w:rPr>
          <w:rFonts w:ascii="Arial Narrow" w:hAnsi="Arial Narrow"/>
        </w:rPr>
        <w:t>, Miclaus G., Ples H., Anomaly of the tympanic bone with external auditory duct aplasia in a 17th-century skull. 25. Arbeitstagung der Anatomische Gesellschaft in Wurzburg, Germany, September 24-29, 2008, Abstract Booklet 2008; DOI 10.3337/anatges.2008.0007: 13</w:t>
      </w:r>
    </w:p>
    <w:p w14:paraId="7BFE16AD"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lastRenderedPageBreak/>
        <w:t xml:space="preserve">Şişu A.M., Petrescu C.I., Cebzan C.C., Barbu D., Dumitraşcu-Doru E., Şargan I., </w:t>
      </w:r>
      <w:r w:rsidRPr="007E41DB">
        <w:rPr>
          <w:rFonts w:ascii="Arial Narrow" w:hAnsi="Arial Narrow"/>
          <w:b/>
          <w:bCs/>
        </w:rPr>
        <w:t>Stana L.G.</w:t>
      </w:r>
      <w:r w:rsidRPr="007E41DB">
        <w:rPr>
          <w:rFonts w:ascii="Arial Narrow" w:hAnsi="Arial Narrow"/>
        </w:rPr>
        <w:t>, Rusu M.C., “Subdivisions of Coeliac Plexus – Macroscopically Aspects”, 25.Arbeitstagung der Anatomischen Gesellschaft in Wurzburg, 24-26.09.2008, P 24</w:t>
      </w:r>
    </w:p>
    <w:p w14:paraId="5DB8F863"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Şişu A.M., Cebzan C.C., Petrescu C.I., Şargan I., Matu C., Motoc A., </w:t>
      </w:r>
      <w:r w:rsidRPr="007E41DB">
        <w:rPr>
          <w:rFonts w:ascii="Arial Narrow" w:hAnsi="Arial Narrow"/>
          <w:b/>
          <w:bCs/>
        </w:rPr>
        <w:t>Stana L.G.</w:t>
      </w:r>
      <w:r w:rsidRPr="007E41DB">
        <w:rPr>
          <w:rFonts w:ascii="Arial Narrow" w:hAnsi="Arial Narrow"/>
        </w:rPr>
        <w:t>, Vlad M., “The Femoral Popliteal Vein of Giacomini – Anatomic-Clinical Considerations”, Eigth International Symposium of Clinical Anatomy, Varna, October 10th – 12th, 2008, pg. 89</w:t>
      </w:r>
    </w:p>
    <w:p w14:paraId="1C1DCC74"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Niculescu M., Jianu A., Niculescu V., Bolintineanu S., Ciobanu I., </w:t>
      </w:r>
      <w:r w:rsidRPr="007E41DB">
        <w:rPr>
          <w:rFonts w:ascii="Arial Narrow" w:hAnsi="Arial Narrow"/>
          <w:b/>
          <w:bCs/>
        </w:rPr>
        <w:t>Stana L.</w:t>
      </w:r>
      <w:r w:rsidRPr="007E41DB">
        <w:rPr>
          <w:rFonts w:ascii="Arial Narrow" w:hAnsi="Arial Narrow"/>
        </w:rPr>
        <w:t>, Rusu M., Morphologische Veränderlichkeit der Minderwertigen Schilddrüse-Arterie, 24. Arbeitstagung der Anatomischen Gesellschaft in Würzburg, 2007; DOI 10.3337/anatges.2007.0004: 51</w:t>
      </w:r>
    </w:p>
    <w:p w14:paraId="3E39337D"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Belei V., Dressler M.L., Enache A., Matei V., Berinde A.M., Ciocani M., Ciobanu M., Petcu M., Gavrilita M., </w:t>
      </w:r>
      <w:r w:rsidRPr="007E41DB">
        <w:rPr>
          <w:rFonts w:ascii="Arial Narrow" w:hAnsi="Arial Narrow"/>
          <w:b/>
          <w:bCs/>
        </w:rPr>
        <w:t>Stana L.G.</w:t>
      </w:r>
      <w:r w:rsidRPr="007E41DB">
        <w:rPr>
          <w:rFonts w:ascii="Arial Narrow" w:hAnsi="Arial Narrow"/>
        </w:rPr>
        <w:t>, Chatzinikolaou F., Ciotescu C.R. The contribution of rabdomyolysis and traumatic shock in death-generating syndromes; clinical and forensic approach, The 5-th Congress of the Balkan Academy of Forensic Sciences, 3-7 june 2007, Ohrid, Republic of Macedonia</w:t>
      </w:r>
    </w:p>
    <w:p w14:paraId="337928D7"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V. Niculescu, M.C. Niculescu, A. Motoc, S. Bolintineanu, Adelina Jianu, </w:t>
      </w:r>
      <w:r w:rsidRPr="007E41DB">
        <w:rPr>
          <w:rFonts w:ascii="Arial Narrow" w:hAnsi="Arial Narrow"/>
          <w:b/>
          <w:bCs/>
        </w:rPr>
        <w:t>Loredana Stana</w:t>
      </w:r>
      <w:r w:rsidRPr="007E41DB">
        <w:rPr>
          <w:rFonts w:ascii="Arial Narrow" w:hAnsi="Arial Narrow"/>
        </w:rPr>
        <w:t>, Resistance Belts And Nodes of the Neurocranium, 23. Arbeitstagung der Anatomischen Gesellschaft in Würzburg vom 27.09. bis 29.09.2006; DOI 10.3337/anatges.2006.0003: 23</w:t>
      </w:r>
    </w:p>
    <w:p w14:paraId="4A207F32"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M.C. Niculescu, </w:t>
      </w:r>
      <w:r w:rsidRPr="007E41DB">
        <w:rPr>
          <w:rFonts w:ascii="Arial Narrow" w:hAnsi="Arial Narrow"/>
          <w:b/>
          <w:bCs/>
        </w:rPr>
        <w:t>L. Stana</w:t>
      </w:r>
      <w:r w:rsidRPr="007E41DB">
        <w:rPr>
          <w:rFonts w:ascii="Arial Narrow" w:hAnsi="Arial Narrow"/>
        </w:rPr>
        <w:t>, V. Niculescu, I. Ciobanu, C. Cebzan, A. Şişu, D. Zăhoi, Typologie de l`arcade arterielle du colon ileo-pelvin, 88eme Congres de l`association des morphologistes, Nantes 11-13 mai 2006,vol. rez. pg, 106; Morphologie. Bulletin de l’Associations des Morphologistes, 2006, 90(289):112; ISSN: 1286-0115 DOI : MORPH-06-2006-90-289-1286-0115-101019-200607382</w:t>
      </w:r>
    </w:p>
    <w:p w14:paraId="5BBC78C1"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V. Niculescu, C. Petrescu, M.C. Niculescu, M. Rusu, A. Şisu, </w:t>
      </w:r>
      <w:r w:rsidRPr="007E41DB">
        <w:rPr>
          <w:rFonts w:ascii="Arial Narrow" w:hAnsi="Arial Narrow"/>
          <w:b/>
          <w:bCs/>
        </w:rPr>
        <w:t>L. Stana</w:t>
      </w:r>
      <w:r w:rsidRPr="007E41DB">
        <w:rPr>
          <w:rFonts w:ascii="Arial Narrow" w:hAnsi="Arial Narrow"/>
        </w:rPr>
        <w:t>, C. Cebzan, Aspects biomécaniques de l’articulation scapulo-humérale, 88eme Congres de l`association des morphologistes, Nantes 11-13 mai 2006; Morphologie. Bulletin de l’Associations des Morphologistes, juin 2006, 90(289):64; ISSN: 1286-0115, Doi : MORPH-06-2006-90-289-1286-0115-101019-200607223</w:t>
      </w:r>
    </w:p>
    <w:p w14:paraId="68716AEA"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Belei V., Dressler M.L., Enache A., Chatzinikolaou F., Gavrilita M., </w:t>
      </w:r>
      <w:r w:rsidRPr="007E41DB">
        <w:rPr>
          <w:rFonts w:ascii="Arial Narrow" w:hAnsi="Arial Narrow"/>
          <w:b/>
          <w:bCs/>
        </w:rPr>
        <w:t>Stana L.G.</w:t>
      </w:r>
      <w:r w:rsidRPr="007E41DB">
        <w:rPr>
          <w:rFonts w:ascii="Arial Narrow" w:hAnsi="Arial Narrow"/>
        </w:rPr>
        <w:t>, Bazatin Al. - The traumatic shock; diagnostic prevalence among politrauma survivors and victims – The 4-th Annual Meeting of the Balkan Academy of Forensic Sciences, Stara Zagora, Bulgaria, 8-11 June, 2006</w:t>
      </w:r>
    </w:p>
    <w:p w14:paraId="621F74F0"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Matei V., Dressler M.L., Belei V., Pasare G., </w:t>
      </w:r>
      <w:r w:rsidRPr="007E41DB">
        <w:rPr>
          <w:rFonts w:ascii="Arial Narrow" w:hAnsi="Arial Narrow"/>
          <w:b/>
          <w:bCs/>
        </w:rPr>
        <w:t>Porumb L.</w:t>
      </w:r>
      <w:r w:rsidRPr="007E41DB">
        <w:rPr>
          <w:rFonts w:ascii="Arial Narrow" w:hAnsi="Arial Narrow"/>
        </w:rPr>
        <w:t>, Chatzinikolaou F., Hemostasis alterations after head injuries, 16-th Meeting of the International Association of Forensic Sciences, 2-7 September 2002, Montpellier, France</w:t>
      </w:r>
    </w:p>
    <w:p w14:paraId="6BD60489" w14:textId="77777777" w:rsidR="00196C18" w:rsidRPr="007E41DB" w:rsidRDefault="00196C18" w:rsidP="00196C18">
      <w:pPr>
        <w:pStyle w:val="ListParagraph"/>
        <w:numPr>
          <w:ilvl w:val="0"/>
          <w:numId w:val="12"/>
        </w:numPr>
        <w:spacing w:after="0" w:line="240" w:lineRule="auto"/>
        <w:jc w:val="both"/>
        <w:rPr>
          <w:rFonts w:ascii="Arial Narrow" w:hAnsi="Arial Narrow"/>
        </w:rPr>
      </w:pPr>
      <w:r w:rsidRPr="007E41DB">
        <w:rPr>
          <w:rFonts w:ascii="Arial Narrow" w:hAnsi="Arial Narrow"/>
        </w:rPr>
        <w:t xml:space="preserve">Matei V., Dressler M.L., Belei V., </w:t>
      </w:r>
      <w:r w:rsidRPr="007E41DB">
        <w:rPr>
          <w:rFonts w:ascii="Arial Narrow" w:hAnsi="Arial Narrow"/>
          <w:b/>
          <w:bCs/>
        </w:rPr>
        <w:t>Porumb L.</w:t>
      </w:r>
      <w:r w:rsidRPr="007E41DB">
        <w:rPr>
          <w:rFonts w:ascii="Arial Narrow" w:hAnsi="Arial Narrow"/>
        </w:rPr>
        <w:t>, Pasare G., Chatzinikolaou F., Histological assessment of traumatic brain lesions cronology, 16-th Meeting of the International Association of Forensic Sciences, 2-7 September 2002, Montpellier, France</w:t>
      </w:r>
    </w:p>
    <w:p w14:paraId="4C95B4F6" w14:textId="77777777" w:rsidR="00196C18" w:rsidRPr="007E41DB" w:rsidRDefault="00196C18" w:rsidP="00D30A99">
      <w:pPr>
        <w:spacing w:after="120" w:line="240" w:lineRule="auto"/>
        <w:rPr>
          <w:rFonts w:ascii="Arial Narrow" w:hAnsi="Arial Narrow"/>
          <w:sz w:val="24"/>
          <w:szCs w:val="24"/>
          <w:lang w:val="en-US"/>
        </w:rPr>
      </w:pPr>
    </w:p>
    <w:p w14:paraId="69EDF018" w14:textId="37EAF73C" w:rsidR="00444161" w:rsidRPr="007E41DB" w:rsidRDefault="007E41DB" w:rsidP="00444161">
      <w:pPr>
        <w:spacing w:after="0" w:line="240" w:lineRule="auto"/>
        <w:jc w:val="both"/>
        <w:rPr>
          <w:rFonts w:ascii="Arial Narrow" w:hAnsi="Arial Narrow"/>
          <w:b/>
          <w:bCs/>
        </w:rPr>
      </w:pPr>
      <w:r w:rsidRPr="007E41DB">
        <w:rPr>
          <w:rFonts w:ascii="Arial Narrow" w:hAnsi="Arial Narrow"/>
          <w:b/>
        </w:rPr>
        <w:t xml:space="preserve"> </w:t>
      </w:r>
      <w:r w:rsidR="00444161" w:rsidRPr="007E41DB">
        <w:rPr>
          <w:rFonts w:ascii="Arial Narrow" w:hAnsi="Arial Narrow"/>
          <w:b/>
        </w:rPr>
        <w:t>G.</w:t>
      </w:r>
      <w:r w:rsidR="0080250F" w:rsidRPr="007E41DB">
        <w:rPr>
          <w:rFonts w:ascii="Arial Narrow" w:hAnsi="Arial Narrow"/>
          <w:b/>
        </w:rPr>
        <w:t>5</w:t>
      </w:r>
      <w:r w:rsidR="00444161" w:rsidRPr="007E41DB">
        <w:rPr>
          <w:rFonts w:ascii="Arial Narrow" w:hAnsi="Arial Narrow"/>
          <w:b/>
        </w:rPr>
        <w:t xml:space="preserve">. </w:t>
      </w:r>
      <w:r w:rsidR="00444161" w:rsidRPr="007E41DB">
        <w:rPr>
          <w:rFonts w:ascii="Arial Narrow" w:hAnsi="Arial Narrow"/>
          <w:b/>
          <w:sz w:val="24"/>
          <w:szCs w:val="24"/>
        </w:rPr>
        <w:t xml:space="preserve">Lucrari științifice/ studii prezentate la manifestari ştiinţifice naţionale/ cu participare </w:t>
      </w:r>
      <w:r w:rsidR="00FD3FF0" w:rsidRPr="007E41DB">
        <w:rPr>
          <w:rFonts w:ascii="Arial Narrow" w:hAnsi="Arial Narrow"/>
          <w:b/>
          <w:sz w:val="24"/>
          <w:szCs w:val="24"/>
        </w:rPr>
        <w:tab/>
      </w:r>
      <w:r w:rsidR="00444161" w:rsidRPr="007E41DB">
        <w:rPr>
          <w:rFonts w:ascii="Arial Narrow" w:hAnsi="Arial Narrow"/>
          <w:b/>
          <w:sz w:val="24"/>
          <w:szCs w:val="24"/>
        </w:rPr>
        <w:t>internațională</w:t>
      </w:r>
    </w:p>
    <w:p w14:paraId="49424004" w14:textId="36716520" w:rsidR="00444161" w:rsidRPr="007E41DB" w:rsidRDefault="00444161" w:rsidP="00444161">
      <w:pPr>
        <w:spacing w:after="0" w:line="240" w:lineRule="auto"/>
        <w:jc w:val="both"/>
        <w:rPr>
          <w:rFonts w:ascii="Arial Narrow" w:hAnsi="Arial Narrow"/>
          <w:b/>
          <w:sz w:val="24"/>
          <w:szCs w:val="24"/>
        </w:rPr>
      </w:pPr>
      <w:r w:rsidRPr="007E41DB">
        <w:rPr>
          <w:rFonts w:ascii="Arial Narrow" w:hAnsi="Arial Narrow"/>
          <w:b/>
        </w:rPr>
        <w:tab/>
      </w:r>
      <w:r w:rsidRPr="007E41DB">
        <w:rPr>
          <w:rFonts w:ascii="Arial Narrow" w:hAnsi="Arial Narrow"/>
          <w:b/>
          <w:sz w:val="24"/>
          <w:szCs w:val="24"/>
        </w:rPr>
        <w:t>Lucrari științifice/ studii prezentate - Comunicări orale</w:t>
      </w:r>
    </w:p>
    <w:p w14:paraId="39E58D7A" w14:textId="77777777" w:rsidR="0080250F" w:rsidRPr="007E41DB" w:rsidRDefault="0080250F" w:rsidP="00444161">
      <w:pPr>
        <w:spacing w:after="0" w:line="240" w:lineRule="auto"/>
        <w:jc w:val="both"/>
        <w:rPr>
          <w:rFonts w:ascii="Arial Narrow" w:hAnsi="Arial Narrow"/>
        </w:rPr>
      </w:pPr>
    </w:p>
    <w:p w14:paraId="0D9EA882" w14:textId="724EA1C4"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b/>
          <w:bCs/>
        </w:rPr>
        <w:t>Loredana Stana</w:t>
      </w:r>
      <w:r w:rsidRPr="007E41DB">
        <w:rPr>
          <w:rFonts w:ascii="Arial Narrow" w:hAnsi="Arial Narrow"/>
        </w:rPr>
        <w:t>, Andrei Motoc, Roxana Folescu, Marius Moise, Cosmin Ilie, Alina Şişu, „Anomalii de închidere a peretelui abdominal - incidenţă şi examinare imagistică”, Congresul Internaţional al Universităţii Apollonia, ediţia a XXII-a, 1-2 martie 2012</w:t>
      </w:r>
    </w:p>
    <w:p w14:paraId="1AB3288B" w14:textId="4DA0CDCB"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Roxana Folescu, Codruţa Petrescu, Elena Pop, Alina Şişu, Andrei Motoc, </w:t>
      </w:r>
      <w:r w:rsidRPr="007E41DB">
        <w:rPr>
          <w:rFonts w:ascii="Arial Narrow" w:hAnsi="Arial Narrow"/>
          <w:b/>
          <w:bCs/>
        </w:rPr>
        <w:t>Loredana Stana</w:t>
      </w:r>
      <w:r w:rsidRPr="007E41DB">
        <w:rPr>
          <w:rFonts w:ascii="Arial Narrow" w:hAnsi="Arial Narrow"/>
        </w:rPr>
        <w:t>, „Ligamente de unire ale articulaţiei sacro-iliace, consideraţii anatomo-clinice”, Congresul Internaţional al Universităţii Apollonia, ediţia a XXII-a, 1-2 martie 2012</w:t>
      </w:r>
    </w:p>
    <w:p w14:paraId="66272181" w14:textId="2D03CCAC"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b/>
          <w:bCs/>
        </w:rPr>
        <w:t>Porumb L.G.</w:t>
      </w:r>
      <w:r w:rsidRPr="007E41DB">
        <w:rPr>
          <w:rFonts w:ascii="Arial Narrow" w:hAnsi="Arial Narrow"/>
        </w:rPr>
        <w:t>, Alcoolul în geneza faptelor antisociale- Comunicată la “ Consfătuirea de Medicină Legală”</w:t>
      </w:r>
      <w:r w:rsidR="007E41DB" w:rsidRPr="007E41DB">
        <w:rPr>
          <w:rFonts w:ascii="Arial Narrow" w:hAnsi="Arial Narrow"/>
        </w:rPr>
        <w:t xml:space="preserve"> </w:t>
      </w:r>
      <w:r w:rsidRPr="007E41DB">
        <w:rPr>
          <w:rFonts w:ascii="Arial Narrow" w:hAnsi="Arial Narrow"/>
        </w:rPr>
        <w:t>cu tema “ Criteriologie medico-legală. Metodologia şi organizarea activităţii medico-legale, 20-21 octombrie, 2000, Reşiţa</w:t>
      </w:r>
    </w:p>
    <w:p w14:paraId="063D36DF" w14:textId="05CFB9DB"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b/>
          <w:bCs/>
        </w:rPr>
        <w:t>Porumb L.G.</w:t>
      </w:r>
      <w:r w:rsidRPr="007E41DB">
        <w:rPr>
          <w:rFonts w:ascii="Arial Narrow" w:hAnsi="Arial Narrow"/>
        </w:rPr>
        <w:t>,</w:t>
      </w:r>
      <w:r w:rsidR="007E41DB" w:rsidRPr="007E41DB">
        <w:rPr>
          <w:rFonts w:ascii="Arial Narrow" w:hAnsi="Arial Narrow"/>
        </w:rPr>
        <w:t xml:space="preserve"> </w:t>
      </w:r>
      <w:r w:rsidRPr="007E41DB">
        <w:rPr>
          <w:rFonts w:ascii="Arial Narrow" w:hAnsi="Arial Narrow"/>
        </w:rPr>
        <w:t>Aspecte</w:t>
      </w:r>
      <w:r w:rsidR="007E41DB" w:rsidRPr="007E41DB">
        <w:rPr>
          <w:rFonts w:ascii="Arial Narrow" w:hAnsi="Arial Narrow"/>
        </w:rPr>
        <w:t xml:space="preserve"> </w:t>
      </w:r>
      <w:r w:rsidRPr="007E41DB">
        <w:rPr>
          <w:rFonts w:ascii="Arial Narrow" w:hAnsi="Arial Narrow"/>
        </w:rPr>
        <w:t>criminologice rezultate din expertiza psihiatrică.- Comunicată la “ Consfătuirea de Medicină Legală”</w:t>
      </w:r>
      <w:r w:rsidR="007E41DB" w:rsidRPr="007E41DB">
        <w:rPr>
          <w:rFonts w:ascii="Arial Narrow" w:hAnsi="Arial Narrow"/>
        </w:rPr>
        <w:t xml:space="preserve"> </w:t>
      </w:r>
      <w:r w:rsidRPr="007E41DB">
        <w:rPr>
          <w:rFonts w:ascii="Arial Narrow" w:hAnsi="Arial Narrow"/>
        </w:rPr>
        <w:t>cu tema “ Criteriologie medico-legală. Metodologia şi organizarea activităţii medico-legale, 20-21 octombrie, 2000, Reşiţa</w:t>
      </w:r>
    </w:p>
    <w:p w14:paraId="756EB6CA" w14:textId="0D19B218"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Niculescu Marius Corneliu, </w:t>
      </w:r>
      <w:r w:rsidRPr="007E41DB">
        <w:rPr>
          <w:rFonts w:ascii="Arial Narrow" w:hAnsi="Arial Narrow"/>
          <w:b/>
          <w:bCs/>
        </w:rPr>
        <w:t>Stana Loredana Gabriela</w:t>
      </w:r>
      <w:r w:rsidRPr="007E41DB">
        <w:rPr>
          <w:rFonts w:ascii="Arial Narrow" w:hAnsi="Arial Narrow"/>
        </w:rPr>
        <w:t>, Șișu Alina Maria, Jianu Adelina Maria, Ilie Adrian Cosmin, Niculescu Virgiliu. Heart diameters by age and gender. The XIV National Congress of the Romanian Society of Anatomy with international participation, May 16-18, 2013, Timişoara; ISBN: 978-606-8456-02-7</w:t>
      </w:r>
    </w:p>
    <w:p w14:paraId="336762E9" w14:textId="6DEF6A87"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lastRenderedPageBreak/>
        <w:t xml:space="preserve">Niculescu M.C., Sisu Alina Maria, </w:t>
      </w:r>
      <w:r w:rsidRPr="007E41DB">
        <w:rPr>
          <w:rFonts w:ascii="Arial Narrow" w:hAnsi="Arial Narrow"/>
          <w:b/>
          <w:bCs/>
        </w:rPr>
        <w:t>Stana Loredana Gabriela</w:t>
      </w:r>
      <w:r w:rsidRPr="007E41DB">
        <w:rPr>
          <w:rFonts w:ascii="Arial Narrow" w:hAnsi="Arial Narrow"/>
        </w:rPr>
        <w:t>, Petrescu Codruta, Folescu Roxana, Niculescu V., Pathological characters concerning the anterior interventricular artery in coronary atherosclerosis, al XIV-lea National Congress of the Romanian Society of Anatomy with international participation, May 16-18, Timisoara, 2013, pg. 32, ISBN 978-606-8456-02-7</w:t>
      </w:r>
    </w:p>
    <w:p w14:paraId="204A647B" w14:textId="14D6B049"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Niculescu M.C., Şişu A.M., </w:t>
      </w:r>
      <w:r w:rsidRPr="007E41DB">
        <w:rPr>
          <w:rFonts w:ascii="Arial Narrow" w:hAnsi="Arial Narrow"/>
          <w:b/>
          <w:bCs/>
        </w:rPr>
        <w:t>Stana L.G.</w:t>
      </w:r>
      <w:r w:rsidRPr="007E41DB">
        <w:rPr>
          <w:rFonts w:ascii="Arial Narrow" w:hAnsi="Arial Narrow"/>
        </w:rPr>
        <w:t>, Jianu A.M., Petrescu C.I., Niculescu V. On the intervenous tubercle (intercav torus). XIIIth National Congress of the Romanian Society of Anatomy with international participation. 17 – 19 May 2012, Constanţa</w:t>
      </w:r>
    </w:p>
    <w:p w14:paraId="60FD825F" w14:textId="77777777"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Samfirescu E., Rugescu-Samfirescu R., Sandu C., Șargan I., Șișu A., Folescu R., </w:t>
      </w:r>
      <w:r w:rsidRPr="007E41DB">
        <w:rPr>
          <w:rFonts w:ascii="Arial Narrow" w:hAnsi="Arial Narrow"/>
          <w:b/>
          <w:bCs/>
        </w:rPr>
        <w:t>Stana L.</w:t>
      </w:r>
      <w:r w:rsidRPr="007E41DB">
        <w:rPr>
          <w:rFonts w:ascii="Arial Narrow" w:hAnsi="Arial Narrow"/>
        </w:rPr>
        <w:t>, Jianu A., Motoc A. Aspecte morfopatologice în afecțiunile inflamatorii sinusale. Al X-lea Congres Național de Morfologie Microscopică cu Participare internațională. 24-26 mai 2012, Timișoara. Volum de Rezumate; ISSN: 2285-0856</w:t>
      </w:r>
      <w:r w:rsidRPr="007E41DB">
        <w:rPr>
          <w:rFonts w:ascii="Arial Narrow" w:hAnsi="Arial Narrow"/>
        </w:rPr>
        <w:tab/>
      </w:r>
    </w:p>
    <w:p w14:paraId="787F5F7C" w14:textId="0B35A216"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Alina Şişu, Andrei Motoc, Elena Pop, </w:t>
      </w:r>
      <w:r w:rsidRPr="007E41DB">
        <w:rPr>
          <w:rFonts w:ascii="Arial Narrow" w:hAnsi="Arial Narrow"/>
          <w:b/>
          <w:bCs/>
        </w:rPr>
        <w:t>Loredana Stana</w:t>
      </w:r>
      <w:r w:rsidRPr="007E41DB">
        <w:rPr>
          <w:rFonts w:ascii="Arial Narrow" w:hAnsi="Arial Narrow"/>
        </w:rPr>
        <w:t>, Codruţa Petrescu, Roxana Folescu, „Anomaliile fetale ale regiunii craniene”, Congresul Internaţional al Universităţii Apollonia, ediţia a XXII-a, 1-2 martie 2012</w:t>
      </w:r>
    </w:p>
    <w:p w14:paraId="497F043E" w14:textId="2397D6FF"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Andrei Motoc, Codruţa Petrescu, Alina Şişu, </w:t>
      </w:r>
      <w:r w:rsidRPr="007E41DB">
        <w:rPr>
          <w:rFonts w:ascii="Arial Narrow" w:hAnsi="Arial Narrow"/>
          <w:b/>
          <w:bCs/>
        </w:rPr>
        <w:t>Loredana Stana</w:t>
      </w:r>
      <w:r w:rsidRPr="007E41DB">
        <w:rPr>
          <w:rFonts w:ascii="Arial Narrow" w:hAnsi="Arial Narrow"/>
        </w:rPr>
        <w:t>, Roxana Folescu, „Profilaxia articulaţiei genunchiului la sportivi”, Congresul Internaţional al Universităţii Apollonia, ediţia a XXII-a, 1-2 martie 2012</w:t>
      </w:r>
    </w:p>
    <w:p w14:paraId="28D2A374" w14:textId="45103DB3"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Şişu Alina, Motoc A., Niculescu M., Petrescu Codruţa, Cebzan C., </w:t>
      </w:r>
      <w:r w:rsidRPr="007E41DB">
        <w:rPr>
          <w:rFonts w:ascii="Arial Narrow" w:hAnsi="Arial Narrow"/>
          <w:b/>
          <w:bCs/>
        </w:rPr>
        <w:t>Stana Loredana</w:t>
      </w:r>
      <w:r w:rsidRPr="007E41DB">
        <w:rPr>
          <w:rFonts w:ascii="Arial Narrow" w:hAnsi="Arial Narrow"/>
        </w:rPr>
        <w:t>, Folescu Roxana, Boşcu Anca, Pylorus nerve supply – Anatomic variations, Zilele Academice Aradene, Book of Abstract ZAA 2010, J. Med. Ar. (Arad Medical Journal), ISSN: 1224-3744 e-ISSN: 2067-7790, https://jmedar.ro/pylorus-nerve-supply-anatomic-variations</w:t>
      </w:r>
    </w:p>
    <w:p w14:paraId="33D56651" w14:textId="4705C930"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Şişu Alina, Cebzan C., Petrescu Codruţa, </w:t>
      </w:r>
      <w:r w:rsidRPr="007E41DB">
        <w:rPr>
          <w:rFonts w:ascii="Arial Narrow" w:hAnsi="Arial Narrow"/>
          <w:b/>
          <w:bCs/>
        </w:rPr>
        <w:t>Stana Loredana</w:t>
      </w:r>
      <w:r w:rsidRPr="007E41DB">
        <w:rPr>
          <w:rFonts w:ascii="Arial Narrow" w:hAnsi="Arial Narrow"/>
        </w:rPr>
        <w:t>, Vartolaş Laura, Vaida Monica, Stancu G., Motoc A., Anatomical aspects regarding thehepatic plexus, Zilele Academice Aradene, Book of Abstract ZAA 2010, J. Med. Ar. (Arad Medical Journal), ISSN: 1224-3744 e-ISSN: 2067-7790,</w:t>
      </w:r>
      <w:r w:rsidR="007E41DB" w:rsidRPr="007E41DB">
        <w:rPr>
          <w:rFonts w:ascii="Arial Narrow" w:hAnsi="Arial Narrow"/>
        </w:rPr>
        <w:t xml:space="preserve"> </w:t>
      </w:r>
      <w:r w:rsidRPr="007E41DB">
        <w:rPr>
          <w:rFonts w:ascii="Arial Narrow" w:hAnsi="Arial Narrow"/>
        </w:rPr>
        <w:t>https://jmedar.ro/anatomical-aspects-regarding-the-hepatic-plexus</w:t>
      </w:r>
    </w:p>
    <w:p w14:paraId="1CC30EB7" w14:textId="4403FFDE"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Niculescu V., Pleş H., Niculescu M.C., Catău G., Jianu A.M., </w:t>
      </w:r>
      <w:r w:rsidRPr="007E41DB">
        <w:rPr>
          <w:rFonts w:ascii="Arial Narrow" w:hAnsi="Arial Narrow"/>
          <w:b/>
          <w:bCs/>
        </w:rPr>
        <w:t>Stana L.</w:t>
      </w:r>
      <w:r w:rsidRPr="007E41DB">
        <w:rPr>
          <w:rFonts w:ascii="Arial Narrow" w:hAnsi="Arial Narrow"/>
        </w:rPr>
        <w:t>, Ciobanu I., Florea L., Neuroanatomy and tractography, Al XI-lea Congres Naţional al Societăţii Anatomiştilor din România cu participare internaţională, Constanţa, 12-15 Mai 2010; ISBN: 978-973-614-540-7</w:t>
      </w:r>
    </w:p>
    <w:p w14:paraId="02183B6E" w14:textId="6D49068C"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Niculescu V., Niculescu M.C., </w:t>
      </w:r>
      <w:r w:rsidRPr="007E41DB">
        <w:rPr>
          <w:rFonts w:ascii="Arial Narrow" w:hAnsi="Arial Narrow"/>
          <w:b/>
          <w:bCs/>
        </w:rPr>
        <w:t>Stana Gabriela Loredana</w:t>
      </w:r>
      <w:r w:rsidRPr="007E41DB">
        <w:rPr>
          <w:rFonts w:ascii="Arial Narrow" w:hAnsi="Arial Narrow"/>
        </w:rPr>
        <w:t>, Jianu Adelina Maria, Ciobanu Iulia, Şişu Alina Maria, Petrescu Codruţa, Rusu M.C., - Ce ştim despre ligamentul lui Henle, Al IX-lea Congres Naţional al Societăţii Anatomiştilor din România, cu participare internaţională, Iaşi, 22-24 Mai, 2008, Supliment al Revistei de Anatomie Funcţională şi Clinică Macro- şi Microscopică şi de Antropologie, vol.VII, suppl.2:142, 2008, ISSN 1583-4056</w:t>
      </w:r>
    </w:p>
    <w:p w14:paraId="76ACA03B" w14:textId="77777777"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Niculescu V., Niculescu M.C., Jianu Adelina Maria, </w:t>
      </w:r>
      <w:r w:rsidRPr="007E41DB">
        <w:rPr>
          <w:rFonts w:ascii="Arial Narrow" w:hAnsi="Arial Narrow"/>
          <w:b/>
          <w:bCs/>
        </w:rPr>
        <w:t>Stana Gabriela Loredana</w:t>
      </w:r>
      <w:r w:rsidRPr="007E41DB">
        <w:rPr>
          <w:rFonts w:ascii="Arial Narrow" w:hAnsi="Arial Narrow"/>
        </w:rPr>
        <w:t>, Ciobanu Iulia, Folescu Roxana, Dăescu Ecaterina, Pureca Ana, – Consideraţii referitoare la spaţiile celulare ale mâinii şi degetelor, Al IX-lea Congres Naţional al Societăţii Anatomiştilor din România, cu participare internaţională, Iaşi, 22-24 Mai, 2008, Supliment al Revistei de Anatomie Funcţională şi Clinică Macro- şi Microscopică şi de Antropologie, vol.VII, suppl.2:143, 2008, ISSN 1583-4056</w:t>
      </w:r>
      <w:r w:rsidRPr="007E41DB">
        <w:rPr>
          <w:rFonts w:ascii="Arial Narrow" w:hAnsi="Arial Narrow"/>
        </w:rPr>
        <w:tab/>
      </w:r>
    </w:p>
    <w:p w14:paraId="578BFD42" w14:textId="687BC1C9"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V. Niculescu, M. Raica, M.C. Niculescu, C. Suciu, Alina Maria Şişu, Iulia Camelia Ciobanu, </w:t>
      </w:r>
      <w:r w:rsidRPr="007E41DB">
        <w:rPr>
          <w:rFonts w:ascii="Arial Narrow" w:hAnsi="Arial Narrow"/>
          <w:b/>
          <w:bCs/>
        </w:rPr>
        <w:t>Loredana Gabriela Stana</w:t>
      </w:r>
      <w:r w:rsidRPr="007E41DB">
        <w:rPr>
          <w:rFonts w:ascii="Arial Narrow" w:hAnsi="Arial Narrow"/>
        </w:rPr>
        <w:t>, Adelina Maria Jianu, The suspensor ligament of the elbow fold, Al X-lea Congres Național Al Societății Anatomiștilor din România, 13-15 mai 2009, Tg. Mureș, Revista de Medicina si Farmacie, vol.55, supl.4, 2009, pg.107, ISSN 1221-2229</w:t>
      </w:r>
    </w:p>
    <w:p w14:paraId="307FA744" w14:textId="6EC62990"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V. Niculescu, M. Raica, M.C. Niculescu, C. Suciu, Alina Maria Şişu, Iulia Camelia Ciobanu, </w:t>
      </w:r>
      <w:r w:rsidRPr="007E41DB">
        <w:rPr>
          <w:rFonts w:ascii="Arial Narrow" w:hAnsi="Arial Narrow"/>
          <w:b/>
          <w:bCs/>
        </w:rPr>
        <w:t>Loredana Gabriela Stana</w:t>
      </w:r>
      <w:r w:rsidRPr="007E41DB">
        <w:rPr>
          <w:rFonts w:ascii="Arial Narrow" w:hAnsi="Arial Narrow"/>
        </w:rPr>
        <w:t>, Adelina Maria Jianu, The suspensor ligament of the popliteal fold, Al X-lea Congres Național Al Societății Anatomiștilor din România, 13-15 mai 2009, Tg. Mureș, Revista de Medicina si Farmacie, vol.55, supl.4, 2009, pg.108, ISSN 1221-2229</w:t>
      </w:r>
    </w:p>
    <w:p w14:paraId="2C40B0D3" w14:textId="77777777" w:rsidR="00444161" w:rsidRPr="007E41DB" w:rsidRDefault="00444161" w:rsidP="00444161">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V. Belei, M.L. Dressler, A. Enache, M. Gavriliță, </w:t>
      </w:r>
      <w:r w:rsidRPr="007E41DB">
        <w:rPr>
          <w:rFonts w:ascii="Arial Narrow" w:hAnsi="Arial Narrow"/>
          <w:b/>
          <w:bCs/>
        </w:rPr>
        <w:t>L.G. Stana</w:t>
      </w:r>
      <w:r w:rsidRPr="007E41DB">
        <w:rPr>
          <w:rFonts w:ascii="Arial Narrow" w:hAnsi="Arial Narrow"/>
        </w:rPr>
        <w:t>, A.M. Berinde, C. R. Ciotescu, Considerații privind implicațiile șocului traumatic contuziv extern în tanato-geneză, Congresul de Medicină Legală, Gura Humorului, 11-13 mai 2006</w:t>
      </w:r>
    </w:p>
    <w:p w14:paraId="2D840572" w14:textId="77777777" w:rsidR="006919F6" w:rsidRPr="007E41DB" w:rsidRDefault="006919F6" w:rsidP="006919F6">
      <w:pPr>
        <w:spacing w:after="0" w:line="240" w:lineRule="auto"/>
        <w:jc w:val="both"/>
        <w:rPr>
          <w:rFonts w:ascii="Arial Narrow" w:hAnsi="Arial Narrow"/>
          <w:b/>
          <w:bCs/>
          <w:u w:val="single"/>
        </w:rPr>
      </w:pPr>
    </w:p>
    <w:p w14:paraId="3CD1B29E" w14:textId="77777777" w:rsidR="006919F6" w:rsidRPr="007E41DB" w:rsidRDefault="006919F6" w:rsidP="006919F6">
      <w:pPr>
        <w:pStyle w:val="ListParagraph"/>
        <w:spacing w:after="0" w:line="240" w:lineRule="auto"/>
        <w:jc w:val="both"/>
        <w:rPr>
          <w:rFonts w:ascii="Arial Narrow" w:hAnsi="Arial Narrow"/>
        </w:rPr>
      </w:pPr>
      <w:r w:rsidRPr="007E41DB">
        <w:rPr>
          <w:rFonts w:ascii="Arial Narrow" w:hAnsi="Arial Narrow"/>
          <w:b/>
          <w:sz w:val="24"/>
          <w:szCs w:val="24"/>
        </w:rPr>
        <w:t>Lucrari științifice/ studii prezentate - Poster</w:t>
      </w:r>
      <w:r w:rsidRPr="007E41DB">
        <w:rPr>
          <w:rFonts w:ascii="Arial Narrow" w:hAnsi="Arial Narrow"/>
        </w:rPr>
        <w:t xml:space="preserve"> </w:t>
      </w:r>
    </w:p>
    <w:p w14:paraId="53BE26D2" w14:textId="43356895"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Jianu A., Grigoriță L., Vaida M., Ilie C., Niculescu M., Motruna D., Motoc A. Morphological aspects regarding the anatomical variability of the suprascapular notch, Timisoara Morphological Days, Timișoara 10-12 October 2024</w:t>
      </w:r>
    </w:p>
    <w:p w14:paraId="40E434CF" w14:textId="72F9EBED" w:rsidR="006919F6"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Stan D. (Motrună), Gherheș V., Ilie C., </w:t>
      </w:r>
      <w:r w:rsidRPr="007E41DB">
        <w:rPr>
          <w:rFonts w:ascii="Arial Narrow" w:hAnsi="Arial Narrow"/>
          <w:b/>
          <w:bCs/>
        </w:rPr>
        <w:t>Stana L.</w:t>
      </w:r>
      <w:r w:rsidRPr="007E41DB">
        <w:rPr>
          <w:rFonts w:ascii="Arial Narrow" w:hAnsi="Arial Narrow"/>
        </w:rPr>
        <w:t>, Aspects regarding doctor-patient communication methods, Timisoara Morphological Days, Timișoara 10-12 October 2024</w:t>
      </w:r>
    </w:p>
    <w:p w14:paraId="4294B879" w14:textId="77777777" w:rsidR="00854F9C" w:rsidRDefault="00854F9C" w:rsidP="00854F9C">
      <w:pPr>
        <w:spacing w:after="0" w:line="240" w:lineRule="auto"/>
        <w:jc w:val="both"/>
        <w:rPr>
          <w:rFonts w:ascii="Arial Narrow" w:hAnsi="Arial Narrow"/>
        </w:rPr>
      </w:pPr>
    </w:p>
    <w:p w14:paraId="70167F83" w14:textId="77777777" w:rsidR="00854F9C" w:rsidRPr="00854F9C" w:rsidRDefault="00854F9C" w:rsidP="00854F9C">
      <w:pPr>
        <w:spacing w:after="0" w:line="240" w:lineRule="auto"/>
        <w:jc w:val="both"/>
        <w:rPr>
          <w:rFonts w:ascii="Arial Narrow" w:hAnsi="Arial Narrow"/>
        </w:rPr>
      </w:pPr>
    </w:p>
    <w:p w14:paraId="0DCABFF8" w14:textId="0FA4B6AF"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b/>
          <w:bCs/>
        </w:rPr>
        <w:t>Stana Loredana Gabriela</w:t>
      </w:r>
      <w:r w:rsidRPr="007E41DB">
        <w:rPr>
          <w:rFonts w:ascii="Arial Narrow" w:hAnsi="Arial Narrow"/>
        </w:rPr>
        <w:t>, Sisu Alina Maria, Petrescu Codruta, Grigorita Laura, Moise M., Motoc A., Well-differentiated lipoma-like liposarcoma - case presentation, al XIV-lea National Congress of the Romanian Society of Anatomy with international participation, May 16-18, Timisoara, 2013, pg. 79, ISBN 978-606-8456-02-7</w:t>
      </w:r>
    </w:p>
    <w:p w14:paraId="36334D9C" w14:textId="78DCCE18"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Andrei Motoc, Alina Şişu, Codruţa Petrescu, Roxana Folescu, </w:t>
      </w:r>
      <w:r w:rsidRPr="007E41DB">
        <w:rPr>
          <w:rFonts w:ascii="Arial Narrow" w:hAnsi="Arial Narrow"/>
          <w:b/>
          <w:bCs/>
        </w:rPr>
        <w:t>Loredana Stana</w:t>
      </w:r>
      <w:r w:rsidRPr="007E41DB">
        <w:rPr>
          <w:rFonts w:ascii="Arial Narrow" w:hAnsi="Arial Narrow"/>
        </w:rPr>
        <w:t>, „Etiology and clinical aspects concerning chondromalacia patellae”, Congresul internaţional anual al Institutului de Cercetări „Acad. I. Haulică” „Corelaţii morfo-fiziologice în patologia umană”, ediţia a II-a, 4-6.11.2011</w:t>
      </w:r>
    </w:p>
    <w:p w14:paraId="69351C35" w14:textId="49DB573E"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b/>
          <w:bCs/>
        </w:rPr>
        <w:t>Stana L.G.</w:t>
      </w:r>
      <w:r w:rsidRPr="007E41DB">
        <w:rPr>
          <w:rFonts w:ascii="Arial Narrow" w:hAnsi="Arial Narrow"/>
        </w:rPr>
        <w:t>, Motoc A., Şişu A.M., Jianu A.M., Şelaru M., Ciobanu I., Hogea B., „Sirenomelia - anomalie fetală focală a coloanei vertebrale „-a IV-a Conferinţă Naţională De Imagistică Musculoscheletală din România, Timisoara, 05 – 07 Noiembrie 2010,</w:t>
      </w:r>
      <w:r w:rsidR="007E41DB" w:rsidRPr="007E41DB">
        <w:rPr>
          <w:rFonts w:ascii="Arial Narrow" w:hAnsi="Arial Narrow"/>
        </w:rPr>
        <w:t xml:space="preserve"> </w:t>
      </w:r>
      <w:r w:rsidRPr="007E41DB">
        <w:rPr>
          <w:rFonts w:ascii="Arial Narrow" w:hAnsi="Arial Narrow"/>
        </w:rPr>
        <w:t>temă “Patologia radioimagistică a coloanei vertebrale”, Simpozion Chapter ISMRM, pag. 32-33</w:t>
      </w:r>
    </w:p>
    <w:p w14:paraId="3588027C" w14:textId="77777777"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b/>
          <w:bCs/>
        </w:rPr>
        <w:t>Stana L.</w:t>
      </w:r>
      <w:r w:rsidRPr="007E41DB">
        <w:rPr>
          <w:rFonts w:ascii="Arial Narrow" w:hAnsi="Arial Narrow"/>
        </w:rPr>
        <w:t>, Niculescu V., Niculescu M.C., Jianu A., Dăescu E., Ciobanu I., „Aspecte referitoare la teritoriile vasculare ale colonului”, Al VIII-lea Congres Naţional al Societăţii Anatomiştilor din România, Bucureşti, 25-27 mai, 2006, Rezumate, pag.134</w:t>
      </w:r>
    </w:p>
    <w:p w14:paraId="3DD411BC" w14:textId="132F0A98"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Petrescu Codruta Ileana, Motoc A., </w:t>
      </w:r>
      <w:r w:rsidRPr="007E41DB">
        <w:rPr>
          <w:rFonts w:ascii="Arial Narrow" w:hAnsi="Arial Narrow"/>
          <w:b/>
          <w:bCs/>
        </w:rPr>
        <w:t>Stana Loredana Gabriela</w:t>
      </w:r>
      <w:r w:rsidRPr="007E41DB">
        <w:rPr>
          <w:rFonts w:ascii="Arial Narrow" w:hAnsi="Arial Narrow"/>
        </w:rPr>
        <w:t>, Stoican Lucia, Niculescu M., Sisu Alina Maria, Vieussens anterior coronary artery – a dissection study, al XIV-lea National Congress of the Romanian Society of Anatomy with international participation, May 16-18, Timisoara, 2013, pg. 89, ISBN 978-606-8456-02-7</w:t>
      </w:r>
    </w:p>
    <w:p w14:paraId="0BB9261A" w14:textId="7E6308B5"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Petrescu Codruia Ileana, </w:t>
      </w:r>
      <w:r w:rsidRPr="007E41DB">
        <w:rPr>
          <w:rFonts w:ascii="Arial Narrow" w:hAnsi="Arial Narrow"/>
          <w:b/>
          <w:bCs/>
        </w:rPr>
        <w:t>Stana Loredana Gabriela</w:t>
      </w:r>
      <w:r w:rsidRPr="007E41DB">
        <w:rPr>
          <w:rFonts w:ascii="Arial Narrow" w:hAnsi="Arial Narrow"/>
        </w:rPr>
        <w:t>, Niculescu M., Motoc A., Folescu Roxana, Sisu Alina Maria, Multiple coronary ostia variability, al XIV-lea National Congress of the Romanian Society of Anatomy with international participation, May 16-18, Timisoara, 2013, pg. 95, ISBN 978-606-8456-02-7</w:t>
      </w:r>
    </w:p>
    <w:p w14:paraId="58F76DE3" w14:textId="3E5E4FDF"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Sisu Alina Maria, Petrescu Codruta Ileana, </w:t>
      </w:r>
      <w:r w:rsidRPr="007E41DB">
        <w:rPr>
          <w:rFonts w:ascii="Arial Narrow" w:hAnsi="Arial Narrow"/>
          <w:b/>
          <w:bCs/>
        </w:rPr>
        <w:t>Stana Loredana Gabriela</w:t>
      </w:r>
      <w:r w:rsidRPr="007E41DB">
        <w:rPr>
          <w:rFonts w:ascii="Arial Narrow" w:hAnsi="Arial Narrow"/>
        </w:rPr>
        <w:t>, Grigorita Laura, Folescu Roxana, Motoc A., Superficial tributaries to the greater saphenous vein - morphology and topography, al XIV-lea National Congress of the Romanian Society of Anatomy with international participation, May 16-18, Timisoara, 2013, pg. 96, ISBN 978-606-8456-02-7</w:t>
      </w:r>
    </w:p>
    <w:p w14:paraId="273F9161" w14:textId="6C4B40CE"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Sisu Alina Maria, Petrescu Codruta Ileana, </w:t>
      </w:r>
      <w:r w:rsidRPr="007E41DB">
        <w:rPr>
          <w:rFonts w:ascii="Arial Narrow" w:hAnsi="Arial Narrow"/>
          <w:b/>
          <w:bCs/>
        </w:rPr>
        <w:t>Stana Loredana Gabriela</w:t>
      </w:r>
      <w:r w:rsidRPr="007E41DB">
        <w:rPr>
          <w:rFonts w:ascii="Arial Narrow" w:hAnsi="Arial Narrow"/>
        </w:rPr>
        <w:t>, Folescu Roxana, Moise M., Motoc A., Lower limb bony and soft tissue tumours assessment - incidence and histopathology, al XIV-lea National Congress of the Romanian Society of Anatomy with international participation, May 16-18, Timisoara, 2013, pg. 149, ISBN 978-606-8456-02-7</w:t>
      </w:r>
    </w:p>
    <w:p w14:paraId="4CB91000" w14:textId="432AF5D4"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Niculescu M.C., Motoc A., Şişu A.M., </w:t>
      </w:r>
      <w:r w:rsidRPr="007E41DB">
        <w:rPr>
          <w:rFonts w:ascii="Arial Narrow" w:hAnsi="Arial Narrow"/>
          <w:b/>
          <w:bCs/>
        </w:rPr>
        <w:t>Stana L.G.</w:t>
      </w:r>
      <w:r w:rsidRPr="007E41DB">
        <w:rPr>
          <w:rFonts w:ascii="Arial Narrow" w:hAnsi="Arial Narrow"/>
        </w:rPr>
        <w:t>, Jianu A.M., Petrescu C.I., Niculescu V.</w:t>
      </w:r>
      <w:r w:rsidR="00ED2397">
        <w:rPr>
          <w:rFonts w:ascii="Arial Narrow" w:hAnsi="Arial Narrow"/>
        </w:rPr>
        <w:t>,</w:t>
      </w:r>
      <w:r w:rsidRPr="007E41DB">
        <w:rPr>
          <w:rFonts w:ascii="Arial Narrow" w:hAnsi="Arial Narrow"/>
        </w:rPr>
        <w:t xml:space="preserve"> On the foot venous network. XIIIth National Congress of the Romanian Society of Anatomy with international participation. 17 – 19 May 2012, Constanţa</w:t>
      </w:r>
    </w:p>
    <w:p w14:paraId="72A7C110" w14:textId="5181DEFC"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Alina Maria Sisu, C. Cebzan, Codruta Petrescu, F. Tatu, Denise Haivas, Laura Vartolas, </w:t>
      </w:r>
      <w:r w:rsidRPr="007E41DB">
        <w:rPr>
          <w:rFonts w:ascii="Arial Narrow" w:hAnsi="Arial Narrow"/>
          <w:b/>
          <w:bCs/>
        </w:rPr>
        <w:t>Loredana Stana</w:t>
      </w:r>
      <w:r w:rsidRPr="007E41DB">
        <w:rPr>
          <w:rFonts w:ascii="Arial Narrow" w:hAnsi="Arial Narrow"/>
        </w:rPr>
        <w:t>, Gonartroza hiperalgica dreapta - prezentare de caz, Pain and Drug Research - Zilele Medicamentului editia a XIX-a, Editura UMF Gr. T. Popa Iasi, 2010, pg.123, www.algezio.ro</w:t>
      </w:r>
    </w:p>
    <w:p w14:paraId="28A686B0" w14:textId="314D2020"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Codruta Petrescu, Cebzan C., Alina Sisu, </w:t>
      </w:r>
      <w:r w:rsidRPr="007E41DB">
        <w:rPr>
          <w:rFonts w:ascii="Arial Narrow" w:hAnsi="Arial Narrow"/>
          <w:b/>
          <w:bCs/>
        </w:rPr>
        <w:t>Loredana Stana</w:t>
      </w:r>
      <w:r w:rsidRPr="007E41DB">
        <w:rPr>
          <w:rFonts w:ascii="Arial Narrow" w:hAnsi="Arial Narrow"/>
        </w:rPr>
        <w:t>, Laura Vartolas, Niculescu M., Motoc A., Anatomical study concerning the saphenous perforating veins, a IV-a Conferinţă Naţională De Imagistică Musculoscheletală din România, Timisoara, 05 – 07 Noiembrie 2010,</w:t>
      </w:r>
      <w:r w:rsidR="007E41DB" w:rsidRPr="007E41DB">
        <w:rPr>
          <w:rFonts w:ascii="Arial Narrow" w:hAnsi="Arial Narrow"/>
        </w:rPr>
        <w:t xml:space="preserve"> </w:t>
      </w:r>
      <w:r w:rsidRPr="007E41DB">
        <w:rPr>
          <w:rFonts w:ascii="Arial Narrow" w:hAnsi="Arial Narrow"/>
        </w:rPr>
        <w:t>temă “Patologia radioimagistică a coloanei vertebrale”, Simpozion Chapter ISMRM, pag. 34</w:t>
      </w:r>
    </w:p>
    <w:p w14:paraId="1789DBCA" w14:textId="62259B5B"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Stana L.</w:t>
      </w:r>
      <w:r w:rsidRPr="007E41DB">
        <w:rPr>
          <w:rFonts w:ascii="Arial Narrow" w:hAnsi="Arial Narrow"/>
        </w:rPr>
        <w:t>, Petrescu C., Jianu A., Moise M., Răducan S., Șelaru M., Șișu A. Condrosarcomul – corelații anatomo-clinice. The Xth National Symposium with International participation on Microscopic Morphology, Craiova, 25-28 may 2011</w:t>
      </w:r>
    </w:p>
    <w:p w14:paraId="1EC1A3A9" w14:textId="3493FFE2"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Roxana Folescu, Elena Pop, Petrescu Codruţa, Andrei Motoc, </w:t>
      </w:r>
      <w:r w:rsidRPr="007E41DB">
        <w:rPr>
          <w:rFonts w:ascii="Arial Narrow" w:hAnsi="Arial Narrow"/>
          <w:b/>
          <w:bCs/>
        </w:rPr>
        <w:t>Loredana Stana</w:t>
      </w:r>
      <w:r w:rsidRPr="007E41DB">
        <w:rPr>
          <w:rFonts w:ascii="Arial Narrow" w:hAnsi="Arial Narrow"/>
        </w:rPr>
        <w:t>, Şişu Alina, Şargan Izabella, Carmen Haivas, Păduraru Dumitru, „On the scapulothoracic joint- anatomical and functional data”, Congresul internaţional anual al Institutului de Cercetări „Acad. I. Haulică” „Corelaţii morfo-fiziologice în patologia umană”, ediţia a II-a, 4-6.11.2011</w:t>
      </w:r>
    </w:p>
    <w:p w14:paraId="05B0449E" w14:textId="57C5EDFD"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Andrei Motoc, Roxana Folescu, </w:t>
      </w:r>
      <w:r w:rsidRPr="007E41DB">
        <w:rPr>
          <w:rFonts w:ascii="Arial Narrow" w:hAnsi="Arial Narrow"/>
          <w:b/>
          <w:bCs/>
        </w:rPr>
        <w:t>Loredana Stana</w:t>
      </w:r>
      <w:r w:rsidRPr="007E41DB">
        <w:rPr>
          <w:rFonts w:ascii="Arial Narrow" w:hAnsi="Arial Narrow"/>
        </w:rPr>
        <w:t>, Codruţa Petrescu, Alina Şişu, “Patellae’s role in the knee joint biomechanics”, Congresul internaţional anual al Institutului de Cercetări „Acad. I. Haulică” „Corelaţii morfo-fiziologice în patologia umană”, ediţia a II-a, 4-6.11.2011, pag.34</w:t>
      </w:r>
    </w:p>
    <w:p w14:paraId="56451A0B" w14:textId="5F47ED62" w:rsidR="006919F6"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Alina Şişu, Codruţa Petrescu, Roxana Folescu, </w:t>
      </w:r>
      <w:r w:rsidRPr="007E41DB">
        <w:rPr>
          <w:rFonts w:ascii="Arial Narrow" w:hAnsi="Arial Narrow"/>
          <w:b/>
          <w:bCs/>
        </w:rPr>
        <w:t>Loredana Stana</w:t>
      </w:r>
      <w:r w:rsidRPr="007E41DB">
        <w:rPr>
          <w:rFonts w:ascii="Arial Narrow" w:hAnsi="Arial Narrow"/>
        </w:rPr>
        <w:t>, Andrei Motoc, ”Vagus nerves in the posterior mediastinum”, Congresul internaţional anual al Institutului de Cercetări „Acad. I. Haulică” „Corelaţii morfo-fiziologice în patologia umană”, ediţia a II-a, 4-6.11.2011, pag.67</w:t>
      </w:r>
    </w:p>
    <w:p w14:paraId="3502A692" w14:textId="77777777" w:rsidR="007813AB" w:rsidRDefault="007813AB" w:rsidP="007813AB">
      <w:pPr>
        <w:spacing w:after="0" w:line="240" w:lineRule="auto"/>
        <w:jc w:val="both"/>
        <w:rPr>
          <w:rFonts w:ascii="Arial Narrow" w:hAnsi="Arial Narrow"/>
        </w:rPr>
      </w:pPr>
    </w:p>
    <w:p w14:paraId="4C9AD130" w14:textId="77777777" w:rsidR="007813AB" w:rsidRDefault="007813AB" w:rsidP="007813AB">
      <w:pPr>
        <w:spacing w:after="0" w:line="240" w:lineRule="auto"/>
        <w:jc w:val="both"/>
        <w:rPr>
          <w:rFonts w:ascii="Arial Narrow" w:hAnsi="Arial Narrow"/>
        </w:rPr>
      </w:pPr>
    </w:p>
    <w:p w14:paraId="4D04A025" w14:textId="77777777" w:rsidR="007813AB" w:rsidRDefault="007813AB" w:rsidP="007813AB">
      <w:pPr>
        <w:spacing w:after="0" w:line="240" w:lineRule="auto"/>
        <w:jc w:val="both"/>
        <w:rPr>
          <w:rFonts w:ascii="Arial Narrow" w:hAnsi="Arial Narrow"/>
        </w:rPr>
      </w:pPr>
    </w:p>
    <w:p w14:paraId="6E15D1DF" w14:textId="77777777" w:rsidR="007813AB" w:rsidRPr="007813AB" w:rsidRDefault="007813AB" w:rsidP="007813AB">
      <w:pPr>
        <w:spacing w:after="0" w:line="240" w:lineRule="auto"/>
        <w:jc w:val="both"/>
        <w:rPr>
          <w:rFonts w:ascii="Arial Narrow" w:hAnsi="Arial Narrow"/>
        </w:rPr>
      </w:pPr>
    </w:p>
    <w:p w14:paraId="3404FE20" w14:textId="2CCC522D"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Alina Şişu, Codruţa Petrescu, Roxana Folescu, </w:t>
      </w:r>
      <w:r w:rsidRPr="007E41DB">
        <w:rPr>
          <w:rFonts w:ascii="Arial Narrow" w:hAnsi="Arial Narrow"/>
          <w:b/>
          <w:bCs/>
        </w:rPr>
        <w:t>Loredana Stana</w:t>
      </w:r>
      <w:r w:rsidRPr="007E41DB">
        <w:rPr>
          <w:rFonts w:ascii="Arial Narrow" w:hAnsi="Arial Narrow"/>
        </w:rPr>
        <w:t>, Andrei Motoc, ”On the enteric nervous system’s role in physiological activities of the gastrointestinal tract”, Congresul internaţional anual al Institutului de Cercetări „Acad. I. Haulică” „Corelaţii morfo-fiziologice în patologia umană”, ediţia a II-a, 4-6.11.2011, pag. 56</w:t>
      </w:r>
    </w:p>
    <w:p w14:paraId="3E95DB34" w14:textId="2578185E"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Niculescu M.C., Motoc A., Jianu A.M., </w:t>
      </w:r>
      <w:r w:rsidRPr="007E41DB">
        <w:rPr>
          <w:rFonts w:ascii="Arial Narrow" w:hAnsi="Arial Narrow"/>
          <w:b/>
          <w:bCs/>
        </w:rPr>
        <w:t>Stana L.G.</w:t>
      </w:r>
      <w:r w:rsidRPr="007E41DB">
        <w:rPr>
          <w:rFonts w:ascii="Arial Narrow" w:hAnsi="Arial Narrow"/>
        </w:rPr>
        <w:t>, Şişu A.M., Petrescu C.I., Niculescu V.</w:t>
      </w:r>
      <w:r w:rsidR="00ED2397">
        <w:rPr>
          <w:rFonts w:ascii="Arial Narrow" w:hAnsi="Arial Narrow"/>
        </w:rPr>
        <w:t>,</w:t>
      </w:r>
      <w:r w:rsidRPr="007E41DB">
        <w:rPr>
          <w:rFonts w:ascii="Arial Narrow" w:hAnsi="Arial Narrow"/>
        </w:rPr>
        <w:t xml:space="preserve"> Precizări referitoare la teaca vaselor femurale. Al XI-lea Congres al Societății Anatomiștilor din România, 9-11 iunie 2011, Cluj-Napoca, România</w:t>
      </w:r>
    </w:p>
    <w:p w14:paraId="160741F8" w14:textId="0B4B8B5E"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Stana L.</w:t>
      </w:r>
      <w:r w:rsidRPr="007E41DB">
        <w:rPr>
          <w:rFonts w:ascii="Arial Narrow" w:hAnsi="Arial Narrow"/>
        </w:rPr>
        <w:t>, Hogea B., Petrescu C., Jianu A., Șelaru M., Răducan S., Moise M., Șişu A.</w:t>
      </w:r>
      <w:r w:rsidR="00ED2397">
        <w:rPr>
          <w:rFonts w:ascii="Arial Narrow" w:hAnsi="Arial Narrow"/>
        </w:rPr>
        <w:t>,</w:t>
      </w:r>
      <w:r w:rsidRPr="007E41DB">
        <w:rPr>
          <w:rFonts w:ascii="Arial Narrow" w:hAnsi="Arial Narrow"/>
        </w:rPr>
        <w:t xml:space="preserve"> Muşchii papilari stângi – Studiu anatomomicroscopic. Zilele Academice Timisene, ed. a XII-a, 26-27 mai 2011, Timisoara</w:t>
      </w:r>
      <w:r w:rsidRPr="007E41DB">
        <w:rPr>
          <w:rFonts w:ascii="Arial Narrow" w:hAnsi="Arial Narrow"/>
        </w:rPr>
        <w:tab/>
      </w:r>
    </w:p>
    <w:p w14:paraId="2F7A8609" w14:textId="10A1CC8B"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Loredana Stana</w:t>
      </w:r>
      <w:r w:rsidRPr="007E41DB">
        <w:rPr>
          <w:rFonts w:ascii="Arial Narrow" w:hAnsi="Arial Narrow"/>
        </w:rPr>
        <w:t>, Cebzan C., Codruta Petrescu, Hogea B., Ilie C., Roxana Folescu, Alina Sisu, Histopathological and clinical issues concerning chondrosarcoma, a IV-a Conferinţă Naţională De Imagistică Musculoscheletală din România, Timisoara, 05 – 07 Noiembrie 2010,</w:t>
      </w:r>
      <w:r w:rsidR="007E41DB" w:rsidRPr="007E41DB">
        <w:rPr>
          <w:rFonts w:ascii="Arial Narrow" w:hAnsi="Arial Narrow"/>
        </w:rPr>
        <w:t xml:space="preserve"> </w:t>
      </w:r>
      <w:r w:rsidRPr="007E41DB">
        <w:rPr>
          <w:rFonts w:ascii="Arial Narrow" w:hAnsi="Arial Narrow"/>
        </w:rPr>
        <w:t xml:space="preserve">temă “Patologia radioimagistică a coloanei vertebrale”, Simpozion Chapter ISMRM, pag. 33 </w:t>
      </w:r>
      <w:r w:rsidRPr="007E41DB">
        <w:rPr>
          <w:rFonts w:ascii="Arial Narrow" w:hAnsi="Arial Narrow"/>
        </w:rPr>
        <w:tab/>
      </w:r>
    </w:p>
    <w:p w14:paraId="0A74D0ED" w14:textId="2565EC45"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Motoc A., Cebzan C., Petrescu C., </w:t>
      </w:r>
      <w:r w:rsidRPr="007E41DB">
        <w:rPr>
          <w:rFonts w:ascii="Arial Narrow" w:hAnsi="Arial Narrow"/>
          <w:b/>
          <w:bCs/>
        </w:rPr>
        <w:t>Stana L.</w:t>
      </w:r>
      <w:r w:rsidRPr="007E41DB">
        <w:rPr>
          <w:rFonts w:ascii="Arial Narrow" w:hAnsi="Arial Narrow"/>
        </w:rPr>
        <w:t>, Răducan S., Jianu A., Şelaru M., Şişu A., “Anatomic aspects concerning the sacro-iliac joint ligaments”, a IV-a Conferinţă Naţională De Imagistică Musculoscheletală din România, Timisoara, 05 – 07 Noiembrie 2010,</w:t>
      </w:r>
      <w:r w:rsidR="007E41DB" w:rsidRPr="007E41DB">
        <w:rPr>
          <w:rFonts w:ascii="Arial Narrow" w:hAnsi="Arial Narrow"/>
        </w:rPr>
        <w:t xml:space="preserve"> </w:t>
      </w:r>
      <w:r w:rsidRPr="007E41DB">
        <w:rPr>
          <w:rFonts w:ascii="Arial Narrow" w:hAnsi="Arial Narrow"/>
        </w:rPr>
        <w:t>temă “Patologia radioimagistică a coloanei vertebrale”, Simpozion Chapter ISMRM, pag. 34</w:t>
      </w:r>
    </w:p>
    <w:p w14:paraId="3E7FDCC7" w14:textId="6C2E57FB"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Folescu R., Motoc A., Pop E., </w:t>
      </w:r>
      <w:r w:rsidRPr="007E41DB">
        <w:rPr>
          <w:rFonts w:ascii="Arial Narrow" w:hAnsi="Arial Narrow"/>
          <w:b/>
          <w:bCs/>
        </w:rPr>
        <w:t>Stana Loredana Gabriela</w:t>
      </w:r>
      <w:r w:rsidRPr="007E41DB">
        <w:rPr>
          <w:rFonts w:ascii="Arial Narrow" w:hAnsi="Arial Narrow"/>
        </w:rPr>
        <w:t>, Cergan R., Rusu M.C., Corona mortis – studiu anatomic, Revista de Medicina si Farmacie Targu Mures 2009, 55(supl.4): 49, ISSN 1221-2229</w:t>
      </w:r>
    </w:p>
    <w:p w14:paraId="4A459F7A" w14:textId="3B3220C3"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Cebzan C., Şişu A., Petrescu C., Vartolaş L., Jianu A., </w:t>
      </w:r>
      <w:r w:rsidRPr="007E41DB">
        <w:rPr>
          <w:rFonts w:ascii="Arial Narrow" w:hAnsi="Arial Narrow"/>
          <w:b/>
          <w:bCs/>
        </w:rPr>
        <w:t>Stana L.</w:t>
      </w:r>
      <w:r w:rsidRPr="007E41DB">
        <w:rPr>
          <w:rFonts w:ascii="Arial Narrow" w:hAnsi="Arial Narrow"/>
        </w:rPr>
        <w:t>, Motoc A., Tatu F., Mişcările active în articulaţia scapulo-humerală: abducţia şi timpii abducţiei, Conferinţa Naţională a Societăţii de Imagistică Musculoscheletală din România, “Patologia imagistică a şoldului şi genunchiului”, Timişoara, 6-8 noiembrie 2009, volum de rezumate, pg .38</w:t>
      </w:r>
    </w:p>
    <w:p w14:paraId="6C03D559" w14:textId="48F23949"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V. Niculescu, A. Motoc, M.C. Niculescu, S. Bolintineanu, Iulia Ciobanu, </w:t>
      </w:r>
      <w:r w:rsidRPr="007E41DB">
        <w:rPr>
          <w:rFonts w:ascii="Arial Narrow" w:hAnsi="Arial Narrow"/>
          <w:b/>
          <w:bCs/>
        </w:rPr>
        <w:t>Loredana Stana</w:t>
      </w:r>
      <w:r w:rsidRPr="007E41DB">
        <w:rPr>
          <w:rFonts w:ascii="Arial Narrow" w:hAnsi="Arial Narrow"/>
        </w:rPr>
        <w:t>, Aspecte referitoare la structurile functionale de rezistenta ale neurocraniului, al IX-lea Congres National al Societatii Romane de Morfologie, 28-31 mai 2008, Craiova, pg. 122, ISBN 978-973-106-101-6</w:t>
      </w:r>
    </w:p>
    <w:p w14:paraId="6A1CA2DA" w14:textId="0F8C7E2A"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Veronica Luţă, A.M. Berinde, M.L. Dressler, Alexandra Enache, Maria Ciocani, M. Ciobanu, M. Gavriliţă, V. Ciobanu, </w:t>
      </w:r>
      <w:r w:rsidRPr="007E41DB">
        <w:rPr>
          <w:rFonts w:ascii="Arial Narrow" w:hAnsi="Arial Narrow"/>
          <w:b/>
          <w:bCs/>
        </w:rPr>
        <w:t>Loredana Gabriela Stana</w:t>
      </w:r>
      <w:r w:rsidRPr="007E41DB">
        <w:rPr>
          <w:rFonts w:ascii="Arial Narrow" w:hAnsi="Arial Narrow"/>
        </w:rPr>
        <w:t>, Fotios Chatzinikolaou, C.R. Ciotescu, Şocul traumatic – cauză de deces: implicaţii în practica medico-legală, Congresul Național de Medicină Legală, Sovata, 20-22 mai 2008</w:t>
      </w:r>
    </w:p>
    <w:p w14:paraId="67A07835" w14:textId="1BD0C02A"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Veronica Belei, </w:t>
      </w:r>
      <w:r w:rsidRPr="007E41DB">
        <w:rPr>
          <w:rFonts w:ascii="Arial Narrow" w:hAnsi="Arial Narrow"/>
          <w:b/>
          <w:bCs/>
        </w:rPr>
        <w:t>Loredana Gabriela Stana</w:t>
      </w:r>
      <w:r w:rsidRPr="007E41DB">
        <w:rPr>
          <w:rFonts w:ascii="Arial Narrow" w:hAnsi="Arial Narrow"/>
        </w:rPr>
        <w:t>, V. Matei, A.M. Beride, Ileana Brudiu, Studiul sinuciderii, ca formă particulară a violenţei, în judeţul Timiş, Congresul de Medicină Legală, Sibiu, 29-31 mai 2007</w:t>
      </w:r>
    </w:p>
    <w:p w14:paraId="1230827E" w14:textId="0D1FBD79"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Jianu A., Niculescu M.C., Niculescu V., </w:t>
      </w:r>
      <w:r w:rsidRPr="007E41DB">
        <w:rPr>
          <w:rFonts w:ascii="Arial Narrow" w:hAnsi="Arial Narrow"/>
          <w:b/>
          <w:bCs/>
        </w:rPr>
        <w:t>Stana L.</w:t>
      </w:r>
      <w:r w:rsidRPr="007E41DB">
        <w:rPr>
          <w:rFonts w:ascii="Arial Narrow" w:hAnsi="Arial Narrow"/>
        </w:rPr>
        <w:t>, Petrescu C., Moise M., „Variabilitatea morfologică a arterelor tiroidiene superioare”, Al VIII-lea Congres Naţional al Societăţii Anatomiştilor din România, Bucureşti, 25-27 mai, 2006, Rezumate, pag. 75</w:t>
      </w:r>
    </w:p>
    <w:p w14:paraId="6A0ACB33" w14:textId="7B7A9526"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Belei V., Dressler M.L., Enache A., Matei V., Chatzinikolaou F., </w:t>
      </w:r>
      <w:r w:rsidRPr="007E41DB">
        <w:rPr>
          <w:rFonts w:ascii="Arial Narrow" w:hAnsi="Arial Narrow"/>
          <w:b/>
          <w:bCs/>
        </w:rPr>
        <w:t>Porumb L.G.</w:t>
      </w:r>
      <w:r w:rsidRPr="007E41DB">
        <w:rPr>
          <w:rFonts w:ascii="Arial Narrow" w:hAnsi="Arial Narrow"/>
        </w:rPr>
        <w:t>, Ciotescu C.R., Considerations regarding the particularities of traumatic shock due to external contusive injuries - The 3-th Annual Meeting of the Balkan Academy of Forensic Sciences, Constanta Romania, 2-5 June, 2005. Abstract</w:t>
      </w:r>
    </w:p>
    <w:p w14:paraId="3B2262E8" w14:textId="13579975"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Niculescu M.C., Niculescu V., </w:t>
      </w:r>
      <w:r w:rsidRPr="007E41DB">
        <w:rPr>
          <w:rFonts w:ascii="Arial Narrow" w:hAnsi="Arial Narrow"/>
          <w:b/>
          <w:bCs/>
        </w:rPr>
        <w:t>L.G. Porumb</w:t>
      </w:r>
      <w:r w:rsidRPr="007E41DB">
        <w:rPr>
          <w:rFonts w:ascii="Arial Narrow" w:hAnsi="Arial Narrow"/>
        </w:rPr>
        <w:t>, Alina Cebzan, C. Cebzan- Variante de condrificare a cartilajelor traheale- Al VII-lea Congres Naţional al Societăţii Anatomiştilor</w:t>
      </w:r>
      <w:r w:rsidR="007E41DB" w:rsidRPr="007E41DB">
        <w:rPr>
          <w:rFonts w:ascii="Arial Narrow" w:hAnsi="Arial Narrow"/>
        </w:rPr>
        <w:t xml:space="preserve"> </w:t>
      </w:r>
      <w:r w:rsidRPr="007E41DB">
        <w:rPr>
          <w:rFonts w:ascii="Arial Narrow" w:hAnsi="Arial Narrow"/>
        </w:rPr>
        <w:t>din România- 27-30 noiembrie, Oradea 2003, Rezumate, p. 91</w:t>
      </w:r>
    </w:p>
    <w:p w14:paraId="31393007" w14:textId="28B8D6E8"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Motoc A., </w:t>
      </w:r>
      <w:r w:rsidRPr="007E41DB">
        <w:rPr>
          <w:rFonts w:ascii="Arial Narrow" w:hAnsi="Arial Narrow"/>
          <w:b/>
          <w:bCs/>
        </w:rPr>
        <w:t>Stana L.G.</w:t>
      </w:r>
      <w:r w:rsidRPr="007E41DB">
        <w:rPr>
          <w:rFonts w:ascii="Arial Narrow" w:hAnsi="Arial Narrow"/>
        </w:rPr>
        <w:t>, Şişu A.M., Jianu A.M., Folescu R., Hogea B., Date cefalometrice în evaluarea dismorfismul sexual, Simpozion “Zilele Francisc Rainer”, Antropologie şi biodiversitate, Bucureşti, 23.04.2010,pg. 27, 2010, ISBN 978 973 748 482 6</w:t>
      </w:r>
    </w:p>
    <w:p w14:paraId="79F45CE6" w14:textId="480FDDBF"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Motoc A., Jianu A.M., </w:t>
      </w:r>
      <w:r w:rsidRPr="007E41DB">
        <w:rPr>
          <w:rFonts w:ascii="Arial Narrow" w:hAnsi="Arial Narrow"/>
          <w:b/>
          <w:bCs/>
        </w:rPr>
        <w:t>Stana L.G.</w:t>
      </w:r>
      <w:r w:rsidRPr="007E41DB">
        <w:rPr>
          <w:rFonts w:ascii="Arial Narrow" w:hAnsi="Arial Narrow"/>
        </w:rPr>
        <w:t>, Şişu A.M., Şelaru M., Răducan S., Corpul uman - de la model la realitate, Simpozion “Zilele Francisc Rainer”, Antropologie şi biodiversitate, Bucureşti, 23.04.2010, pg. 27-28, 2010, ISBN 978 973 748 482 6</w:t>
      </w:r>
    </w:p>
    <w:p w14:paraId="2E9CD406" w14:textId="56193EBF"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Motoc A., Niculescu M.C., Șişu A.M., </w:t>
      </w:r>
      <w:r w:rsidRPr="007E41DB">
        <w:rPr>
          <w:rFonts w:ascii="Arial Narrow" w:hAnsi="Arial Narrow"/>
          <w:b/>
          <w:bCs/>
        </w:rPr>
        <w:t>Stana L.G.</w:t>
      </w:r>
      <w:r w:rsidRPr="007E41DB">
        <w:rPr>
          <w:rFonts w:ascii="Arial Narrow" w:hAnsi="Arial Narrow"/>
        </w:rPr>
        <w:t>, Răducan S., Șelaru M., Hogea B., Jianu A.M., „Morgogeneza maxilei în perioada prenatală”, Simpozion “Zilele Francisc Rainer”, Antropologie şi biodiversitate, Bucureşti, 23.04.2010, pg. 28, 2010, ISBN 978 973 748 482 6</w:t>
      </w:r>
    </w:p>
    <w:p w14:paraId="517EB662" w14:textId="218915A2" w:rsidR="006919F6" w:rsidRPr="007E41DB" w:rsidRDefault="006919F6" w:rsidP="006919F6">
      <w:pPr>
        <w:pStyle w:val="ListParagraph"/>
        <w:numPr>
          <w:ilvl w:val="0"/>
          <w:numId w:val="13"/>
        </w:numPr>
        <w:spacing w:after="0" w:line="240" w:lineRule="auto"/>
        <w:jc w:val="both"/>
        <w:rPr>
          <w:rFonts w:ascii="Arial Narrow" w:hAnsi="Arial Narrow"/>
        </w:rPr>
      </w:pPr>
      <w:r w:rsidRPr="007E41DB">
        <w:rPr>
          <w:rFonts w:ascii="Arial Narrow" w:hAnsi="Arial Narrow"/>
        </w:rPr>
        <w:t xml:space="preserve">Motoc A., Munteanu M., Jianu A., </w:t>
      </w:r>
      <w:r w:rsidRPr="007E41DB">
        <w:rPr>
          <w:rFonts w:ascii="Arial Narrow" w:hAnsi="Arial Narrow"/>
          <w:b/>
          <w:bCs/>
        </w:rPr>
        <w:t>Stana L.</w:t>
      </w:r>
      <w:r w:rsidRPr="007E41DB">
        <w:rPr>
          <w:rFonts w:ascii="Arial Narrow" w:hAnsi="Arial Narrow"/>
        </w:rPr>
        <w:t>, Bolintineanu S., Miclăuș G., Pleș H.</w:t>
      </w:r>
      <w:r w:rsidR="00ED2397">
        <w:rPr>
          <w:rFonts w:ascii="Arial Narrow" w:hAnsi="Arial Narrow"/>
        </w:rPr>
        <w:t>,</w:t>
      </w:r>
      <w:r w:rsidRPr="007E41DB">
        <w:rPr>
          <w:rFonts w:ascii="Arial Narrow" w:hAnsi="Arial Narrow"/>
        </w:rPr>
        <w:t xml:space="preserve"> Particularități antropologice la câteva cranii dintr-un cimitir medieval din Timișoara. Simpozion Zilele Francisc I. Rainer: Antropologia și orizonturile ei. București, 2009</w:t>
      </w:r>
    </w:p>
    <w:p w14:paraId="1B0D57CC" w14:textId="77777777" w:rsidR="00444161" w:rsidRPr="007E41DB" w:rsidRDefault="00444161" w:rsidP="00D30A99">
      <w:pPr>
        <w:spacing w:after="120" w:line="240" w:lineRule="auto"/>
        <w:rPr>
          <w:rFonts w:ascii="Arial Narrow" w:hAnsi="Arial Narrow"/>
          <w:sz w:val="24"/>
          <w:szCs w:val="24"/>
          <w:lang w:val="en-US"/>
        </w:rPr>
      </w:pPr>
    </w:p>
    <w:p w14:paraId="041F7B93" w14:textId="77777777" w:rsidR="00F45ADF" w:rsidRDefault="00F45ADF" w:rsidP="00007548">
      <w:pPr>
        <w:spacing w:after="120"/>
        <w:rPr>
          <w:rFonts w:ascii="Arial Narrow" w:hAnsi="Arial Narrow"/>
          <w:b/>
          <w:bCs/>
          <w:sz w:val="24"/>
          <w:szCs w:val="24"/>
          <w:lang w:val="fr-FR"/>
        </w:rPr>
      </w:pPr>
    </w:p>
    <w:p w14:paraId="657CF435" w14:textId="6533826D" w:rsidR="00007548" w:rsidRPr="007E41DB" w:rsidRDefault="007E41DB" w:rsidP="00007548">
      <w:pPr>
        <w:spacing w:after="120"/>
        <w:rPr>
          <w:rFonts w:ascii="Arial Narrow" w:hAnsi="Arial Narrow"/>
          <w:b/>
          <w:bCs/>
          <w:sz w:val="24"/>
          <w:szCs w:val="24"/>
          <w:lang w:val="fr-FR"/>
        </w:rPr>
      </w:pPr>
      <w:r w:rsidRPr="007E41DB">
        <w:rPr>
          <w:rFonts w:ascii="Arial Narrow" w:hAnsi="Arial Narrow"/>
          <w:b/>
          <w:bCs/>
          <w:sz w:val="24"/>
          <w:szCs w:val="24"/>
          <w:lang w:val="fr-FR"/>
        </w:rPr>
        <w:t xml:space="preserve"> </w:t>
      </w:r>
      <w:r w:rsidR="00A61B0D" w:rsidRPr="007E41DB">
        <w:rPr>
          <w:rFonts w:ascii="Arial Narrow" w:hAnsi="Arial Narrow"/>
          <w:b/>
          <w:bCs/>
          <w:sz w:val="24"/>
          <w:szCs w:val="24"/>
          <w:lang w:val="fr-FR"/>
        </w:rPr>
        <w:t xml:space="preserve">G.6. </w:t>
      </w:r>
      <w:r w:rsidR="00CF4275" w:rsidRPr="007E41DB">
        <w:rPr>
          <w:rFonts w:ascii="Arial Narrow" w:hAnsi="Arial Narrow"/>
          <w:b/>
          <w:bCs/>
          <w:sz w:val="24"/>
          <w:szCs w:val="24"/>
          <w:lang w:val="fr-FR"/>
        </w:rPr>
        <w:t>Lucrari</w:t>
      </w:r>
      <w:r w:rsidR="00007548" w:rsidRPr="007E41DB">
        <w:rPr>
          <w:rFonts w:ascii="Arial Narrow" w:hAnsi="Arial Narrow"/>
          <w:b/>
          <w:bCs/>
          <w:sz w:val="24"/>
          <w:szCs w:val="24"/>
          <w:lang w:val="fr-FR"/>
        </w:rPr>
        <w:t xml:space="preserve"> </w:t>
      </w:r>
      <w:r w:rsidR="00665AFC" w:rsidRPr="007E41DB">
        <w:rPr>
          <w:rFonts w:ascii="Arial Narrow" w:hAnsi="Arial Narrow"/>
          <w:b/>
          <w:bCs/>
          <w:sz w:val="24"/>
          <w:szCs w:val="24"/>
          <w:lang w:val="fr-FR"/>
        </w:rPr>
        <w:t>prezentate</w:t>
      </w:r>
      <w:r w:rsidR="00007548" w:rsidRPr="007E41DB">
        <w:rPr>
          <w:rFonts w:ascii="Arial Narrow" w:hAnsi="Arial Narrow"/>
          <w:b/>
          <w:bCs/>
          <w:sz w:val="24"/>
          <w:szCs w:val="24"/>
          <w:lang w:val="fr-FR"/>
        </w:rPr>
        <w:t xml:space="preserve"> </w:t>
      </w:r>
      <w:r w:rsidR="00CF4275" w:rsidRPr="007E41DB">
        <w:rPr>
          <w:rFonts w:ascii="Arial Narrow" w:hAnsi="Arial Narrow"/>
          <w:b/>
          <w:bCs/>
          <w:sz w:val="24"/>
          <w:szCs w:val="24"/>
          <w:lang w:val="fr-FR"/>
        </w:rPr>
        <w:t xml:space="preserve">de studenți </w:t>
      </w:r>
      <w:r w:rsidR="00665AFC" w:rsidRPr="007E41DB">
        <w:rPr>
          <w:rFonts w:ascii="Arial Narrow" w:hAnsi="Arial Narrow"/>
          <w:b/>
          <w:bCs/>
          <w:sz w:val="24"/>
          <w:szCs w:val="24"/>
          <w:lang w:val="fr-FR"/>
        </w:rPr>
        <w:t>la manifestări ștințifice</w:t>
      </w:r>
    </w:p>
    <w:p w14:paraId="0408317F" w14:textId="4F5255E3" w:rsidR="00007548" w:rsidRPr="007E41DB" w:rsidRDefault="00007548" w:rsidP="006262B4">
      <w:pPr>
        <w:pStyle w:val="ListParagraph"/>
        <w:numPr>
          <w:ilvl w:val="0"/>
          <w:numId w:val="14"/>
        </w:numPr>
        <w:spacing w:after="120"/>
        <w:jc w:val="both"/>
        <w:rPr>
          <w:rFonts w:ascii="Arial Narrow" w:hAnsi="Arial Narrow"/>
          <w:sz w:val="24"/>
          <w:szCs w:val="24"/>
        </w:rPr>
      </w:pPr>
      <w:r w:rsidRPr="007E41DB">
        <w:rPr>
          <w:rFonts w:ascii="Arial Narrow" w:hAnsi="Arial Narrow"/>
          <w:sz w:val="24"/>
          <w:szCs w:val="24"/>
        </w:rPr>
        <w:t xml:space="preserve">Urlan Rareș-Ștefan, Scurtu Patricia, Vitan Lorena-Maria, </w:t>
      </w:r>
      <w:r w:rsidRPr="007E41DB">
        <w:rPr>
          <w:rFonts w:ascii="Arial Narrow" w:hAnsi="Arial Narrow"/>
          <w:b/>
          <w:bCs/>
          <w:sz w:val="24"/>
          <w:szCs w:val="24"/>
        </w:rPr>
        <w:t>Stana Loredana-Gabriela</w:t>
      </w:r>
      <w:r w:rsidRPr="007E41DB">
        <w:rPr>
          <w:rFonts w:ascii="Arial Narrow" w:hAnsi="Arial Narrow"/>
          <w:sz w:val="24"/>
          <w:szCs w:val="24"/>
        </w:rPr>
        <w:t>, Jianu Adelina, Double superior Vena Cava: a rare anomaly of the thoracicvenous systemincidentally discovered in the normal adult, Al XXII-lea Congres Național al Societății Române de Anatomie, cu participare internațională, brașov, 12-14 mai 2022</w:t>
      </w:r>
    </w:p>
    <w:p w14:paraId="495F8CA9" w14:textId="6D2AF17A" w:rsidR="00007548" w:rsidRPr="007E41DB" w:rsidRDefault="00007548" w:rsidP="006262B4">
      <w:pPr>
        <w:pStyle w:val="ListParagraph"/>
        <w:numPr>
          <w:ilvl w:val="0"/>
          <w:numId w:val="14"/>
        </w:numPr>
        <w:spacing w:after="120"/>
        <w:jc w:val="both"/>
        <w:rPr>
          <w:rFonts w:ascii="Arial Narrow" w:hAnsi="Arial Narrow"/>
          <w:sz w:val="24"/>
          <w:szCs w:val="24"/>
          <w:lang w:val="fr-FR"/>
        </w:rPr>
      </w:pPr>
      <w:r w:rsidRPr="007E41DB">
        <w:rPr>
          <w:rFonts w:ascii="Arial Narrow" w:hAnsi="Arial Narrow"/>
          <w:sz w:val="24"/>
          <w:szCs w:val="24"/>
          <w:lang w:val="fr-FR"/>
        </w:rPr>
        <w:t xml:space="preserve">Grindeanu Diana, Jianu Adelina Maria, Ilie Adrian Cosmin, </w:t>
      </w:r>
      <w:r w:rsidRPr="007E41DB">
        <w:rPr>
          <w:rFonts w:ascii="Arial Narrow" w:hAnsi="Arial Narrow"/>
          <w:b/>
          <w:bCs/>
          <w:sz w:val="24"/>
          <w:szCs w:val="24"/>
          <w:lang w:val="fr-FR"/>
        </w:rPr>
        <w:t>Stana Loredana Gabriela</w:t>
      </w:r>
      <w:r w:rsidRPr="007E41DB">
        <w:rPr>
          <w:rFonts w:ascii="Arial Narrow" w:hAnsi="Arial Narrow"/>
          <w:sz w:val="24"/>
          <w:szCs w:val="24"/>
          <w:lang w:val="fr-FR"/>
        </w:rPr>
        <w:t>, Motoc Andrei Gheorghe Marius, Anatomical variants of the portal hepatic vein, Al XX-lea Congres Naţional al Societăţii Române de Anatomie cu participare internațională, 16-18 Mai 2019, Constanța</w:t>
      </w:r>
    </w:p>
    <w:p w14:paraId="71A3F9B8" w14:textId="527C36BE" w:rsidR="00007548" w:rsidRPr="007E41DB" w:rsidRDefault="00007548" w:rsidP="006262B4">
      <w:pPr>
        <w:pStyle w:val="ListParagraph"/>
        <w:numPr>
          <w:ilvl w:val="0"/>
          <w:numId w:val="14"/>
        </w:numPr>
        <w:spacing w:after="120"/>
        <w:jc w:val="both"/>
        <w:rPr>
          <w:rFonts w:ascii="Arial Narrow" w:hAnsi="Arial Narrow"/>
          <w:sz w:val="24"/>
          <w:szCs w:val="24"/>
          <w:lang w:val="fr-FR"/>
        </w:rPr>
      </w:pPr>
      <w:r w:rsidRPr="007E41DB">
        <w:rPr>
          <w:rFonts w:ascii="Arial Narrow" w:hAnsi="Arial Narrow"/>
          <w:sz w:val="24"/>
          <w:szCs w:val="24"/>
          <w:lang w:val="fr-FR"/>
        </w:rPr>
        <w:t xml:space="preserve">Giurgiu Alex Andrei, </w:t>
      </w:r>
      <w:r w:rsidRPr="007E41DB">
        <w:rPr>
          <w:rFonts w:ascii="Arial Narrow" w:hAnsi="Arial Narrow"/>
          <w:b/>
          <w:bCs/>
          <w:sz w:val="24"/>
          <w:szCs w:val="24"/>
          <w:lang w:val="fr-FR"/>
        </w:rPr>
        <w:t>Stana Loredana Gabriela</w:t>
      </w:r>
      <w:r w:rsidRPr="007E41DB">
        <w:rPr>
          <w:rFonts w:ascii="Arial Narrow" w:hAnsi="Arial Narrow"/>
          <w:sz w:val="24"/>
          <w:szCs w:val="24"/>
          <w:lang w:val="fr-FR"/>
        </w:rPr>
        <w:t>, Jianu Adelina Maria, Ilie Adrian Cosmin, Motoc Andrei Gheorghe Marius, Sternal muscle, an anatomical variant of the anterior thoracic wall, Al XX-lea Congres Naţional al Societăţii Române de Anatomie cu participare internațională, 16- 18 Mai 2019, Constanța</w:t>
      </w:r>
    </w:p>
    <w:p w14:paraId="3AB00F3D" w14:textId="7133EC3A" w:rsidR="00007548" w:rsidRPr="007E41DB" w:rsidRDefault="00007548" w:rsidP="006262B4">
      <w:pPr>
        <w:pStyle w:val="ListParagraph"/>
        <w:numPr>
          <w:ilvl w:val="0"/>
          <w:numId w:val="14"/>
        </w:numPr>
        <w:spacing w:after="120"/>
        <w:jc w:val="both"/>
        <w:rPr>
          <w:rFonts w:ascii="Arial Narrow" w:hAnsi="Arial Narrow"/>
          <w:sz w:val="24"/>
          <w:szCs w:val="24"/>
          <w:lang w:val="it-IT"/>
        </w:rPr>
      </w:pPr>
      <w:r w:rsidRPr="007E41DB">
        <w:rPr>
          <w:rFonts w:ascii="Arial Narrow" w:hAnsi="Arial Narrow"/>
          <w:sz w:val="24"/>
          <w:szCs w:val="24"/>
          <w:lang w:val="it-IT"/>
        </w:rPr>
        <w:t>Feier C</w:t>
      </w:r>
      <w:r w:rsidR="00ED2397">
        <w:rPr>
          <w:rFonts w:ascii="Arial Narrow" w:hAnsi="Arial Narrow"/>
          <w:sz w:val="24"/>
          <w:szCs w:val="24"/>
          <w:lang w:val="it-IT"/>
        </w:rPr>
        <w:t>.</w:t>
      </w:r>
      <w:r w:rsidRPr="007E41DB">
        <w:rPr>
          <w:rFonts w:ascii="Arial Narrow" w:hAnsi="Arial Narrow"/>
          <w:sz w:val="24"/>
          <w:szCs w:val="24"/>
          <w:lang w:val="it-IT"/>
        </w:rPr>
        <w:t>V</w:t>
      </w:r>
      <w:r w:rsidR="00ED2397">
        <w:rPr>
          <w:rFonts w:ascii="Arial Narrow" w:hAnsi="Arial Narrow"/>
          <w:sz w:val="24"/>
          <w:szCs w:val="24"/>
          <w:lang w:val="it-IT"/>
        </w:rPr>
        <w:t>.</w:t>
      </w:r>
      <w:r w:rsidRPr="007E41DB">
        <w:rPr>
          <w:rFonts w:ascii="Arial Narrow" w:hAnsi="Arial Narrow"/>
          <w:sz w:val="24"/>
          <w:szCs w:val="24"/>
          <w:lang w:val="it-IT"/>
        </w:rPr>
        <w:t>I</w:t>
      </w:r>
      <w:r w:rsidR="00ED2397">
        <w:rPr>
          <w:rFonts w:ascii="Arial Narrow" w:hAnsi="Arial Narrow"/>
          <w:sz w:val="24"/>
          <w:szCs w:val="24"/>
          <w:lang w:val="it-IT"/>
        </w:rPr>
        <w:t>.</w:t>
      </w:r>
      <w:r w:rsidRPr="007E41DB">
        <w:rPr>
          <w:rFonts w:ascii="Arial Narrow" w:hAnsi="Arial Narrow"/>
          <w:sz w:val="24"/>
          <w:szCs w:val="24"/>
          <w:lang w:val="it-IT"/>
        </w:rPr>
        <w:t>, Cîrlogea M</w:t>
      </w:r>
      <w:r w:rsidR="00ED2397">
        <w:rPr>
          <w:rFonts w:ascii="Arial Narrow" w:hAnsi="Arial Narrow"/>
          <w:sz w:val="24"/>
          <w:szCs w:val="24"/>
          <w:lang w:val="it-IT"/>
        </w:rPr>
        <w:t>.</w:t>
      </w:r>
      <w:r w:rsidRPr="007E41DB">
        <w:rPr>
          <w:rFonts w:ascii="Arial Narrow" w:hAnsi="Arial Narrow"/>
          <w:sz w:val="24"/>
          <w:szCs w:val="24"/>
          <w:lang w:val="it-IT"/>
        </w:rPr>
        <w:t>C</w:t>
      </w:r>
      <w:r w:rsidR="00ED2397">
        <w:rPr>
          <w:rFonts w:ascii="Arial Narrow" w:hAnsi="Arial Narrow"/>
          <w:sz w:val="24"/>
          <w:szCs w:val="24"/>
          <w:lang w:val="it-IT"/>
        </w:rPr>
        <w:t>.</w:t>
      </w:r>
      <w:r w:rsidRPr="007E41DB">
        <w:rPr>
          <w:rFonts w:ascii="Arial Narrow" w:hAnsi="Arial Narrow"/>
          <w:sz w:val="24"/>
          <w:szCs w:val="24"/>
          <w:lang w:val="it-IT"/>
        </w:rPr>
        <w:t>, Coravu A</w:t>
      </w:r>
      <w:r w:rsidR="00ED2397">
        <w:rPr>
          <w:rFonts w:ascii="Arial Narrow" w:hAnsi="Arial Narrow"/>
          <w:sz w:val="24"/>
          <w:szCs w:val="24"/>
          <w:lang w:val="it-IT"/>
        </w:rPr>
        <w:t>.</w:t>
      </w:r>
      <w:r w:rsidRPr="007E41DB">
        <w:rPr>
          <w:rFonts w:ascii="Arial Narrow" w:hAnsi="Arial Narrow"/>
          <w:sz w:val="24"/>
          <w:szCs w:val="24"/>
          <w:lang w:val="it-IT"/>
        </w:rPr>
        <w:t xml:space="preserve">, </w:t>
      </w:r>
      <w:r w:rsidRPr="007E41DB">
        <w:rPr>
          <w:rFonts w:ascii="Arial Narrow" w:hAnsi="Arial Narrow"/>
          <w:bCs/>
          <w:sz w:val="24"/>
          <w:szCs w:val="24"/>
          <w:lang w:val="it-IT"/>
        </w:rPr>
        <w:t>Ilie A</w:t>
      </w:r>
      <w:r w:rsidR="00ED2397">
        <w:rPr>
          <w:rFonts w:ascii="Arial Narrow" w:hAnsi="Arial Narrow"/>
          <w:bCs/>
          <w:sz w:val="24"/>
          <w:szCs w:val="24"/>
          <w:lang w:val="it-IT"/>
        </w:rPr>
        <w:t>.</w:t>
      </w:r>
      <w:r w:rsidRPr="007E41DB">
        <w:rPr>
          <w:rFonts w:ascii="Arial Narrow" w:hAnsi="Arial Narrow"/>
          <w:bCs/>
          <w:sz w:val="24"/>
          <w:szCs w:val="24"/>
          <w:lang w:val="it-IT"/>
        </w:rPr>
        <w:t>C</w:t>
      </w:r>
      <w:r w:rsidR="00ED2397">
        <w:rPr>
          <w:rFonts w:ascii="Arial Narrow" w:hAnsi="Arial Narrow"/>
          <w:bCs/>
          <w:sz w:val="24"/>
          <w:szCs w:val="24"/>
          <w:lang w:val="it-IT"/>
        </w:rPr>
        <w:t>.</w:t>
      </w:r>
      <w:r w:rsidRPr="007E41DB">
        <w:rPr>
          <w:rFonts w:ascii="Arial Narrow" w:hAnsi="Arial Narrow"/>
          <w:sz w:val="24"/>
          <w:szCs w:val="24"/>
          <w:lang w:val="it-IT"/>
        </w:rPr>
        <w:t xml:space="preserve">, </w:t>
      </w:r>
      <w:r w:rsidRPr="007E41DB">
        <w:rPr>
          <w:rFonts w:ascii="Arial Narrow" w:hAnsi="Arial Narrow"/>
          <w:b/>
          <w:bCs/>
          <w:sz w:val="24"/>
          <w:szCs w:val="24"/>
          <w:lang w:val="it-IT"/>
        </w:rPr>
        <w:t>Stana L</w:t>
      </w:r>
      <w:r w:rsidR="00ED2397">
        <w:rPr>
          <w:rFonts w:ascii="Arial Narrow" w:hAnsi="Arial Narrow"/>
          <w:b/>
          <w:bCs/>
          <w:sz w:val="24"/>
          <w:szCs w:val="24"/>
          <w:lang w:val="it-IT"/>
        </w:rPr>
        <w:t>.</w:t>
      </w:r>
      <w:r w:rsidRPr="007E41DB">
        <w:rPr>
          <w:rFonts w:ascii="Arial Narrow" w:hAnsi="Arial Narrow"/>
          <w:b/>
          <w:bCs/>
          <w:sz w:val="24"/>
          <w:szCs w:val="24"/>
          <w:lang w:val="it-IT"/>
        </w:rPr>
        <w:t>G</w:t>
      </w:r>
      <w:r w:rsidR="00ED2397">
        <w:rPr>
          <w:rFonts w:ascii="Arial Narrow" w:hAnsi="Arial Narrow"/>
          <w:b/>
          <w:bCs/>
          <w:sz w:val="24"/>
          <w:szCs w:val="24"/>
          <w:lang w:val="it-IT"/>
        </w:rPr>
        <w:t>.</w:t>
      </w:r>
      <w:r w:rsidRPr="007E41DB">
        <w:rPr>
          <w:rFonts w:ascii="Arial Narrow" w:hAnsi="Arial Narrow"/>
          <w:sz w:val="24"/>
          <w:szCs w:val="24"/>
          <w:lang w:val="it-IT"/>
        </w:rPr>
        <w:t>, Jianu A</w:t>
      </w:r>
      <w:r w:rsidR="00ED2397">
        <w:rPr>
          <w:rFonts w:ascii="Arial Narrow" w:hAnsi="Arial Narrow"/>
          <w:sz w:val="24"/>
          <w:szCs w:val="24"/>
          <w:lang w:val="it-IT"/>
        </w:rPr>
        <w:t>.</w:t>
      </w:r>
      <w:r w:rsidRPr="007E41DB">
        <w:rPr>
          <w:rFonts w:ascii="Arial Narrow" w:hAnsi="Arial Narrow"/>
          <w:sz w:val="24"/>
          <w:szCs w:val="24"/>
          <w:lang w:val="it-IT"/>
        </w:rPr>
        <w:t>M</w:t>
      </w:r>
      <w:r w:rsidR="00ED2397">
        <w:rPr>
          <w:rFonts w:ascii="Arial Narrow" w:hAnsi="Arial Narrow"/>
          <w:sz w:val="24"/>
          <w:szCs w:val="24"/>
          <w:lang w:val="it-IT"/>
        </w:rPr>
        <w:t>.</w:t>
      </w:r>
      <w:r w:rsidRPr="007E41DB">
        <w:rPr>
          <w:rFonts w:ascii="Arial Narrow" w:hAnsi="Arial Narrow"/>
          <w:sz w:val="24"/>
          <w:szCs w:val="24"/>
          <w:lang w:val="it-IT"/>
        </w:rPr>
        <w:t>, Motoc A</w:t>
      </w:r>
      <w:r w:rsidR="00ED2397">
        <w:rPr>
          <w:rFonts w:ascii="Arial Narrow" w:hAnsi="Arial Narrow"/>
          <w:sz w:val="24"/>
          <w:szCs w:val="24"/>
          <w:lang w:val="it-IT"/>
        </w:rPr>
        <w:t>.</w:t>
      </w:r>
      <w:r w:rsidRPr="007E41DB">
        <w:rPr>
          <w:rFonts w:ascii="Arial Narrow" w:hAnsi="Arial Narrow"/>
          <w:sz w:val="24"/>
          <w:szCs w:val="24"/>
          <w:lang w:val="it-IT"/>
        </w:rPr>
        <w:t xml:space="preserve">, Rolul măsurătorilor ecograficeîn stabilirea conversiei din minicolecistectomie în colecistectomia clasică, Al XVI-lea Congres National al Societatii Romane de Anatomie, 7-9 Mai 2015, Bucuresti </w:t>
      </w:r>
    </w:p>
    <w:p w14:paraId="0F4579B2" w14:textId="71EC0E74" w:rsidR="00007548" w:rsidRPr="007E41DB" w:rsidRDefault="00007548" w:rsidP="006262B4">
      <w:pPr>
        <w:pStyle w:val="ListParagraph"/>
        <w:numPr>
          <w:ilvl w:val="0"/>
          <w:numId w:val="14"/>
        </w:numPr>
        <w:spacing w:after="120"/>
        <w:jc w:val="both"/>
        <w:rPr>
          <w:rFonts w:ascii="Arial Narrow" w:hAnsi="Arial Narrow"/>
          <w:sz w:val="24"/>
          <w:szCs w:val="24"/>
        </w:rPr>
      </w:pPr>
      <w:r w:rsidRPr="007E41DB">
        <w:rPr>
          <w:rFonts w:ascii="Arial Narrow" w:hAnsi="Arial Narrow"/>
          <w:bCs/>
          <w:sz w:val="24"/>
          <w:szCs w:val="24"/>
        </w:rPr>
        <w:t>Jianu Adelina Maria</w:t>
      </w:r>
      <w:r w:rsidRPr="007E41DB">
        <w:rPr>
          <w:rFonts w:ascii="Arial Narrow" w:hAnsi="Arial Narrow"/>
          <w:sz w:val="24"/>
          <w:szCs w:val="24"/>
        </w:rPr>
        <w:t xml:space="preserve">, Draghici Alexandru, Grigorita Laura, </w:t>
      </w:r>
      <w:r w:rsidRPr="007E41DB">
        <w:rPr>
          <w:rFonts w:ascii="Arial Narrow" w:hAnsi="Arial Narrow"/>
          <w:b/>
          <w:bCs/>
          <w:sz w:val="24"/>
          <w:szCs w:val="24"/>
        </w:rPr>
        <w:t>Stana Loredana</w:t>
      </w:r>
      <w:r w:rsidRPr="007E41DB">
        <w:rPr>
          <w:rFonts w:ascii="Arial Narrow" w:hAnsi="Arial Narrow"/>
          <w:sz w:val="24"/>
          <w:szCs w:val="24"/>
        </w:rPr>
        <w:t>, Motoc Andrei, Niculescu Marius Corneliu, Rusu Mugurel Constantin</w:t>
      </w:r>
      <w:r w:rsidR="00ED2397">
        <w:rPr>
          <w:rFonts w:ascii="Arial Narrow" w:hAnsi="Arial Narrow"/>
          <w:sz w:val="24"/>
          <w:szCs w:val="24"/>
        </w:rPr>
        <w:t>,</w:t>
      </w:r>
      <w:r w:rsidRPr="007E41DB">
        <w:rPr>
          <w:rFonts w:ascii="Arial Narrow" w:hAnsi="Arial Narrow"/>
          <w:sz w:val="24"/>
          <w:szCs w:val="24"/>
        </w:rPr>
        <w:t xml:space="preserve"> Anatomo-clinical considerations on the aortic valve. The XIV National Congress of the Romanian Society of Anatomy with international participation, May 16-18, 2013, Timişoara</w:t>
      </w:r>
    </w:p>
    <w:p w14:paraId="4DBBBE85" w14:textId="3A1945C1" w:rsidR="00210410" w:rsidRPr="007E41DB" w:rsidRDefault="00007548" w:rsidP="006262B4">
      <w:pPr>
        <w:pStyle w:val="ListParagraph"/>
        <w:numPr>
          <w:ilvl w:val="0"/>
          <w:numId w:val="14"/>
        </w:numPr>
        <w:spacing w:after="120" w:line="240" w:lineRule="auto"/>
        <w:jc w:val="both"/>
        <w:rPr>
          <w:rFonts w:ascii="Arial Narrow" w:hAnsi="Arial Narrow"/>
          <w:sz w:val="24"/>
          <w:szCs w:val="24"/>
          <w:lang w:val="en-US"/>
        </w:rPr>
      </w:pPr>
      <w:r w:rsidRPr="007E41DB">
        <w:rPr>
          <w:rFonts w:ascii="Arial Narrow" w:hAnsi="Arial Narrow"/>
          <w:sz w:val="24"/>
          <w:szCs w:val="24"/>
        </w:rPr>
        <w:t xml:space="preserve">Valentina Stanciugelu, I.M. Cobec, Roxana Ilie, M.C. Niculescu, </w:t>
      </w:r>
      <w:r w:rsidRPr="007E41DB">
        <w:rPr>
          <w:rFonts w:ascii="Arial Narrow" w:hAnsi="Arial Narrow"/>
          <w:b/>
          <w:bCs/>
          <w:sz w:val="24"/>
          <w:szCs w:val="24"/>
        </w:rPr>
        <w:t>Loredana Stana</w:t>
      </w:r>
      <w:r w:rsidRPr="007E41DB">
        <w:rPr>
          <w:rFonts w:ascii="Arial Narrow" w:hAnsi="Arial Narrow"/>
          <w:sz w:val="24"/>
          <w:szCs w:val="24"/>
        </w:rPr>
        <w:t>, Alina Maria Şişu, M.C. Rusu, Adelina Maria Jianu, “Terminal branches of the superior thyroid artery and the cricothyroid artery- morphological types”, The 13th International</w:t>
      </w:r>
      <w:r w:rsidR="007E41DB" w:rsidRPr="007E41DB">
        <w:rPr>
          <w:rFonts w:ascii="Arial Narrow" w:hAnsi="Arial Narrow"/>
          <w:sz w:val="24"/>
          <w:szCs w:val="24"/>
        </w:rPr>
        <w:t xml:space="preserve"> </w:t>
      </w:r>
      <w:r w:rsidRPr="007E41DB">
        <w:rPr>
          <w:rFonts w:ascii="Arial Narrow" w:hAnsi="Arial Narrow"/>
          <w:sz w:val="24"/>
          <w:szCs w:val="24"/>
        </w:rPr>
        <w:t>Congress for Medical Students and Young Doctors MEDIS 2009, Timisoara, 30.04-03.05 2009</w:t>
      </w:r>
    </w:p>
    <w:p w14:paraId="3C08A74B" w14:textId="77777777" w:rsidR="00210410" w:rsidRPr="007E41DB" w:rsidRDefault="00210410" w:rsidP="00D30A99">
      <w:pPr>
        <w:spacing w:after="120" w:line="240" w:lineRule="auto"/>
        <w:rPr>
          <w:rFonts w:ascii="Arial Narrow" w:hAnsi="Arial Narrow"/>
          <w:sz w:val="24"/>
          <w:szCs w:val="24"/>
          <w:lang w:val="en-US"/>
        </w:rPr>
      </w:pPr>
    </w:p>
    <w:p w14:paraId="3A1E1F4B" w14:textId="77777777" w:rsidR="00AC3C56" w:rsidRPr="007E41DB" w:rsidRDefault="00507203" w:rsidP="00AC3C56">
      <w:pPr>
        <w:spacing w:after="120" w:line="240" w:lineRule="auto"/>
        <w:rPr>
          <w:rFonts w:ascii="Arial Narrow" w:hAnsi="Arial Narrow"/>
          <w:sz w:val="24"/>
          <w:szCs w:val="24"/>
          <w:lang w:val="en-US"/>
        </w:rPr>
      </w:pPr>
      <w:r w:rsidRPr="007E41DB">
        <w:rPr>
          <w:rFonts w:ascii="Arial Narrow" w:hAnsi="Arial Narrow"/>
          <w:b/>
          <w:bCs/>
          <w:sz w:val="24"/>
          <w:szCs w:val="24"/>
          <w:lang w:val="en-US"/>
        </w:rPr>
        <w:t xml:space="preserve">G.7 </w:t>
      </w:r>
      <w:r w:rsidR="00E82830" w:rsidRPr="007E41DB">
        <w:rPr>
          <w:rFonts w:ascii="Arial Narrow" w:hAnsi="Arial Narrow"/>
          <w:b/>
          <w:bCs/>
          <w:sz w:val="24"/>
          <w:szCs w:val="24"/>
          <w:lang w:val="en-US"/>
        </w:rPr>
        <w:t>Lucrări ști</w:t>
      </w:r>
      <w:r w:rsidR="00896AB0" w:rsidRPr="007E41DB">
        <w:rPr>
          <w:rFonts w:ascii="Arial Narrow" w:hAnsi="Arial Narrow"/>
          <w:b/>
          <w:bCs/>
          <w:sz w:val="24"/>
          <w:szCs w:val="24"/>
          <w:lang w:val="en-US"/>
        </w:rPr>
        <w:t>i</w:t>
      </w:r>
      <w:r w:rsidR="00E82830" w:rsidRPr="007E41DB">
        <w:rPr>
          <w:rFonts w:ascii="Arial Narrow" w:hAnsi="Arial Narrow"/>
          <w:b/>
          <w:bCs/>
          <w:sz w:val="24"/>
          <w:szCs w:val="24"/>
          <w:lang w:val="en-US"/>
        </w:rPr>
        <w:t>nțifice premiate</w:t>
      </w:r>
      <w:r w:rsidR="00CA3634" w:rsidRPr="007E41DB">
        <w:rPr>
          <w:rFonts w:ascii="Arial Narrow" w:hAnsi="Arial Narrow"/>
          <w:b/>
          <w:bCs/>
          <w:sz w:val="24"/>
          <w:szCs w:val="24"/>
          <w:lang w:val="en-US"/>
        </w:rPr>
        <w:t xml:space="preserve"> - </w:t>
      </w:r>
      <w:r w:rsidR="00CA3634" w:rsidRPr="007E41DB">
        <w:rPr>
          <w:rFonts w:ascii="Times New Roman" w:hAnsi="Times New Roman"/>
          <w:sz w:val="24"/>
          <w:szCs w:val="24"/>
        </w:rPr>
        <w:t>Premiul acordat de către</w:t>
      </w:r>
      <w:r w:rsidR="00CA3634" w:rsidRPr="007E41DB">
        <w:rPr>
          <w:rFonts w:ascii="Times New Roman" w:hAnsi="Times New Roman"/>
          <w:b/>
          <w:bCs/>
          <w:sz w:val="24"/>
          <w:szCs w:val="24"/>
        </w:rPr>
        <w:t xml:space="preserve"> </w:t>
      </w:r>
      <w:r w:rsidR="00CA3634" w:rsidRPr="007E41DB">
        <w:rPr>
          <w:rFonts w:ascii="Times New Roman" w:hAnsi="Times New Roman"/>
          <w:sz w:val="24"/>
          <w:szCs w:val="24"/>
        </w:rPr>
        <w:t>UEFISCDI în cadrul subprogramului competitiv național</w:t>
      </w:r>
      <w:r w:rsidR="00CA3634" w:rsidRPr="007E41DB">
        <w:rPr>
          <w:rFonts w:ascii="Times New Roman" w:hAnsi="Times New Roman"/>
          <w:b/>
          <w:bCs/>
          <w:sz w:val="24"/>
          <w:szCs w:val="24"/>
        </w:rPr>
        <w:t xml:space="preserve"> </w:t>
      </w:r>
      <w:r w:rsidR="00CA3634" w:rsidRPr="007E41DB">
        <w:rPr>
          <w:rFonts w:ascii="Times New Roman" w:hAnsi="Times New Roman"/>
          <w:sz w:val="24"/>
          <w:szCs w:val="24"/>
        </w:rPr>
        <w:t>„Premierea rezultatelor cercetării - Articole (PRECISI)”</w:t>
      </w:r>
    </w:p>
    <w:p w14:paraId="78E79F5C" w14:textId="262DDB72" w:rsidR="00AC3C56" w:rsidRPr="007E41DB" w:rsidRDefault="00AC3C56" w:rsidP="00AC3C56">
      <w:pPr>
        <w:spacing w:after="120" w:line="240" w:lineRule="auto"/>
        <w:rPr>
          <w:rFonts w:ascii="Arial Narrow" w:hAnsi="Arial Narrow"/>
          <w:bCs/>
          <w:sz w:val="24"/>
          <w:szCs w:val="24"/>
        </w:rPr>
      </w:pPr>
      <w:r w:rsidRPr="007E41DB">
        <w:rPr>
          <w:rFonts w:ascii="Arial Narrow" w:hAnsi="Arial Narrow"/>
          <w:sz w:val="24"/>
          <w:szCs w:val="24"/>
          <w:lang w:val="en-US"/>
        </w:rPr>
        <w:tab/>
      </w:r>
      <w:r w:rsidR="00E82830" w:rsidRPr="007E41DB">
        <w:rPr>
          <w:rFonts w:ascii="Arial Narrow" w:hAnsi="Arial Narrow"/>
          <w:sz w:val="24"/>
          <w:szCs w:val="24"/>
        </w:rPr>
        <w:t>Radulescu M</w:t>
      </w:r>
      <w:r w:rsidR="00ED2397">
        <w:rPr>
          <w:rFonts w:ascii="Arial Narrow" w:hAnsi="Arial Narrow"/>
          <w:sz w:val="24"/>
          <w:szCs w:val="24"/>
        </w:rPr>
        <w:t>,</w:t>
      </w:r>
      <w:r w:rsidR="00E82830" w:rsidRPr="007E41DB">
        <w:rPr>
          <w:rFonts w:ascii="Arial Narrow" w:hAnsi="Arial Narrow"/>
          <w:sz w:val="24"/>
          <w:szCs w:val="24"/>
        </w:rPr>
        <w:t>, Jianu C</w:t>
      </w:r>
      <w:r w:rsidR="00ED2397">
        <w:rPr>
          <w:rFonts w:ascii="Arial Narrow" w:hAnsi="Arial Narrow"/>
          <w:sz w:val="24"/>
          <w:szCs w:val="24"/>
        </w:rPr>
        <w:t>,</w:t>
      </w:r>
      <w:r w:rsidR="00E82830" w:rsidRPr="007E41DB">
        <w:rPr>
          <w:rFonts w:ascii="Arial Narrow" w:hAnsi="Arial Narrow"/>
          <w:sz w:val="24"/>
          <w:szCs w:val="24"/>
        </w:rPr>
        <w:t>, Lukinich-Gruia A</w:t>
      </w:r>
      <w:r w:rsidR="00ED2397">
        <w:rPr>
          <w:rFonts w:ascii="Arial Narrow" w:hAnsi="Arial Narrow"/>
          <w:sz w:val="24"/>
          <w:szCs w:val="24"/>
        </w:rPr>
        <w:t>,</w:t>
      </w:r>
      <w:r w:rsidR="00E82830" w:rsidRPr="007E41DB">
        <w:rPr>
          <w:rFonts w:ascii="Arial Narrow" w:hAnsi="Arial Narrow"/>
          <w:sz w:val="24"/>
          <w:szCs w:val="24"/>
        </w:rPr>
        <w:t>T</w:t>
      </w:r>
      <w:r w:rsidR="00ED2397">
        <w:rPr>
          <w:rFonts w:ascii="Arial Narrow" w:hAnsi="Arial Narrow"/>
          <w:sz w:val="24"/>
          <w:szCs w:val="24"/>
        </w:rPr>
        <w:t>,</w:t>
      </w:r>
      <w:r w:rsidR="00E82830" w:rsidRPr="007E41DB">
        <w:rPr>
          <w:rFonts w:ascii="Arial Narrow" w:hAnsi="Arial Narrow"/>
          <w:sz w:val="24"/>
          <w:szCs w:val="24"/>
        </w:rPr>
        <w:t>, Mioc M</w:t>
      </w:r>
      <w:r w:rsidR="00ED2397">
        <w:rPr>
          <w:rFonts w:ascii="Arial Narrow" w:hAnsi="Arial Narrow"/>
          <w:sz w:val="24"/>
          <w:szCs w:val="24"/>
        </w:rPr>
        <w:t>,</w:t>
      </w:r>
      <w:r w:rsidR="00E82830" w:rsidRPr="007E41DB">
        <w:rPr>
          <w:rFonts w:ascii="Arial Narrow" w:hAnsi="Arial Narrow"/>
          <w:sz w:val="24"/>
          <w:szCs w:val="24"/>
        </w:rPr>
        <w:t>, Mioc A</w:t>
      </w:r>
      <w:r w:rsidR="00ED2397">
        <w:rPr>
          <w:rFonts w:ascii="Arial Narrow" w:hAnsi="Arial Narrow"/>
          <w:sz w:val="24"/>
          <w:szCs w:val="24"/>
        </w:rPr>
        <w:t>,</w:t>
      </w:r>
      <w:r w:rsidR="00E82830" w:rsidRPr="007E41DB">
        <w:rPr>
          <w:rFonts w:ascii="Arial Narrow" w:hAnsi="Arial Narrow"/>
          <w:sz w:val="24"/>
          <w:szCs w:val="24"/>
        </w:rPr>
        <w:t>, Soica C</w:t>
      </w:r>
      <w:r w:rsidR="00ED2397">
        <w:rPr>
          <w:rFonts w:ascii="Arial Narrow" w:hAnsi="Arial Narrow"/>
          <w:sz w:val="24"/>
          <w:szCs w:val="24"/>
        </w:rPr>
        <w:t>,</w:t>
      </w:r>
      <w:r w:rsidR="00E82830" w:rsidRPr="007E41DB">
        <w:rPr>
          <w:rFonts w:ascii="Arial Narrow" w:hAnsi="Arial Narrow"/>
          <w:sz w:val="24"/>
          <w:szCs w:val="24"/>
        </w:rPr>
        <w:t xml:space="preserve">, </w:t>
      </w:r>
      <w:r w:rsidR="00E82830" w:rsidRPr="007E41DB">
        <w:rPr>
          <w:rFonts w:ascii="Arial Narrow" w:hAnsi="Arial Narrow"/>
          <w:b/>
          <w:bCs/>
          <w:sz w:val="24"/>
          <w:szCs w:val="24"/>
        </w:rPr>
        <w:t>Stana L</w:t>
      </w:r>
      <w:r w:rsidR="00ED2397">
        <w:rPr>
          <w:rFonts w:ascii="Arial Narrow" w:hAnsi="Arial Narrow"/>
          <w:b/>
          <w:bCs/>
          <w:sz w:val="24"/>
          <w:szCs w:val="24"/>
        </w:rPr>
        <w:t>,</w:t>
      </w:r>
      <w:r w:rsidR="00E82830" w:rsidRPr="007E41DB">
        <w:rPr>
          <w:rFonts w:ascii="Arial Narrow" w:hAnsi="Arial Narrow"/>
          <w:b/>
          <w:bCs/>
          <w:sz w:val="24"/>
          <w:szCs w:val="24"/>
        </w:rPr>
        <w:t>G</w:t>
      </w:r>
      <w:r w:rsidR="00ED2397">
        <w:rPr>
          <w:rFonts w:ascii="Arial Narrow" w:hAnsi="Arial Narrow"/>
          <w:b/>
          <w:bCs/>
          <w:sz w:val="24"/>
          <w:szCs w:val="24"/>
        </w:rPr>
        <w:t>,</w:t>
      </w:r>
      <w:r w:rsidR="00E82830" w:rsidRPr="007E41DB">
        <w:rPr>
          <w:rFonts w:ascii="Arial Narrow" w:hAnsi="Arial Narrow"/>
          <w:sz w:val="24"/>
          <w:szCs w:val="24"/>
        </w:rPr>
        <w:t xml:space="preserve">, Chemical </w:t>
      </w:r>
      <w:r w:rsidRPr="007E41DB">
        <w:rPr>
          <w:rFonts w:ascii="Arial Narrow" w:hAnsi="Arial Narrow"/>
          <w:sz w:val="24"/>
          <w:szCs w:val="24"/>
        </w:rPr>
        <w:tab/>
      </w:r>
      <w:r w:rsidR="00E82830" w:rsidRPr="007E41DB">
        <w:rPr>
          <w:rFonts w:ascii="Arial Narrow" w:hAnsi="Arial Narrow"/>
          <w:sz w:val="24"/>
          <w:szCs w:val="24"/>
        </w:rPr>
        <w:t xml:space="preserve">Composition, In Vitro and In Silico Antioxidant Potential of Melissa officinalis subsp. officinalis </w:t>
      </w:r>
      <w:r w:rsidRPr="007E41DB">
        <w:rPr>
          <w:rFonts w:ascii="Arial Narrow" w:hAnsi="Arial Narrow"/>
          <w:sz w:val="24"/>
          <w:szCs w:val="24"/>
        </w:rPr>
        <w:tab/>
      </w:r>
      <w:r w:rsidR="00E82830" w:rsidRPr="007E41DB">
        <w:rPr>
          <w:rFonts w:ascii="Arial Narrow" w:hAnsi="Arial Narrow"/>
          <w:sz w:val="24"/>
          <w:szCs w:val="24"/>
        </w:rPr>
        <w:t xml:space="preserve">Essential Oil, ANTIOXIDANTS, 2021, 10(7):1081 DOI:10.3390/antiox10071081, </w:t>
      </w:r>
      <w:r w:rsidR="00E82830" w:rsidRPr="007E41DB">
        <w:rPr>
          <w:rFonts w:ascii="Arial Narrow" w:hAnsi="Arial Narrow"/>
          <w:bCs/>
          <w:sz w:val="24"/>
          <w:szCs w:val="24"/>
        </w:rPr>
        <w:t>IF: 7.675;</w:t>
      </w:r>
      <w:r w:rsidR="007E41DB" w:rsidRPr="007E41DB">
        <w:rPr>
          <w:rFonts w:ascii="Arial Narrow" w:hAnsi="Arial Narrow"/>
          <w:bCs/>
          <w:sz w:val="24"/>
          <w:szCs w:val="24"/>
        </w:rPr>
        <w:t xml:space="preserve"> </w:t>
      </w:r>
    </w:p>
    <w:p w14:paraId="20B9D308" w14:textId="68D9831B" w:rsidR="00E82830" w:rsidRPr="007E41DB" w:rsidRDefault="00AC3C56" w:rsidP="00AC3C56">
      <w:pPr>
        <w:spacing w:after="120" w:line="240" w:lineRule="auto"/>
        <w:rPr>
          <w:rFonts w:ascii="Arial Narrow" w:hAnsi="Arial Narrow"/>
          <w:sz w:val="24"/>
          <w:szCs w:val="24"/>
          <w:lang w:val="en-US"/>
        </w:rPr>
      </w:pPr>
      <w:r w:rsidRPr="007E41DB">
        <w:rPr>
          <w:rFonts w:ascii="Arial Narrow" w:hAnsi="Arial Narrow"/>
          <w:bCs/>
          <w:sz w:val="24"/>
          <w:szCs w:val="24"/>
        </w:rPr>
        <w:tab/>
      </w:r>
      <w:r w:rsidR="00E82830" w:rsidRPr="007E41DB">
        <w:rPr>
          <w:rFonts w:ascii="Arial Narrow" w:hAnsi="Arial Narrow"/>
          <w:bCs/>
          <w:sz w:val="24"/>
          <w:szCs w:val="24"/>
        </w:rPr>
        <w:t>PN-III-</w:t>
      </w:r>
      <w:r w:rsidRPr="007E41DB">
        <w:rPr>
          <w:rFonts w:ascii="Arial Narrow" w:hAnsi="Arial Narrow"/>
          <w:bCs/>
          <w:sz w:val="24"/>
          <w:szCs w:val="24"/>
        </w:rPr>
        <w:tab/>
      </w:r>
      <w:r w:rsidR="00E82830" w:rsidRPr="007E41DB">
        <w:rPr>
          <w:rFonts w:ascii="Arial Narrow" w:hAnsi="Arial Narrow"/>
          <w:bCs/>
          <w:sz w:val="24"/>
          <w:szCs w:val="24"/>
        </w:rPr>
        <w:t>P1-1.1-PRECISI2021-63820 - 2021</w:t>
      </w:r>
    </w:p>
    <w:p w14:paraId="6D9CE6B6" w14:textId="7F1EC552" w:rsidR="00232B4C" w:rsidRPr="007E41DB" w:rsidRDefault="00507203" w:rsidP="00D30A99">
      <w:pPr>
        <w:spacing w:after="120" w:line="240" w:lineRule="auto"/>
        <w:rPr>
          <w:rFonts w:ascii="Arial Narrow" w:hAnsi="Arial Narrow"/>
          <w:b/>
          <w:bCs/>
          <w:sz w:val="24"/>
          <w:szCs w:val="24"/>
          <w:lang w:val="en-US"/>
        </w:rPr>
      </w:pPr>
      <w:r w:rsidRPr="007E41DB">
        <w:rPr>
          <w:rFonts w:ascii="Arial Narrow" w:hAnsi="Arial Narrow"/>
          <w:b/>
          <w:bCs/>
          <w:sz w:val="24"/>
          <w:szCs w:val="24"/>
          <w:lang w:val="en-US"/>
        </w:rPr>
        <w:t xml:space="preserve">G. 8. </w:t>
      </w:r>
      <w:r w:rsidR="00A0529F" w:rsidRPr="007E41DB">
        <w:rPr>
          <w:rFonts w:ascii="Arial Narrow" w:hAnsi="Arial Narrow"/>
          <w:b/>
          <w:bCs/>
          <w:sz w:val="24"/>
          <w:szCs w:val="24"/>
          <w:lang w:val="en-US"/>
        </w:rPr>
        <w:t>Activitate științifică de cercetare</w:t>
      </w:r>
      <w:r w:rsidR="0063497B" w:rsidRPr="007E41DB">
        <w:rPr>
          <w:rFonts w:ascii="Arial Narrow" w:hAnsi="Arial Narrow"/>
          <w:b/>
          <w:bCs/>
          <w:sz w:val="24"/>
          <w:szCs w:val="24"/>
          <w:lang w:val="en-US"/>
        </w:rPr>
        <w:t xml:space="preserve"> – conducere lucrări de licență</w:t>
      </w:r>
    </w:p>
    <w:p w14:paraId="0B6E7D05" w14:textId="03350F68" w:rsidR="0063497B" w:rsidRPr="007E41DB" w:rsidRDefault="008E3A29"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Elemente de variabilitate arterială ale cercului vascular cerebral, 2022</w:t>
      </w:r>
    </w:p>
    <w:p w14:paraId="08DAE28F" w14:textId="34C1E0A3" w:rsidR="008E3A29" w:rsidRPr="007E41DB" w:rsidRDefault="008E3A29"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Considerații anatomice și estetice privind cicatricile postcolecistectomie, 2020</w:t>
      </w:r>
    </w:p>
    <w:p w14:paraId="2E1B9D00" w14:textId="05A93F6D" w:rsidR="008E3A29" w:rsidRPr="007E41DB" w:rsidRDefault="008E3A29"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Pediculii vasculari ai stomacului- Elemente de variabilitate arterială, 2019</w:t>
      </w:r>
    </w:p>
    <w:p w14:paraId="2965F170" w14:textId="0F062B1D" w:rsidR="008E3A29" w:rsidRPr="007E41DB" w:rsidRDefault="0005525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Aspecte anatomice și imagistice ale căilor biliare, 2017</w:t>
      </w:r>
    </w:p>
    <w:p w14:paraId="6A51F915" w14:textId="603C1298" w:rsidR="00055253" w:rsidRPr="007E41DB" w:rsidRDefault="0005525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Considerațiuni anatomice asupra distribuției și morfologiei ramurilor trunchiului celiac, 2017</w:t>
      </w:r>
    </w:p>
    <w:p w14:paraId="18660419" w14:textId="2167BC36" w:rsidR="00055253" w:rsidRPr="007E41DB" w:rsidRDefault="0005525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Interrelații anatomo-clinice privind aportul vascular arterial la nivel cerebral, 2014</w:t>
      </w:r>
    </w:p>
    <w:p w14:paraId="20F26C5C" w14:textId="7821675B" w:rsidR="00055253" w:rsidRPr="007E41DB" w:rsidRDefault="0005525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Elemente arteriale constitutive ale vascularizației cerebrale, 2011</w:t>
      </w:r>
    </w:p>
    <w:p w14:paraId="3DD8DF77" w14:textId="7C9F345E" w:rsidR="00055253" w:rsidRPr="007E41DB" w:rsidRDefault="0005525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Anomalii fetale, 2010</w:t>
      </w:r>
    </w:p>
    <w:p w14:paraId="28179AC1" w14:textId="5FC0E839" w:rsidR="00055253" w:rsidRPr="007E41DB" w:rsidRDefault="004B47B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Interrelații morfoclinice ale vascularizației gastrice, 2010</w:t>
      </w:r>
    </w:p>
    <w:p w14:paraId="513DDFDE" w14:textId="0F428CEE" w:rsidR="004B47B3" w:rsidRPr="007E41DB" w:rsidRDefault="004B47B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Considerații anatomice asupra unor variante ale căilor de excreție biliară prin ductele hepatice, 2010</w:t>
      </w:r>
    </w:p>
    <w:p w14:paraId="3A043FAC" w14:textId="34B22331" w:rsidR="004B47B3" w:rsidRPr="007E41DB" w:rsidRDefault="004B47B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Studiul variantelor morfologice ale trunchiului celiac incomplet, 2010</w:t>
      </w:r>
    </w:p>
    <w:p w14:paraId="7298002F" w14:textId="0BDAA2F6" w:rsidR="004B47B3" w:rsidRPr="007E41DB" w:rsidRDefault="004B47B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Anatomia si variantele morfologice ale ductului cistic, 2009</w:t>
      </w:r>
    </w:p>
    <w:p w14:paraId="6FF3D991" w14:textId="54BC2E55" w:rsidR="004B47B3" w:rsidRPr="007E41DB" w:rsidRDefault="004B47B3" w:rsidP="00660FE8">
      <w:pPr>
        <w:pStyle w:val="ListParagraph"/>
        <w:numPr>
          <w:ilvl w:val="0"/>
          <w:numId w:val="16"/>
        </w:numPr>
        <w:spacing w:after="120" w:line="240" w:lineRule="auto"/>
        <w:rPr>
          <w:rFonts w:ascii="Arial Narrow" w:hAnsi="Arial Narrow"/>
          <w:sz w:val="24"/>
          <w:szCs w:val="24"/>
          <w:lang w:val="en-US"/>
        </w:rPr>
      </w:pPr>
      <w:r w:rsidRPr="007E41DB">
        <w:rPr>
          <w:rFonts w:ascii="Arial Narrow" w:hAnsi="Arial Narrow"/>
          <w:sz w:val="24"/>
          <w:szCs w:val="24"/>
          <w:lang w:val="en-US"/>
        </w:rPr>
        <w:t>Constitutia anatomica arteriala a etajului supramezocolic, 2009</w:t>
      </w:r>
    </w:p>
    <w:p w14:paraId="2F971C99" w14:textId="46D46010" w:rsidR="008875D3" w:rsidRPr="007E41DB" w:rsidRDefault="00507203" w:rsidP="008875D3">
      <w:pPr>
        <w:spacing w:after="120" w:line="240" w:lineRule="auto"/>
        <w:jc w:val="both"/>
        <w:rPr>
          <w:rFonts w:ascii="Arial Narrow" w:hAnsi="Arial Narrow"/>
          <w:b/>
          <w:sz w:val="24"/>
          <w:szCs w:val="24"/>
        </w:rPr>
      </w:pPr>
      <w:r w:rsidRPr="007E41DB">
        <w:rPr>
          <w:rFonts w:ascii="Arial Narrow" w:hAnsi="Arial Narrow"/>
          <w:b/>
          <w:sz w:val="24"/>
          <w:szCs w:val="24"/>
        </w:rPr>
        <w:lastRenderedPageBreak/>
        <w:t xml:space="preserve">G. 9. </w:t>
      </w:r>
      <w:r w:rsidR="008875D3" w:rsidRPr="007E41DB">
        <w:rPr>
          <w:rFonts w:ascii="Arial Narrow" w:hAnsi="Arial Narrow"/>
          <w:b/>
          <w:sz w:val="24"/>
          <w:szCs w:val="24"/>
        </w:rPr>
        <w:t xml:space="preserve">Manifestări ştiinţifice naţionale/ cu participare internațională </w:t>
      </w:r>
    </w:p>
    <w:p w14:paraId="5330F644" w14:textId="77777777" w:rsidR="008875D3" w:rsidRPr="007E41DB" w:rsidRDefault="008875D3" w:rsidP="008875D3">
      <w:pPr>
        <w:pStyle w:val="ListParagraph"/>
        <w:numPr>
          <w:ilvl w:val="0"/>
          <w:numId w:val="15"/>
        </w:numPr>
        <w:spacing w:after="120" w:line="240" w:lineRule="auto"/>
        <w:jc w:val="both"/>
        <w:rPr>
          <w:rFonts w:ascii="Arial Narrow" w:hAnsi="Arial Narrow"/>
          <w:sz w:val="24"/>
          <w:szCs w:val="24"/>
          <w:lang w:val="en-US"/>
        </w:rPr>
      </w:pPr>
      <w:r w:rsidRPr="007E41DB">
        <w:rPr>
          <w:rFonts w:ascii="Arial Narrow" w:hAnsi="Arial Narrow"/>
          <w:sz w:val="24"/>
          <w:szCs w:val="24"/>
          <w:lang w:val="en-US"/>
        </w:rPr>
        <w:t xml:space="preserve">TIMIŞOARA MORPHOLOGICAL DAYS, with International participation, 10-12 October, 2024, Timișoara – </w:t>
      </w:r>
      <w:r w:rsidRPr="007E41DB">
        <w:rPr>
          <w:rFonts w:ascii="Arial Narrow" w:hAnsi="Arial Narrow"/>
          <w:b/>
          <w:i/>
          <w:sz w:val="24"/>
          <w:szCs w:val="24"/>
          <w:lang w:val="en-US"/>
        </w:rPr>
        <w:t>membru în Comitetul de organizare</w:t>
      </w:r>
    </w:p>
    <w:p w14:paraId="186482FF" w14:textId="77777777" w:rsidR="008875D3" w:rsidRPr="007E41DB" w:rsidRDefault="008875D3" w:rsidP="008875D3">
      <w:pPr>
        <w:pStyle w:val="ListParagraph"/>
        <w:numPr>
          <w:ilvl w:val="0"/>
          <w:numId w:val="15"/>
        </w:numPr>
        <w:spacing w:after="120" w:line="240" w:lineRule="auto"/>
        <w:jc w:val="both"/>
        <w:rPr>
          <w:rFonts w:ascii="Arial Narrow" w:hAnsi="Arial Narrow"/>
          <w:sz w:val="24"/>
          <w:szCs w:val="24"/>
        </w:rPr>
      </w:pPr>
      <w:r w:rsidRPr="007E41DB">
        <w:rPr>
          <w:rFonts w:ascii="Arial Narrow" w:hAnsi="Arial Narrow"/>
          <w:sz w:val="24"/>
          <w:szCs w:val="24"/>
          <w:lang w:val="en-US"/>
        </w:rPr>
        <w:t xml:space="preserve">TIMIŞOARA ANATOMICAL DAYS, First Edition with International participation, December 6-7, 2019, Timișoara – </w:t>
      </w:r>
      <w:r w:rsidRPr="007E41DB">
        <w:rPr>
          <w:rFonts w:ascii="Arial Narrow" w:hAnsi="Arial Narrow"/>
          <w:b/>
          <w:i/>
          <w:sz w:val="24"/>
          <w:szCs w:val="24"/>
          <w:lang w:val="en-US"/>
        </w:rPr>
        <w:t>membru în Comitetul de organizare</w:t>
      </w:r>
    </w:p>
    <w:p w14:paraId="63022084" w14:textId="77777777" w:rsidR="008875D3" w:rsidRPr="007E41DB" w:rsidRDefault="008875D3" w:rsidP="008875D3">
      <w:pPr>
        <w:pStyle w:val="ListParagraph"/>
        <w:numPr>
          <w:ilvl w:val="0"/>
          <w:numId w:val="15"/>
        </w:numPr>
        <w:spacing w:after="120" w:line="240" w:lineRule="auto"/>
        <w:jc w:val="both"/>
        <w:rPr>
          <w:rFonts w:ascii="Arial Narrow" w:hAnsi="Arial Narrow"/>
          <w:sz w:val="24"/>
          <w:szCs w:val="24"/>
        </w:rPr>
      </w:pPr>
      <w:r w:rsidRPr="007E41DB">
        <w:rPr>
          <w:rFonts w:ascii="Arial Narrow" w:hAnsi="Arial Narrow"/>
          <w:sz w:val="24"/>
          <w:szCs w:val="24"/>
        </w:rPr>
        <w:t xml:space="preserve">The XIV National Congress of the Romanian Society of Anatomy with international participation, May 16-18, 2013, Timişoara - </w:t>
      </w:r>
      <w:r w:rsidRPr="007E41DB">
        <w:rPr>
          <w:rFonts w:ascii="Arial Narrow" w:hAnsi="Arial Narrow"/>
          <w:b/>
          <w:i/>
          <w:sz w:val="24"/>
          <w:szCs w:val="24"/>
          <w:lang w:val="en-US"/>
        </w:rPr>
        <w:t>membru în Comitetul de organizare</w:t>
      </w:r>
    </w:p>
    <w:p w14:paraId="0C2333FA" w14:textId="28168827" w:rsidR="001B5E20" w:rsidRPr="007E41DB" w:rsidRDefault="00507203" w:rsidP="00782D00">
      <w:pPr>
        <w:spacing w:after="0" w:line="240" w:lineRule="auto"/>
        <w:rPr>
          <w:rFonts w:ascii="Times New Roman" w:hAnsi="Times New Roman"/>
          <w:b/>
          <w:bCs/>
          <w:sz w:val="24"/>
          <w:szCs w:val="24"/>
        </w:rPr>
      </w:pPr>
      <w:r w:rsidRPr="007E41DB">
        <w:rPr>
          <w:rFonts w:ascii="Arial Narrow" w:hAnsi="Arial Narrow"/>
          <w:b/>
          <w:bCs/>
          <w:sz w:val="24"/>
          <w:szCs w:val="24"/>
        </w:rPr>
        <w:t xml:space="preserve">G.10. </w:t>
      </w:r>
      <w:r w:rsidR="00785D04" w:rsidRPr="007E41DB">
        <w:rPr>
          <w:rFonts w:ascii="Arial Narrow" w:hAnsi="Arial Narrow"/>
          <w:b/>
          <w:bCs/>
          <w:sz w:val="24"/>
          <w:szCs w:val="24"/>
        </w:rPr>
        <w:t xml:space="preserve">Activitate </w:t>
      </w:r>
      <w:r w:rsidR="00D11316" w:rsidRPr="007E41DB">
        <w:rPr>
          <w:rFonts w:ascii="Arial Narrow" w:hAnsi="Arial Narrow"/>
          <w:b/>
          <w:bCs/>
          <w:sz w:val="24"/>
          <w:szCs w:val="24"/>
        </w:rPr>
        <w:t xml:space="preserve">științifică </w:t>
      </w:r>
      <w:r w:rsidR="00785D04" w:rsidRPr="007E41DB">
        <w:rPr>
          <w:rFonts w:ascii="Arial Narrow" w:hAnsi="Arial Narrow"/>
          <w:b/>
          <w:bCs/>
          <w:sz w:val="24"/>
          <w:szCs w:val="24"/>
        </w:rPr>
        <w:t xml:space="preserve">de perfecționare continuă </w:t>
      </w:r>
    </w:p>
    <w:p w14:paraId="03D7F7E3" w14:textId="7FDF51E7" w:rsidR="00913736" w:rsidRPr="007E41DB" w:rsidRDefault="00507203" w:rsidP="00782D00">
      <w:pPr>
        <w:spacing w:after="0" w:line="240" w:lineRule="auto"/>
        <w:rPr>
          <w:rFonts w:ascii="Arial Narrow" w:hAnsi="Arial Narrow"/>
          <w:b/>
          <w:bCs/>
          <w:sz w:val="24"/>
          <w:szCs w:val="24"/>
        </w:rPr>
      </w:pPr>
      <w:r w:rsidRPr="007E41DB">
        <w:rPr>
          <w:rFonts w:ascii="Arial Narrow" w:hAnsi="Arial Narrow"/>
          <w:bCs/>
          <w:sz w:val="24"/>
          <w:szCs w:val="24"/>
        </w:rPr>
        <w:tab/>
      </w:r>
      <w:r w:rsidR="00913736" w:rsidRPr="007E41DB">
        <w:rPr>
          <w:rFonts w:ascii="Arial Narrow" w:hAnsi="Arial Narrow"/>
          <w:bCs/>
          <w:sz w:val="24"/>
          <w:szCs w:val="24"/>
        </w:rPr>
        <w:t>Lector cursuri practice EMC</w:t>
      </w:r>
      <w:r w:rsidR="001B5E20" w:rsidRPr="007E41DB">
        <w:rPr>
          <w:rFonts w:ascii="Arial Narrow" w:hAnsi="Arial Narrow"/>
          <w:bCs/>
          <w:sz w:val="24"/>
          <w:szCs w:val="24"/>
        </w:rPr>
        <w:t xml:space="preserve"> - </w:t>
      </w:r>
      <w:r w:rsidR="00913736" w:rsidRPr="007E41DB">
        <w:rPr>
          <w:rFonts w:ascii="Arial Narrow" w:hAnsi="Arial Narrow"/>
          <w:bCs/>
          <w:sz w:val="24"/>
          <w:szCs w:val="24"/>
        </w:rPr>
        <w:t>Curs Postuniversitar</w:t>
      </w:r>
      <w:r w:rsidR="007E41DB" w:rsidRPr="007E41DB">
        <w:rPr>
          <w:rFonts w:ascii="Arial Narrow" w:hAnsi="Arial Narrow"/>
          <w:bCs/>
          <w:sz w:val="24"/>
          <w:szCs w:val="24"/>
        </w:rPr>
        <w:t xml:space="preserve"> </w:t>
      </w:r>
      <w:r w:rsidR="00913736" w:rsidRPr="007E41DB">
        <w:rPr>
          <w:rFonts w:ascii="Arial Narrow" w:hAnsi="Arial Narrow"/>
          <w:bCs/>
          <w:sz w:val="24"/>
          <w:szCs w:val="24"/>
        </w:rPr>
        <w:t xml:space="preserve">- Anatomia clinică şi chirurgicală a pelvisului, </w:t>
      </w:r>
      <w:r w:rsidR="00AC3C56" w:rsidRPr="007E41DB">
        <w:rPr>
          <w:rFonts w:ascii="Arial Narrow" w:hAnsi="Arial Narrow"/>
          <w:bCs/>
          <w:sz w:val="24"/>
          <w:szCs w:val="24"/>
        </w:rPr>
        <w:tab/>
      </w:r>
      <w:r w:rsidR="00913736" w:rsidRPr="007E41DB">
        <w:rPr>
          <w:rFonts w:ascii="Arial Narrow" w:hAnsi="Arial Narrow"/>
          <w:bCs/>
          <w:sz w:val="24"/>
          <w:szCs w:val="24"/>
        </w:rPr>
        <w:t>16.10.2010 – 16.12.2010</w:t>
      </w:r>
      <w:r w:rsidR="00913736" w:rsidRPr="007E41DB">
        <w:rPr>
          <w:rFonts w:ascii="Arial Narrow" w:hAnsi="Arial Narrow"/>
          <w:b/>
          <w:bCs/>
          <w:sz w:val="24"/>
          <w:szCs w:val="24"/>
        </w:rPr>
        <w:t xml:space="preserve">, </w:t>
      </w:r>
      <w:r w:rsidR="00913736" w:rsidRPr="007E41DB">
        <w:rPr>
          <w:rFonts w:ascii="Arial Narrow" w:hAnsi="Arial Narrow"/>
          <w:sz w:val="24"/>
          <w:szCs w:val="24"/>
        </w:rPr>
        <w:t>organizat de UMFVB Timişoara</w:t>
      </w:r>
      <w:r w:rsidR="00913736" w:rsidRPr="007E41DB">
        <w:rPr>
          <w:rFonts w:ascii="Arial Narrow" w:hAnsi="Arial Narrow"/>
          <w:b/>
          <w:bCs/>
          <w:sz w:val="24"/>
          <w:szCs w:val="24"/>
        </w:rPr>
        <w:t>,</w:t>
      </w:r>
      <w:r w:rsidR="00913736" w:rsidRPr="007E41DB">
        <w:rPr>
          <w:rFonts w:ascii="Arial Narrow" w:hAnsi="Arial Narrow"/>
          <w:sz w:val="24"/>
          <w:szCs w:val="24"/>
        </w:rPr>
        <w:t xml:space="preserve"> CMR 3880/26.07.2010</w:t>
      </w:r>
    </w:p>
    <w:p w14:paraId="53C5CC40" w14:textId="77777777" w:rsidR="00610496" w:rsidRDefault="00610496" w:rsidP="00C21D7E">
      <w:pPr>
        <w:spacing w:after="0" w:line="240" w:lineRule="auto"/>
        <w:jc w:val="both"/>
        <w:rPr>
          <w:rFonts w:ascii="Arial Narrow" w:hAnsi="Arial Narrow"/>
          <w:b/>
          <w:sz w:val="24"/>
          <w:szCs w:val="24"/>
        </w:rPr>
      </w:pPr>
    </w:p>
    <w:p w14:paraId="4EAFB445" w14:textId="1DB8C0B6" w:rsidR="00C21D7E" w:rsidRPr="007E41DB" w:rsidRDefault="00653629" w:rsidP="00C21D7E">
      <w:pPr>
        <w:spacing w:after="0" w:line="240" w:lineRule="auto"/>
        <w:jc w:val="both"/>
        <w:rPr>
          <w:rFonts w:ascii="Arial Narrow" w:hAnsi="Arial Narrow"/>
          <w:b/>
          <w:sz w:val="24"/>
          <w:szCs w:val="24"/>
        </w:rPr>
      </w:pPr>
      <w:r w:rsidRPr="007E41DB">
        <w:rPr>
          <w:rFonts w:ascii="Arial Narrow" w:hAnsi="Arial Narrow"/>
          <w:b/>
          <w:sz w:val="24"/>
          <w:szCs w:val="24"/>
        </w:rPr>
        <w:t xml:space="preserve">G. 11. </w:t>
      </w:r>
      <w:r w:rsidR="00F314B5" w:rsidRPr="007E41DB">
        <w:rPr>
          <w:rFonts w:ascii="Arial Narrow" w:hAnsi="Arial Narrow"/>
          <w:b/>
          <w:sz w:val="24"/>
          <w:szCs w:val="24"/>
        </w:rPr>
        <w:t xml:space="preserve">Educație stiințifică și </w:t>
      </w:r>
      <w:r w:rsidR="00806A77" w:rsidRPr="007E41DB">
        <w:rPr>
          <w:rFonts w:ascii="Arial Narrow" w:hAnsi="Arial Narrow"/>
          <w:b/>
          <w:sz w:val="24"/>
          <w:szCs w:val="24"/>
        </w:rPr>
        <w:t>de perfecționare profesională</w:t>
      </w:r>
    </w:p>
    <w:p w14:paraId="52EAB74F" w14:textId="77777777" w:rsidR="00FE18EB" w:rsidRPr="007E41DB" w:rsidRDefault="00FE18EB" w:rsidP="00115F29">
      <w:pPr>
        <w:spacing w:after="0" w:line="240" w:lineRule="auto"/>
        <w:jc w:val="both"/>
        <w:rPr>
          <w:rFonts w:ascii="Arial Narrow" w:hAnsi="Arial Narrow"/>
          <w:bCs/>
          <w:sz w:val="24"/>
          <w:szCs w:val="24"/>
        </w:rPr>
      </w:pPr>
    </w:p>
    <w:p w14:paraId="76B824B7" w14:textId="07188D07" w:rsidR="00116F0C" w:rsidRPr="007E41DB" w:rsidRDefault="004C7206" w:rsidP="00115F29">
      <w:pPr>
        <w:spacing w:after="0" w:line="240" w:lineRule="auto"/>
        <w:jc w:val="both"/>
        <w:rPr>
          <w:rFonts w:ascii="Arial Narrow" w:hAnsi="Arial Narrow"/>
          <w:bCs/>
          <w:sz w:val="24"/>
          <w:szCs w:val="24"/>
        </w:rPr>
      </w:pPr>
      <w:r w:rsidRPr="007E41DB">
        <w:rPr>
          <w:rFonts w:ascii="Arial Narrow" w:hAnsi="Arial Narrow"/>
          <w:bCs/>
          <w:sz w:val="24"/>
          <w:szCs w:val="24"/>
        </w:rPr>
        <w:tab/>
      </w:r>
      <w:r w:rsidR="004B2640" w:rsidRPr="007E41DB">
        <w:rPr>
          <w:rFonts w:ascii="Arial Narrow" w:hAnsi="Arial Narrow"/>
          <w:bCs/>
          <w:sz w:val="24"/>
          <w:szCs w:val="24"/>
        </w:rPr>
        <w:t>Studii un</w:t>
      </w:r>
      <w:r w:rsidRPr="007E41DB">
        <w:rPr>
          <w:rFonts w:ascii="Arial Narrow" w:hAnsi="Arial Narrow"/>
          <w:bCs/>
          <w:sz w:val="24"/>
          <w:szCs w:val="24"/>
        </w:rPr>
        <w:t>i</w:t>
      </w:r>
      <w:r w:rsidR="004B2640" w:rsidRPr="007E41DB">
        <w:rPr>
          <w:rFonts w:ascii="Arial Narrow" w:hAnsi="Arial Narrow"/>
          <w:bCs/>
          <w:sz w:val="24"/>
          <w:szCs w:val="24"/>
        </w:rPr>
        <w:t xml:space="preserve">versitare de masterat în domeniul medicină: </w:t>
      </w:r>
      <w:r w:rsidRPr="007E41DB">
        <w:rPr>
          <w:rFonts w:ascii="Arial Narrow" w:hAnsi="Arial Narrow"/>
          <w:bCs/>
          <w:sz w:val="24"/>
          <w:szCs w:val="24"/>
        </w:rPr>
        <w:t>D</w:t>
      </w:r>
      <w:r w:rsidR="004B2640" w:rsidRPr="007E41DB">
        <w:rPr>
          <w:rFonts w:ascii="Arial Narrow" w:hAnsi="Arial Narrow"/>
          <w:bCs/>
          <w:sz w:val="24"/>
          <w:szCs w:val="24"/>
        </w:rPr>
        <w:t xml:space="preserve">iploma de master </w:t>
      </w:r>
      <w:r w:rsidR="00FA754F" w:rsidRPr="007E41DB">
        <w:rPr>
          <w:rFonts w:ascii="Arial Narrow" w:hAnsi="Arial Narrow"/>
          <w:bCs/>
          <w:sz w:val="24"/>
          <w:szCs w:val="24"/>
        </w:rPr>
        <w:t>–</w:t>
      </w:r>
      <w:r w:rsidR="004B2640" w:rsidRPr="007E41DB">
        <w:rPr>
          <w:rFonts w:ascii="Arial Narrow" w:hAnsi="Arial Narrow"/>
          <w:bCs/>
          <w:sz w:val="24"/>
          <w:szCs w:val="24"/>
        </w:rPr>
        <w:t xml:space="preserve"> </w:t>
      </w:r>
      <w:r w:rsidR="00FA754F" w:rsidRPr="007E41DB">
        <w:rPr>
          <w:rFonts w:ascii="Arial Narrow" w:hAnsi="Arial Narrow"/>
          <w:bCs/>
          <w:sz w:val="24"/>
          <w:szCs w:val="24"/>
        </w:rPr>
        <w:t>Managementul Serviciilor Sociale și de Sănătate</w:t>
      </w:r>
      <w:r w:rsidR="00C87FBF" w:rsidRPr="007E41DB">
        <w:rPr>
          <w:rFonts w:ascii="Arial Narrow" w:hAnsi="Arial Narrow"/>
          <w:bCs/>
          <w:sz w:val="24"/>
          <w:szCs w:val="24"/>
        </w:rPr>
        <w:t>, 2019-2020, UMFVB din Timișoara</w:t>
      </w:r>
    </w:p>
    <w:p w14:paraId="5CFD93B6" w14:textId="77777777" w:rsidR="004C7206" w:rsidRPr="007E41DB" w:rsidRDefault="004C7206" w:rsidP="00115F29">
      <w:pPr>
        <w:spacing w:after="0" w:line="240" w:lineRule="auto"/>
        <w:jc w:val="both"/>
        <w:rPr>
          <w:rFonts w:ascii="Arial Narrow" w:hAnsi="Arial Narrow"/>
          <w:bCs/>
          <w:sz w:val="24"/>
          <w:szCs w:val="24"/>
        </w:rPr>
      </w:pPr>
    </w:p>
    <w:p w14:paraId="75AEBCD9" w14:textId="430C88D9" w:rsidR="00115F29" w:rsidRPr="007E41DB" w:rsidRDefault="00115F29" w:rsidP="00FE18EB">
      <w:pPr>
        <w:pStyle w:val="ListParagraph"/>
        <w:numPr>
          <w:ilvl w:val="0"/>
          <w:numId w:val="17"/>
        </w:numPr>
        <w:spacing w:after="0" w:line="240" w:lineRule="auto"/>
        <w:jc w:val="both"/>
        <w:rPr>
          <w:rFonts w:ascii="Arial Narrow" w:hAnsi="Arial Narrow"/>
          <w:bCs/>
          <w:sz w:val="24"/>
          <w:szCs w:val="24"/>
        </w:rPr>
      </w:pPr>
      <w:r w:rsidRPr="007E41DB">
        <w:rPr>
          <w:rFonts w:ascii="Arial Narrow" w:hAnsi="Arial Narrow"/>
          <w:bCs/>
          <w:sz w:val="24"/>
          <w:szCs w:val="24"/>
        </w:rPr>
        <w:t>Certificat de absolvire – Programul de specializare „Formator”, 02.05-09.06.2011</w:t>
      </w:r>
    </w:p>
    <w:p w14:paraId="4B8FBE4D" w14:textId="118740AC" w:rsidR="00115F29" w:rsidRPr="007E41DB" w:rsidRDefault="00115F29" w:rsidP="00FE18EB">
      <w:pPr>
        <w:pStyle w:val="ListParagraph"/>
        <w:numPr>
          <w:ilvl w:val="0"/>
          <w:numId w:val="17"/>
        </w:numPr>
        <w:spacing w:after="0" w:line="240" w:lineRule="auto"/>
        <w:jc w:val="both"/>
        <w:rPr>
          <w:rFonts w:ascii="Arial Narrow" w:hAnsi="Arial Narrow"/>
          <w:bCs/>
          <w:sz w:val="24"/>
          <w:szCs w:val="24"/>
        </w:rPr>
      </w:pPr>
      <w:r w:rsidRPr="007E41DB">
        <w:rPr>
          <w:rFonts w:ascii="Arial Narrow" w:hAnsi="Arial Narrow"/>
          <w:bCs/>
          <w:sz w:val="24"/>
          <w:szCs w:val="24"/>
        </w:rPr>
        <w:t>Certificat de absolvire – Prime Course for medical educators. Energising the teacher – student relationship, Timişoara, România, 13-14 april 2010</w:t>
      </w:r>
    </w:p>
    <w:p w14:paraId="64847859" w14:textId="0CC8BA57" w:rsidR="00115F29" w:rsidRPr="007E41DB" w:rsidRDefault="00115F29" w:rsidP="00FE18EB">
      <w:pPr>
        <w:pStyle w:val="ListParagraph"/>
        <w:numPr>
          <w:ilvl w:val="0"/>
          <w:numId w:val="17"/>
        </w:numPr>
        <w:spacing w:after="0" w:line="240" w:lineRule="auto"/>
        <w:jc w:val="both"/>
        <w:rPr>
          <w:rFonts w:ascii="Arial Narrow" w:hAnsi="Arial Narrow"/>
          <w:bCs/>
          <w:sz w:val="24"/>
          <w:szCs w:val="24"/>
        </w:rPr>
      </w:pPr>
      <w:r w:rsidRPr="007E41DB">
        <w:rPr>
          <w:rFonts w:ascii="Arial Narrow" w:hAnsi="Arial Narrow"/>
          <w:bCs/>
          <w:sz w:val="24"/>
          <w:szCs w:val="24"/>
        </w:rPr>
        <w:t>Certificat de participare la cursul - “Managementul Proiectelor de Cercetare Ştiinţifică Medicală şi Farmaceutică”, 15-22 aprilie 2005, Timişoara</w:t>
      </w:r>
    </w:p>
    <w:p w14:paraId="4909C925" w14:textId="3D89CC04" w:rsidR="00115F29" w:rsidRPr="007E41DB" w:rsidRDefault="00115F29" w:rsidP="00FE18EB">
      <w:pPr>
        <w:pStyle w:val="ListParagraph"/>
        <w:numPr>
          <w:ilvl w:val="0"/>
          <w:numId w:val="17"/>
        </w:numPr>
        <w:spacing w:after="0" w:line="240" w:lineRule="auto"/>
        <w:jc w:val="both"/>
        <w:rPr>
          <w:rFonts w:ascii="Arial Narrow" w:hAnsi="Arial Narrow"/>
          <w:bCs/>
          <w:sz w:val="24"/>
          <w:szCs w:val="24"/>
        </w:rPr>
      </w:pPr>
      <w:r w:rsidRPr="007E41DB">
        <w:rPr>
          <w:rFonts w:ascii="Arial Narrow" w:hAnsi="Arial Narrow"/>
          <w:bCs/>
          <w:sz w:val="24"/>
          <w:szCs w:val="24"/>
        </w:rPr>
        <w:t>Certificat de participare la cursul – Managementul Științelor Morfologice, 28-29 noiembrie 2003, Oradea</w:t>
      </w:r>
    </w:p>
    <w:p w14:paraId="17766FFA" w14:textId="4D8CCC0D" w:rsidR="00115F29" w:rsidRPr="007E41DB" w:rsidRDefault="00115F29" w:rsidP="00FE18EB">
      <w:pPr>
        <w:pStyle w:val="ListParagraph"/>
        <w:numPr>
          <w:ilvl w:val="0"/>
          <w:numId w:val="17"/>
        </w:numPr>
        <w:spacing w:after="0" w:line="240" w:lineRule="auto"/>
        <w:jc w:val="both"/>
        <w:rPr>
          <w:rFonts w:ascii="Arial Narrow" w:hAnsi="Arial Narrow"/>
          <w:bCs/>
          <w:sz w:val="24"/>
          <w:szCs w:val="24"/>
        </w:rPr>
      </w:pPr>
      <w:r w:rsidRPr="007E41DB">
        <w:rPr>
          <w:rFonts w:ascii="Arial Narrow" w:hAnsi="Arial Narrow"/>
          <w:bCs/>
          <w:sz w:val="24"/>
          <w:szCs w:val="24"/>
        </w:rPr>
        <w:t>Diplomă de absolvire – Management financiar, general și pedagogic, 07.10.2000, departamentul de educație permanentă, UPT Timișoara</w:t>
      </w:r>
    </w:p>
    <w:p w14:paraId="1EE49719" w14:textId="443C6887" w:rsidR="00115F29" w:rsidRPr="007E41DB" w:rsidRDefault="00115F29" w:rsidP="00FE18EB">
      <w:pPr>
        <w:pStyle w:val="ListParagraph"/>
        <w:numPr>
          <w:ilvl w:val="0"/>
          <w:numId w:val="18"/>
        </w:numPr>
        <w:spacing w:after="0" w:line="240" w:lineRule="auto"/>
        <w:jc w:val="both"/>
        <w:rPr>
          <w:rFonts w:ascii="Arial Narrow" w:hAnsi="Arial Narrow"/>
          <w:bCs/>
          <w:sz w:val="24"/>
          <w:szCs w:val="24"/>
        </w:rPr>
      </w:pPr>
      <w:r w:rsidRPr="007E41DB">
        <w:rPr>
          <w:rFonts w:ascii="Arial Narrow" w:hAnsi="Arial Narrow"/>
          <w:bCs/>
          <w:sz w:val="24"/>
          <w:szCs w:val="24"/>
        </w:rPr>
        <w:t>Certificat de absolvire a cursului – Comunicarea în practica medicală, decembrie 2022</w:t>
      </w:r>
    </w:p>
    <w:p w14:paraId="42855E6B" w14:textId="3CCCE689" w:rsidR="00115F29" w:rsidRPr="007E41DB" w:rsidRDefault="00115F29" w:rsidP="00FE18EB">
      <w:pPr>
        <w:pStyle w:val="ListParagraph"/>
        <w:numPr>
          <w:ilvl w:val="0"/>
          <w:numId w:val="18"/>
        </w:numPr>
        <w:spacing w:after="0" w:line="240" w:lineRule="auto"/>
        <w:jc w:val="both"/>
        <w:rPr>
          <w:rFonts w:ascii="Arial Narrow" w:hAnsi="Arial Narrow"/>
          <w:bCs/>
          <w:sz w:val="24"/>
          <w:szCs w:val="24"/>
        </w:rPr>
      </w:pPr>
      <w:r w:rsidRPr="007E41DB">
        <w:rPr>
          <w:rFonts w:ascii="Arial Narrow" w:hAnsi="Arial Narrow"/>
          <w:bCs/>
          <w:sz w:val="24"/>
          <w:szCs w:val="24"/>
        </w:rPr>
        <w:t xml:space="preserve">Adeverinţă de absolvire a cursului - Aspecte metodologice în constatarea şi expertiza medico-legală, 12-14. 11. 2010, Timişoara </w:t>
      </w:r>
    </w:p>
    <w:p w14:paraId="1183FB87" w14:textId="0A3718C5" w:rsidR="00115F29" w:rsidRPr="007E41DB" w:rsidRDefault="00115F29" w:rsidP="00FE18EB">
      <w:pPr>
        <w:pStyle w:val="ListParagraph"/>
        <w:numPr>
          <w:ilvl w:val="0"/>
          <w:numId w:val="18"/>
        </w:numPr>
        <w:spacing w:after="0" w:line="240" w:lineRule="auto"/>
        <w:jc w:val="both"/>
        <w:rPr>
          <w:rFonts w:ascii="Arial Narrow" w:hAnsi="Arial Narrow"/>
          <w:bCs/>
          <w:sz w:val="24"/>
          <w:szCs w:val="24"/>
        </w:rPr>
      </w:pPr>
      <w:r w:rsidRPr="007E41DB">
        <w:rPr>
          <w:rFonts w:ascii="Arial Narrow" w:hAnsi="Arial Narrow"/>
          <w:bCs/>
          <w:sz w:val="24"/>
          <w:szCs w:val="24"/>
        </w:rPr>
        <w:t>3rd International Workshop in noninvasive electrocardiology - noninvasive electrocardiology in arrhythmias, 27 - 28 May 2010, Timişoara</w:t>
      </w:r>
    </w:p>
    <w:p w14:paraId="0F55168E" w14:textId="64B9BDB3" w:rsidR="00115F29" w:rsidRPr="007E41DB" w:rsidRDefault="00115F29" w:rsidP="00FE18EB">
      <w:pPr>
        <w:pStyle w:val="ListParagraph"/>
        <w:numPr>
          <w:ilvl w:val="0"/>
          <w:numId w:val="18"/>
        </w:numPr>
        <w:spacing w:after="0" w:line="240" w:lineRule="auto"/>
        <w:jc w:val="both"/>
        <w:rPr>
          <w:rFonts w:ascii="Arial Narrow" w:hAnsi="Arial Narrow"/>
          <w:bCs/>
          <w:sz w:val="24"/>
          <w:szCs w:val="24"/>
        </w:rPr>
      </w:pPr>
      <w:r w:rsidRPr="007E41DB">
        <w:rPr>
          <w:rFonts w:ascii="Arial Narrow" w:hAnsi="Arial Narrow"/>
          <w:bCs/>
          <w:sz w:val="24"/>
          <w:szCs w:val="24"/>
        </w:rPr>
        <w:t>Certificat de absolvire – 1st International Workshop of Laparoscopic Liver Surgery, Timişoara, România, 5-7 march, 2010</w:t>
      </w:r>
    </w:p>
    <w:p w14:paraId="4E4EF504" w14:textId="1866E723" w:rsidR="00115F29" w:rsidRPr="007E41DB" w:rsidRDefault="00115F29" w:rsidP="00FE18EB">
      <w:pPr>
        <w:pStyle w:val="ListParagraph"/>
        <w:numPr>
          <w:ilvl w:val="0"/>
          <w:numId w:val="18"/>
        </w:numPr>
        <w:spacing w:after="0" w:line="240" w:lineRule="auto"/>
        <w:jc w:val="both"/>
        <w:rPr>
          <w:rFonts w:ascii="Arial Narrow" w:hAnsi="Arial Narrow"/>
          <w:bCs/>
          <w:sz w:val="24"/>
          <w:szCs w:val="24"/>
        </w:rPr>
      </w:pPr>
      <w:r w:rsidRPr="007E41DB">
        <w:rPr>
          <w:rFonts w:ascii="Arial Narrow" w:hAnsi="Arial Narrow"/>
          <w:bCs/>
          <w:sz w:val="24"/>
          <w:szCs w:val="24"/>
        </w:rPr>
        <w:t>Certificat de absolvire – 2st International Workshop of Laparoscopic Liver Surgery, Timişoara, România, 9-10 octombrie, 2010</w:t>
      </w:r>
    </w:p>
    <w:p w14:paraId="461A7378" w14:textId="567CFCD0" w:rsidR="00115F29" w:rsidRPr="007E41DB" w:rsidRDefault="00115F29" w:rsidP="00FE18EB">
      <w:pPr>
        <w:pStyle w:val="ListParagraph"/>
        <w:numPr>
          <w:ilvl w:val="0"/>
          <w:numId w:val="18"/>
        </w:numPr>
        <w:spacing w:after="0" w:line="240" w:lineRule="auto"/>
        <w:jc w:val="both"/>
        <w:rPr>
          <w:rFonts w:ascii="Arial Narrow" w:hAnsi="Arial Narrow"/>
          <w:bCs/>
          <w:sz w:val="24"/>
          <w:szCs w:val="24"/>
        </w:rPr>
      </w:pPr>
      <w:r w:rsidRPr="007E41DB">
        <w:rPr>
          <w:rFonts w:ascii="Arial Narrow" w:hAnsi="Arial Narrow"/>
          <w:bCs/>
          <w:sz w:val="24"/>
          <w:szCs w:val="24"/>
        </w:rPr>
        <w:t>Certificat de absolvire a cursului - Anatomia imagistică a etajului supramezocolic a cavităţii abdominale, 2.11-4.12.2009, Timişoara</w:t>
      </w:r>
    </w:p>
    <w:p w14:paraId="6CAEFF4D" w14:textId="70ABB6DC" w:rsidR="00115F29" w:rsidRPr="007E41DB" w:rsidRDefault="00115F29" w:rsidP="00FE18EB">
      <w:pPr>
        <w:pStyle w:val="ListParagraph"/>
        <w:numPr>
          <w:ilvl w:val="0"/>
          <w:numId w:val="18"/>
        </w:numPr>
        <w:spacing w:after="0" w:line="240" w:lineRule="auto"/>
        <w:jc w:val="both"/>
        <w:rPr>
          <w:rFonts w:ascii="Arial Narrow" w:hAnsi="Arial Narrow"/>
          <w:bCs/>
          <w:sz w:val="24"/>
          <w:szCs w:val="24"/>
        </w:rPr>
      </w:pPr>
      <w:r w:rsidRPr="007E41DB">
        <w:rPr>
          <w:rFonts w:ascii="Arial Narrow" w:hAnsi="Arial Narrow"/>
          <w:bCs/>
          <w:sz w:val="24"/>
          <w:szCs w:val="24"/>
        </w:rPr>
        <w:t>Certificat de absolvire a cursului – Identificarea criminalistică odonto-stomatologică și medico-legală în accidente și alte infracțiuni, 2023-2024 Timișoara</w:t>
      </w:r>
    </w:p>
    <w:p w14:paraId="0F238C94" w14:textId="77777777" w:rsidR="00D8264F" w:rsidRPr="007E41DB" w:rsidRDefault="00D8264F" w:rsidP="00D8264F">
      <w:pPr>
        <w:spacing w:after="0" w:line="240" w:lineRule="auto"/>
        <w:jc w:val="both"/>
        <w:rPr>
          <w:rFonts w:ascii="Arial Narrow" w:hAnsi="Arial Narrow"/>
          <w:iCs/>
          <w:sz w:val="24"/>
          <w:szCs w:val="24"/>
        </w:rPr>
      </w:pPr>
    </w:p>
    <w:p w14:paraId="661E587F" w14:textId="46C380A6" w:rsidR="00A7213A" w:rsidRPr="007E41DB" w:rsidRDefault="00A7778B" w:rsidP="00511926">
      <w:pPr>
        <w:pStyle w:val="ListParagraph"/>
        <w:spacing w:after="0" w:line="240" w:lineRule="auto"/>
        <w:jc w:val="both"/>
        <w:rPr>
          <w:rFonts w:ascii="Arial Narrow" w:hAnsi="Arial Narrow"/>
          <w:b/>
          <w:bCs/>
          <w:iCs/>
          <w:sz w:val="24"/>
          <w:szCs w:val="24"/>
        </w:rPr>
      </w:pPr>
      <w:r w:rsidRPr="007E41DB">
        <w:rPr>
          <w:rFonts w:ascii="Arial Narrow" w:hAnsi="Arial Narrow"/>
          <w:b/>
          <w:bCs/>
          <w:iCs/>
          <w:sz w:val="24"/>
          <w:szCs w:val="24"/>
        </w:rPr>
        <w:t>Atestate de competenț</w:t>
      </w:r>
      <w:r w:rsidR="00FF089F" w:rsidRPr="007E41DB">
        <w:rPr>
          <w:rFonts w:ascii="Arial Narrow" w:hAnsi="Arial Narrow"/>
          <w:b/>
          <w:bCs/>
          <w:iCs/>
          <w:sz w:val="24"/>
          <w:szCs w:val="24"/>
        </w:rPr>
        <w:t>ă</w:t>
      </w:r>
      <w:r w:rsidRPr="007E41DB">
        <w:rPr>
          <w:rFonts w:ascii="Arial Narrow" w:hAnsi="Arial Narrow"/>
          <w:b/>
          <w:bCs/>
          <w:iCs/>
          <w:sz w:val="24"/>
          <w:szCs w:val="24"/>
        </w:rPr>
        <w:t xml:space="preserve"> profesio</w:t>
      </w:r>
      <w:r w:rsidR="00FF089F" w:rsidRPr="007E41DB">
        <w:rPr>
          <w:rFonts w:ascii="Arial Narrow" w:hAnsi="Arial Narrow"/>
          <w:b/>
          <w:bCs/>
          <w:iCs/>
          <w:sz w:val="24"/>
          <w:szCs w:val="24"/>
        </w:rPr>
        <w:t>nală</w:t>
      </w:r>
    </w:p>
    <w:p w14:paraId="35EF17F7" w14:textId="205CF548" w:rsidR="00FF089F" w:rsidRPr="007E41DB" w:rsidRDefault="00FF089F" w:rsidP="00FE18EB">
      <w:pPr>
        <w:pStyle w:val="ListParagraph"/>
        <w:numPr>
          <w:ilvl w:val="0"/>
          <w:numId w:val="19"/>
        </w:numPr>
        <w:spacing w:after="0" w:line="240" w:lineRule="auto"/>
        <w:jc w:val="both"/>
        <w:rPr>
          <w:rFonts w:ascii="Arial Narrow" w:hAnsi="Arial Narrow"/>
          <w:iCs/>
          <w:sz w:val="24"/>
          <w:szCs w:val="24"/>
        </w:rPr>
      </w:pPr>
      <w:r w:rsidRPr="007E41DB">
        <w:rPr>
          <w:rFonts w:ascii="Arial Narrow" w:hAnsi="Arial Narrow"/>
          <w:iCs/>
          <w:sz w:val="24"/>
          <w:szCs w:val="24"/>
        </w:rPr>
        <w:t>Atestat de studii complementare în Tomografie Computerizată, 25 mai 2022</w:t>
      </w:r>
    </w:p>
    <w:p w14:paraId="683C0FB7" w14:textId="7A63A5FB" w:rsidR="00FF089F" w:rsidRPr="007E41DB" w:rsidRDefault="00FF089F" w:rsidP="00FE18EB">
      <w:pPr>
        <w:pStyle w:val="ListParagraph"/>
        <w:numPr>
          <w:ilvl w:val="0"/>
          <w:numId w:val="19"/>
        </w:numPr>
        <w:spacing w:after="0" w:line="240" w:lineRule="auto"/>
        <w:jc w:val="both"/>
        <w:rPr>
          <w:rFonts w:ascii="Arial Narrow" w:hAnsi="Arial Narrow"/>
          <w:iCs/>
          <w:sz w:val="24"/>
          <w:szCs w:val="24"/>
        </w:rPr>
      </w:pPr>
      <w:r w:rsidRPr="007E41DB">
        <w:rPr>
          <w:rFonts w:ascii="Arial Narrow" w:hAnsi="Arial Narrow"/>
          <w:iCs/>
          <w:sz w:val="24"/>
          <w:szCs w:val="24"/>
        </w:rPr>
        <w:t>Atestat de studii complementare în Managementul Serviciilor de Sănătate, 05 noiembrie 2020</w:t>
      </w:r>
    </w:p>
    <w:p w14:paraId="6E205BAE" w14:textId="5BE37A01" w:rsidR="00A7213A" w:rsidRPr="007E41DB" w:rsidRDefault="00FF089F" w:rsidP="00FE18EB">
      <w:pPr>
        <w:pStyle w:val="ListParagraph"/>
        <w:numPr>
          <w:ilvl w:val="0"/>
          <w:numId w:val="19"/>
        </w:numPr>
        <w:spacing w:after="0" w:line="240" w:lineRule="auto"/>
        <w:jc w:val="both"/>
        <w:rPr>
          <w:rFonts w:ascii="Arial Narrow" w:hAnsi="Arial Narrow"/>
          <w:iCs/>
          <w:sz w:val="24"/>
          <w:szCs w:val="24"/>
        </w:rPr>
      </w:pPr>
      <w:r w:rsidRPr="007E41DB">
        <w:rPr>
          <w:rFonts w:ascii="Arial Narrow" w:hAnsi="Arial Narrow"/>
          <w:iCs/>
          <w:sz w:val="24"/>
          <w:szCs w:val="24"/>
        </w:rPr>
        <w:t>Atestat de studii complementare în Senologie Imagistică, 28 mai 2014</w:t>
      </w:r>
    </w:p>
    <w:p w14:paraId="01C03067" w14:textId="77777777" w:rsidR="00A7213A" w:rsidRPr="007E41DB" w:rsidRDefault="00A7213A" w:rsidP="00D8264F">
      <w:pPr>
        <w:spacing w:after="0" w:line="240" w:lineRule="auto"/>
        <w:jc w:val="both"/>
        <w:rPr>
          <w:rFonts w:ascii="Arial Narrow" w:hAnsi="Arial Narrow"/>
          <w:iCs/>
          <w:sz w:val="24"/>
          <w:szCs w:val="24"/>
        </w:rPr>
      </w:pPr>
    </w:p>
    <w:p w14:paraId="3AC5081C" w14:textId="77777777" w:rsidR="0059044E" w:rsidRPr="007E41DB" w:rsidRDefault="0059044E" w:rsidP="0059044E">
      <w:pPr>
        <w:pStyle w:val="CVNormal"/>
        <w:rPr>
          <w:b/>
          <w:sz w:val="24"/>
          <w:szCs w:val="24"/>
        </w:rPr>
      </w:pPr>
      <w:r w:rsidRPr="007E41DB">
        <w:rPr>
          <w:b/>
          <w:sz w:val="24"/>
          <w:szCs w:val="24"/>
        </w:rPr>
        <w:tab/>
      </w:r>
      <w:r w:rsidR="00EF4DD6" w:rsidRPr="007E41DB">
        <w:rPr>
          <w:b/>
          <w:sz w:val="24"/>
          <w:szCs w:val="24"/>
        </w:rPr>
        <w:t>Contribuţii ştiinţifice relevante</w:t>
      </w:r>
    </w:p>
    <w:p w14:paraId="4D5A6DF8" w14:textId="3C2938C5" w:rsidR="0059044E" w:rsidRPr="007E41DB" w:rsidRDefault="00EF4DD6" w:rsidP="0059044E">
      <w:pPr>
        <w:pStyle w:val="CVNormal"/>
        <w:numPr>
          <w:ilvl w:val="0"/>
          <w:numId w:val="21"/>
        </w:numPr>
        <w:rPr>
          <w:b/>
          <w:sz w:val="24"/>
          <w:szCs w:val="24"/>
        </w:rPr>
      </w:pPr>
      <w:r w:rsidRPr="007E41DB">
        <w:rPr>
          <w:sz w:val="24"/>
          <w:szCs w:val="24"/>
        </w:rPr>
        <w:t xml:space="preserve">Articole publicate în reviste cotate ISI - 20; H index WoS - 5; H index GS </w:t>
      </w:r>
      <w:r w:rsidR="0059044E" w:rsidRPr="007E41DB">
        <w:rPr>
          <w:sz w:val="24"/>
          <w:szCs w:val="24"/>
        </w:rPr>
        <w:t>–</w:t>
      </w:r>
      <w:r w:rsidRPr="007E41DB">
        <w:rPr>
          <w:sz w:val="24"/>
          <w:szCs w:val="24"/>
        </w:rPr>
        <w:t xml:space="preserve"> 7</w:t>
      </w:r>
    </w:p>
    <w:p w14:paraId="456EECCF" w14:textId="7BBEA588" w:rsidR="0059044E" w:rsidRPr="007E41DB" w:rsidRDefault="00EF4DD6" w:rsidP="0059044E">
      <w:pPr>
        <w:pStyle w:val="CVNormal"/>
        <w:numPr>
          <w:ilvl w:val="0"/>
          <w:numId w:val="21"/>
        </w:numPr>
        <w:rPr>
          <w:b/>
          <w:sz w:val="24"/>
          <w:szCs w:val="24"/>
        </w:rPr>
      </w:pPr>
      <w:r w:rsidRPr="007E41DB">
        <w:rPr>
          <w:sz w:val="24"/>
          <w:szCs w:val="24"/>
        </w:rPr>
        <w:t xml:space="preserve">Articole publicate în reviste </w:t>
      </w:r>
      <w:r w:rsidR="0075010A" w:rsidRPr="007E41DB">
        <w:rPr>
          <w:sz w:val="24"/>
          <w:szCs w:val="24"/>
        </w:rPr>
        <w:t xml:space="preserve">de specialitate </w:t>
      </w:r>
      <w:r w:rsidR="0059044E" w:rsidRPr="007E41DB">
        <w:rPr>
          <w:sz w:val="24"/>
          <w:szCs w:val="24"/>
        </w:rPr>
        <w:t>–</w:t>
      </w:r>
      <w:r w:rsidR="0075010A" w:rsidRPr="007E41DB">
        <w:rPr>
          <w:sz w:val="24"/>
          <w:szCs w:val="24"/>
        </w:rPr>
        <w:t xml:space="preserve"> 56</w:t>
      </w:r>
    </w:p>
    <w:p w14:paraId="328AF8C7" w14:textId="77777777" w:rsidR="0059044E" w:rsidRPr="007E41DB" w:rsidRDefault="00EF4DD6" w:rsidP="0059044E">
      <w:pPr>
        <w:pStyle w:val="CVNormal"/>
        <w:numPr>
          <w:ilvl w:val="0"/>
          <w:numId w:val="21"/>
        </w:numPr>
        <w:rPr>
          <w:sz w:val="24"/>
          <w:szCs w:val="24"/>
        </w:rPr>
      </w:pPr>
      <w:r w:rsidRPr="007E41DB">
        <w:rPr>
          <w:sz w:val="24"/>
          <w:szCs w:val="24"/>
        </w:rPr>
        <w:t xml:space="preserve">Lucrări prezentate la conferinţe/congrese de prestigiu = </w:t>
      </w:r>
      <w:r w:rsidR="00CA446B" w:rsidRPr="007E41DB">
        <w:rPr>
          <w:sz w:val="24"/>
          <w:szCs w:val="24"/>
        </w:rPr>
        <w:t>200</w:t>
      </w:r>
      <w:r w:rsidR="00C837D9" w:rsidRPr="007E41DB">
        <w:rPr>
          <w:sz w:val="24"/>
          <w:szCs w:val="24"/>
        </w:rPr>
        <w:tab/>
      </w:r>
      <w:r w:rsidR="00C837D9" w:rsidRPr="007E41DB">
        <w:rPr>
          <w:sz w:val="24"/>
          <w:szCs w:val="24"/>
        </w:rPr>
        <w:tab/>
      </w:r>
    </w:p>
    <w:p w14:paraId="48FE9F73" w14:textId="7B8D6CAF" w:rsidR="006A4321" w:rsidRPr="00F14E75" w:rsidRDefault="00EF4DD6" w:rsidP="00D30A99">
      <w:pPr>
        <w:pStyle w:val="CVNormal"/>
        <w:numPr>
          <w:ilvl w:val="0"/>
          <w:numId w:val="21"/>
        </w:numPr>
        <w:spacing w:after="120"/>
        <w:rPr>
          <w:sz w:val="24"/>
          <w:szCs w:val="24"/>
          <w:lang w:val="en-US"/>
        </w:rPr>
      </w:pPr>
      <w:r w:rsidRPr="00F14E75">
        <w:rPr>
          <w:sz w:val="24"/>
          <w:szCs w:val="24"/>
        </w:rPr>
        <w:t>Cursuri, monografii, capitole în cărți = 20</w:t>
      </w:r>
    </w:p>
    <w:sectPr w:rsidR="006A4321" w:rsidRPr="00F14E75" w:rsidSect="00E4224C">
      <w:headerReference w:type="default" r:id="rId8"/>
      <w:footerReference w:type="default" r:id="rId9"/>
      <w:pgSz w:w="11906" w:h="16838"/>
      <w:pgMar w:top="1440" w:right="851" w:bottom="1361"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BF903" w14:textId="77777777" w:rsidR="00385224" w:rsidRDefault="00385224" w:rsidP="00D2536B">
      <w:pPr>
        <w:spacing w:after="0" w:line="240" w:lineRule="auto"/>
      </w:pPr>
      <w:r>
        <w:separator/>
      </w:r>
    </w:p>
  </w:endnote>
  <w:endnote w:type="continuationSeparator" w:id="0">
    <w:p w14:paraId="3B408449" w14:textId="77777777" w:rsidR="00385224" w:rsidRDefault="00385224" w:rsidP="00D2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80000003" w:usb1="00000000" w:usb2="00000000" w:usb3="00000000" w:csb0="00000001" w:csb1="00000000"/>
  </w:font>
  <w:font w:name="DIN Pro Regular">
    <w:altName w:val="Arial"/>
    <w:charset w:val="00"/>
    <w:family w:val="swiss"/>
    <w:pitch w:val="variable"/>
    <w:sig w:usb0="00000001" w:usb1="4000207B" w:usb2="00000008" w:usb3="00000000" w:csb0="0000009F" w:csb1="00000000"/>
  </w:font>
  <w:font w:name="Montserrat SemiBold">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223D" w14:textId="6EC4D8C8" w:rsidR="000669CA" w:rsidRDefault="008C7E40" w:rsidP="000669CA">
    <w:pPr>
      <w:pStyle w:val="Footer"/>
      <w:tabs>
        <w:tab w:val="center" w:pos="4873"/>
        <w:tab w:val="left" w:pos="8298"/>
      </w:tabs>
      <w:rPr>
        <w:rFonts w:ascii="Montserrat SemiBold" w:hAnsi="Montserrat SemiBold" w:cs="DIN Pro Regular"/>
        <w:color w:val="06234A"/>
        <w:sz w:val="20"/>
      </w:rPr>
    </w:pPr>
    <w:r>
      <w:rPr>
        <w:rFonts w:ascii="DIN Pro Regular" w:hAnsi="DIN Pro Regular" w:cs="DIN Pro Regular"/>
        <w:lang w:val="en-US"/>
      </w:rPr>
      <w:fldChar w:fldCharType="begin"/>
    </w:r>
    <w:r>
      <w:rPr>
        <w:rFonts w:ascii="DIN Pro Regular" w:hAnsi="DIN Pro Regular" w:cs="DIN Pro Regular"/>
        <w:lang w:val="en-US"/>
      </w:rPr>
      <w:instrText xml:space="preserve"> MACROBUTTON  ActualizareCâmpuri </w:instrText>
    </w:r>
    <w:r>
      <w:rPr>
        <w:rFonts w:ascii="DIN Pro Regular" w:hAnsi="DIN Pro Regular" w:cs="DIN Pro Regular"/>
        <w:lang w:val="en-US"/>
      </w:rPr>
      <w:fldChar w:fldCharType="end"/>
    </w:r>
    <w:r w:rsidR="000669CA">
      <w:rPr>
        <w:rFonts w:ascii="DIN Pro Regular" w:hAnsi="DIN Pro Regular" w:cs="DIN Pro Regular"/>
        <w:lang w:val="en-US"/>
      </w:rPr>
      <w:tab/>
    </w:r>
    <w:r w:rsidR="00254279">
      <w:rPr>
        <w:rFonts w:ascii="DIN Pro Regular" w:hAnsi="DIN Pro Regular" w:cs="DIN Pro Regular"/>
        <w:lang w:val="en-US"/>
      </w:rPr>
      <w:t xml:space="preserve">      </w:t>
    </w:r>
    <w:r w:rsidR="000669CA" w:rsidRPr="00254279">
      <w:rPr>
        <w:rFonts w:ascii="Montserrat SemiBold" w:hAnsi="Montserrat SemiBold" w:cs="DIN Pro Regular"/>
        <w:color w:val="808080" w:themeColor="background1" w:themeShade="80"/>
        <w:sz w:val="16"/>
        <w:szCs w:val="16"/>
      </w:rPr>
      <w:t>Facultatea de Medicină / Departamentul I: Anatomie-Embriologie</w:t>
    </w:r>
  </w:p>
  <w:p w14:paraId="789D6BB4" w14:textId="6D5A808C" w:rsidR="008C7E40" w:rsidRPr="00806446" w:rsidRDefault="00254279" w:rsidP="000669CA">
    <w:pPr>
      <w:pStyle w:val="Footer"/>
      <w:tabs>
        <w:tab w:val="center" w:pos="4873"/>
        <w:tab w:val="left" w:pos="8298"/>
      </w:tabs>
      <w:rPr>
        <w:rFonts w:ascii="Montserrat SemiBold" w:hAnsi="Montserrat SemiBold" w:cs="DIN Pro Regular"/>
        <w:color w:val="06234A"/>
        <w:sz w:val="20"/>
      </w:rPr>
    </w:pPr>
    <w:r>
      <w:rPr>
        <w:noProof/>
        <w:lang w:val="en-US"/>
      </w:rPr>
      <w:drawing>
        <wp:anchor distT="0" distB="0" distL="114300" distR="114300" simplePos="0" relativeHeight="251656192" behindDoc="1" locked="0" layoutInCell="1" allowOverlap="1" wp14:anchorId="67E5F91C" wp14:editId="7534B6BB">
          <wp:simplePos x="0" y="0"/>
          <wp:positionH relativeFrom="column">
            <wp:posOffset>932180</wp:posOffset>
          </wp:positionH>
          <wp:positionV relativeFrom="paragraph">
            <wp:posOffset>60960</wp:posOffset>
          </wp:positionV>
          <wp:extent cx="4324985" cy="54610"/>
          <wp:effectExtent l="0" t="0" r="0" b="2540"/>
          <wp:wrapNone/>
          <wp:docPr id="2" name="Imagine 4" descr="D:\ANA\1. CLIENTI\2020\UMFVBT\Template word\linie 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D:\ANA\1. CLIENTI\2020\UMFVBT\Template word\linie 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4985" cy="54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69CA">
      <w:rPr>
        <w:noProof/>
        <w:lang w:val="en-US"/>
      </w:rPr>
      <w:t xml:space="preserve"> </w:t>
    </w:r>
    <w:r w:rsidR="00806446">
      <w:rPr>
        <w:rFonts w:ascii="Montserrat SemiBold" w:hAnsi="Montserrat SemiBold" w:cs="DIN Pro Regular"/>
        <w:color w:val="06234A"/>
        <w:sz w:val="20"/>
      </w:rPr>
      <w:tab/>
    </w:r>
  </w:p>
  <w:p w14:paraId="3BE34B41" w14:textId="5920A443" w:rsidR="00806446" w:rsidRPr="00F74161" w:rsidRDefault="00806446" w:rsidP="00AD4943">
    <w:pPr>
      <w:pStyle w:val="Footer"/>
      <w:tabs>
        <w:tab w:val="clear" w:pos="4680"/>
        <w:tab w:val="clear" w:pos="9360"/>
        <w:tab w:val="left" w:pos="4080"/>
      </w:tabs>
      <w:rPr>
        <w:rFonts w:ascii="Montserrat SemiBold" w:hAnsi="Montserrat SemiBold"/>
        <w:color w:val="767171" w:themeColor="background2" w:themeShade="80"/>
        <w:sz w:val="16"/>
        <w:szCs w:val="16"/>
      </w:rPr>
    </w:pPr>
    <w:r w:rsidRPr="00F74161">
      <w:rPr>
        <w:rFonts w:ascii="Montserrat SemiBold" w:hAnsi="Montserrat SemiBold"/>
        <w:color w:val="767171" w:themeColor="background2" w:themeShade="80"/>
        <w:sz w:val="18"/>
      </w:rPr>
      <w:tab/>
    </w:r>
    <w:r w:rsidR="002B6C1F">
      <w:rPr>
        <w:rFonts w:ascii="Montserrat SemiBold" w:hAnsi="Montserrat SemiBold"/>
        <w:color w:val="767171" w:themeColor="background2" w:themeShade="80"/>
        <w:sz w:val="18"/>
      </w:rPr>
      <w:t xml:space="preserve">    </w:t>
    </w:r>
    <w:r w:rsidRPr="00254279">
      <w:rPr>
        <w:rFonts w:ascii="Montserrat SemiBold" w:hAnsi="Montserrat SemiBold"/>
        <w:color w:val="808080" w:themeColor="background1" w:themeShade="80"/>
        <w:sz w:val="16"/>
        <w:szCs w:val="16"/>
      </w:rPr>
      <w:t>www.umft.ro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5459C" w14:textId="77777777" w:rsidR="00385224" w:rsidRDefault="00385224" w:rsidP="00D2536B">
      <w:pPr>
        <w:spacing w:after="0" w:line="240" w:lineRule="auto"/>
      </w:pPr>
      <w:r>
        <w:separator/>
      </w:r>
    </w:p>
  </w:footnote>
  <w:footnote w:type="continuationSeparator" w:id="0">
    <w:p w14:paraId="22DFD7AE" w14:textId="77777777" w:rsidR="00385224" w:rsidRDefault="00385224" w:rsidP="00D253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D076" w14:textId="5B544962" w:rsidR="009E45BD" w:rsidRPr="00882EA6" w:rsidRDefault="00E535CB">
    <w:pPr>
      <w:pStyle w:val="Header"/>
      <w:jc w:val="right"/>
      <w:rPr>
        <w:color w:val="2F5496" w:themeColor="accent5" w:themeShade="BF"/>
      </w:rPr>
    </w:pPr>
    <w:r>
      <w:rPr>
        <w:noProof/>
      </w:rPr>
      <w:drawing>
        <wp:anchor distT="0" distB="0" distL="114300" distR="114300" simplePos="0" relativeHeight="251661312" behindDoc="1" locked="0" layoutInCell="1" allowOverlap="1" wp14:anchorId="7522C954" wp14:editId="2D6E3204">
          <wp:simplePos x="0" y="0"/>
          <wp:positionH relativeFrom="page">
            <wp:posOffset>2781300</wp:posOffset>
          </wp:positionH>
          <wp:positionV relativeFrom="paragraph">
            <wp:posOffset>-351790</wp:posOffset>
          </wp:positionV>
          <wp:extent cx="2181225" cy="588122"/>
          <wp:effectExtent l="0" t="0" r="0" b="2540"/>
          <wp:wrapNone/>
          <wp:docPr id="14234613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588122"/>
                  </a:xfrm>
                  <a:prstGeom prst="rect">
                    <a:avLst/>
                  </a:prstGeom>
                  <a:noFill/>
                </pic:spPr>
              </pic:pic>
            </a:graphicData>
          </a:graphic>
          <wp14:sizeRelH relativeFrom="margin">
            <wp14:pctWidth>0</wp14:pctWidth>
          </wp14:sizeRelH>
          <wp14:sizeRelV relativeFrom="margin">
            <wp14:pctHeight>0</wp14:pctHeight>
          </wp14:sizeRelV>
        </wp:anchor>
      </w:drawing>
    </w:r>
    <w:r w:rsidR="0010308F">
      <w:rPr>
        <w:rFonts w:ascii="Times New Roman" w:hAnsi="Times New Roman"/>
        <w:noProof/>
        <w:sz w:val="24"/>
        <w:szCs w:val="24"/>
      </w:rPr>
      <mc:AlternateContent>
        <mc:Choice Requires="wps">
          <w:drawing>
            <wp:anchor distT="0" distB="0" distL="114300" distR="114300" simplePos="0" relativeHeight="251660288" behindDoc="1" locked="0" layoutInCell="1" allowOverlap="1" wp14:anchorId="4DC6629E" wp14:editId="2CFB9506">
              <wp:simplePos x="0" y="0"/>
              <wp:positionH relativeFrom="column">
                <wp:posOffset>5163820</wp:posOffset>
              </wp:positionH>
              <wp:positionV relativeFrom="paragraph">
                <wp:posOffset>46990</wp:posOffset>
              </wp:positionV>
              <wp:extent cx="752475" cy="238125"/>
              <wp:effectExtent l="0" t="0" r="28575" b="28575"/>
              <wp:wrapNone/>
              <wp:docPr id="1081335687" name="Text Box 2"/>
              <wp:cNvGraphicFramePr/>
              <a:graphic xmlns:a="http://schemas.openxmlformats.org/drawingml/2006/main">
                <a:graphicData uri="http://schemas.microsoft.com/office/word/2010/wordprocessingShape">
                  <wps:wsp>
                    <wps:cNvSpPr txBox="1"/>
                    <wps:spPr>
                      <a:xfrm>
                        <a:off x="0" y="0"/>
                        <a:ext cx="752475" cy="238125"/>
                      </a:xfrm>
                      <a:prstGeom prst="rect">
                        <a:avLst/>
                      </a:prstGeom>
                      <a:solidFill>
                        <a:schemeClr val="lt1"/>
                      </a:solidFill>
                      <a:ln w="6350">
                        <a:solidFill>
                          <a:schemeClr val="bg1"/>
                        </a:solidFill>
                      </a:ln>
                    </wps:spPr>
                    <wps:txbx>
                      <w:txbxContent>
                        <w:p w14:paraId="53250C96" w14:textId="77777777" w:rsidR="00C74A64" w:rsidRPr="003B43A1" w:rsidRDefault="00C74A64" w:rsidP="00C74A64">
                          <w:pPr>
                            <w:rPr>
                              <w:rFonts w:ascii="Ink Free" w:hAnsi="Ink Free"/>
                              <w:sz w:val="20"/>
                              <w:szCs w:val="20"/>
                            </w:rPr>
                          </w:pPr>
                          <w:r w:rsidRPr="003B43A1">
                            <w:rPr>
                              <w:rFonts w:ascii="Ink Free" w:hAnsi="Ink Free"/>
                              <w:sz w:val="20"/>
                              <w:szCs w:val="20"/>
                            </w:rPr>
                            <w:t>Stana LG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6629E" id="_x0000_t202" coordsize="21600,21600" o:spt="202" path="m,l,21600r21600,l21600,xe">
              <v:stroke joinstyle="miter"/>
              <v:path gradientshapeok="t" o:connecttype="rect"/>
            </v:shapetype>
            <v:shape id="Text Box 2" o:spid="_x0000_s1026" type="#_x0000_t202" style="position:absolute;left:0;text-align:left;margin-left:406.6pt;margin-top:3.7pt;width:59.25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ilCNAIAAHsEAAAOAAAAZHJzL2Uyb0RvYy54bWysVE1v2zAMvQ/YfxB0X5y4SdMZcYosRYYB&#10;QVsgHXpWZCk2IIuapMTOfv0o2flo19Owi0KK9BP5+JjZfVsrchDWVaBzOhoMKRGaQ1HpXU5/vqy+&#10;3FHiPNMFU6BFTo/C0fv550+zxmQihRJUISxBEO2yxuS09N5kSeJ4KWrmBmCExqAEWzOPrt0lhWUN&#10;otcqSYfD26QBWxgLXDiHtw9dkM4jvpSC+ycpnfBE5RRr8/G08dyGM5nPWLazzJQV78tg/1BFzSqN&#10;j56hHphnZG+rv6DqiltwIP2AQ52AlBUXsQfsZjR8182mZEbEXpAcZ840uf8Hyx8PG/NsiW+/QYsD&#10;DIQ0xmUOL0M/rbR1+MVKCcaRwuOZNtF6wvFyOknH0wklHEPpzd0onQSU5PKxsc5/F1CTYOTU4lQi&#10;Weywdr5LPaWEtxyoqlhVSkUnKEEslSUHhjNUPpaI4G+ylCZNTm9vJsMI/CYWtXRB2O4+QEA8pbHm&#10;S+vB8u227fnYQnFEmix0CnKGrypsZs2cf2YWJYPM4Br4JzykAiwGeouSEuzvj+5DPk4So5Q0KMGc&#10;ul97ZgUl6ofGGX8djcdBs9EZT6YpOvY6sr2O6H29BGRohAtneDRDvlcnU1qoX3FbFuFVDDHN8e2c&#10;+pO59N1i4LZxsVjEJFSpYX6tN4YH6DCRMKqX9pVZ08/ToxAe4SRWlr0ba5cbvtSw2HuQVZx5ILhj&#10;tecdFR5V029jWKFrP2Zd/jPmfwAAAP//AwBQSwMEFAAGAAgAAAAhALXIR23eAAAACAEAAA8AAABk&#10;cnMvZG93bnJldi54bWxMj0FLw0AUhO+C/2F5gje7SbPYNGZTgiKCFsTqxdtr9pkEs29Ddtum/971&#10;pMdhhplvys1sB3GkyfeONaSLBARx40zPrYaP98ebHIQPyAYHx6ThTB421eVFiYVxJ36j4y60Ipaw&#10;L1BDF8JYSOmbjiz6hRuJo/flJoshyqmVZsJTLLeDXCbJrbTYc1zocKT7jprv3cFqeFaf+JCFFzoH&#10;nl/r+ikfld9qfX0113cgAs3hLwy/+BEdqsi0dwc2Xgwa8jRbxqiGlQIR/XWWrkDsNSi1BlmV8v+B&#10;6gcAAP//AwBQSwECLQAUAAYACAAAACEAtoM4kv4AAADhAQAAEwAAAAAAAAAAAAAAAAAAAAAAW0Nv&#10;bnRlbnRfVHlwZXNdLnhtbFBLAQItABQABgAIAAAAIQA4/SH/1gAAAJQBAAALAAAAAAAAAAAAAAAA&#10;AC8BAABfcmVscy8ucmVsc1BLAQItABQABgAIAAAAIQA8ailCNAIAAHsEAAAOAAAAAAAAAAAAAAAA&#10;AC4CAABkcnMvZTJvRG9jLnhtbFBLAQItABQABgAIAAAAIQC1yEdt3gAAAAgBAAAPAAAAAAAAAAAA&#10;AAAAAI4EAABkcnMvZG93bnJldi54bWxQSwUGAAAAAAQABADzAAAAmQUAAAAA&#10;" fillcolor="white [3201]" strokecolor="white [3212]" strokeweight=".5pt">
              <v:textbox>
                <w:txbxContent>
                  <w:p w14:paraId="53250C96" w14:textId="77777777" w:rsidR="00C74A64" w:rsidRPr="003B43A1" w:rsidRDefault="00C74A64" w:rsidP="00C74A64">
                    <w:pPr>
                      <w:rPr>
                        <w:rFonts w:ascii="Ink Free" w:hAnsi="Ink Free"/>
                        <w:sz w:val="20"/>
                        <w:szCs w:val="20"/>
                      </w:rPr>
                    </w:pPr>
                    <w:r w:rsidRPr="003B43A1">
                      <w:rPr>
                        <w:rFonts w:ascii="Ink Free" w:hAnsi="Ink Free"/>
                        <w:sz w:val="20"/>
                        <w:szCs w:val="20"/>
                      </w:rPr>
                      <w:t>Stana LG</w:t>
                    </w:r>
                  </w:p>
                </w:txbxContent>
              </v:textbox>
            </v:shape>
          </w:pict>
        </mc:Fallback>
      </mc:AlternateContent>
    </w:r>
    <w:sdt>
      <w:sdtPr>
        <w:id w:val="1065601509"/>
        <w:docPartObj>
          <w:docPartGallery w:val="Page Numbers (Top of Page)"/>
          <w:docPartUnique/>
        </w:docPartObj>
      </w:sdtPr>
      <w:sdtEndPr>
        <w:rPr>
          <w:noProof/>
          <w:color w:val="2F5496" w:themeColor="accent5" w:themeShade="BF"/>
        </w:rPr>
      </w:sdtEndPr>
      <w:sdtContent>
        <w:r w:rsidR="009E45BD" w:rsidRPr="00882EA6">
          <w:rPr>
            <w:color w:val="2F5496" w:themeColor="accent5" w:themeShade="BF"/>
          </w:rPr>
          <w:fldChar w:fldCharType="begin"/>
        </w:r>
        <w:r w:rsidR="009E45BD" w:rsidRPr="00882EA6">
          <w:rPr>
            <w:color w:val="2F5496" w:themeColor="accent5" w:themeShade="BF"/>
          </w:rPr>
          <w:instrText xml:space="preserve"> PAGE   \* MERGEFORMAT </w:instrText>
        </w:r>
        <w:r w:rsidR="009E45BD" w:rsidRPr="00882EA6">
          <w:rPr>
            <w:color w:val="2F5496" w:themeColor="accent5" w:themeShade="BF"/>
          </w:rPr>
          <w:fldChar w:fldCharType="separate"/>
        </w:r>
        <w:r w:rsidR="009E45BD" w:rsidRPr="00882EA6">
          <w:rPr>
            <w:noProof/>
            <w:color w:val="2F5496" w:themeColor="accent5" w:themeShade="BF"/>
          </w:rPr>
          <w:t>2</w:t>
        </w:r>
        <w:r w:rsidR="009E45BD" w:rsidRPr="00882EA6">
          <w:rPr>
            <w:noProof/>
            <w:color w:val="2F5496" w:themeColor="accent5" w:themeShade="BF"/>
          </w:rPr>
          <w:fldChar w:fldCharType="end"/>
        </w:r>
      </w:sdtContent>
    </w:sdt>
  </w:p>
  <w:p w14:paraId="6BD96E25" w14:textId="26E94BC8" w:rsidR="00FF4599" w:rsidRPr="00D2536B" w:rsidRDefault="00882EA6" w:rsidP="00D2536B">
    <w:pPr>
      <w:pStyle w:val="Header"/>
    </w:pPr>
    <w:r>
      <w:rPr>
        <w:noProof/>
      </w:rPr>
      <w:drawing>
        <wp:anchor distT="0" distB="0" distL="114300" distR="114300" simplePos="0" relativeHeight="251658240" behindDoc="0" locked="0" layoutInCell="1" allowOverlap="1" wp14:anchorId="21B5E0A5" wp14:editId="25F10FB3">
          <wp:simplePos x="0" y="0"/>
          <wp:positionH relativeFrom="column">
            <wp:posOffset>277495</wp:posOffset>
          </wp:positionH>
          <wp:positionV relativeFrom="paragraph">
            <wp:posOffset>114935</wp:posOffset>
          </wp:positionV>
          <wp:extent cx="5400000" cy="68229"/>
          <wp:effectExtent l="0" t="0" r="0" b="8255"/>
          <wp:wrapThrough wrapText="bothSides">
            <wp:wrapPolygon edited="0">
              <wp:start x="10441" y="0"/>
              <wp:lineTo x="0" y="0"/>
              <wp:lineTo x="0" y="18168"/>
              <wp:lineTo x="10441" y="18168"/>
              <wp:lineTo x="10974" y="18168"/>
              <wp:lineTo x="21415" y="18168"/>
              <wp:lineTo x="21415" y="0"/>
              <wp:lineTo x="10974" y="0"/>
              <wp:lineTo x="10441" y="0"/>
            </wp:wrapPolygon>
          </wp:wrapThrough>
          <wp:docPr id="12391457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00" cy="68229"/>
                  </a:xfrm>
                  <a:prstGeom prst="rect">
                    <a:avLst/>
                  </a:prstGeom>
                  <a:noFill/>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16327"/>
    <w:multiLevelType w:val="hybridMultilevel"/>
    <w:tmpl w:val="31DABFAC"/>
    <w:lvl w:ilvl="0" w:tplc="D94CE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3112B1"/>
    <w:multiLevelType w:val="hybridMultilevel"/>
    <w:tmpl w:val="A1A26D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603C4"/>
    <w:multiLevelType w:val="hybridMultilevel"/>
    <w:tmpl w:val="4858D988"/>
    <w:lvl w:ilvl="0" w:tplc="C81EDC9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4F13CE"/>
    <w:multiLevelType w:val="hybridMultilevel"/>
    <w:tmpl w:val="DEFE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312A7"/>
    <w:multiLevelType w:val="hybridMultilevel"/>
    <w:tmpl w:val="88CED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85DA9"/>
    <w:multiLevelType w:val="hybridMultilevel"/>
    <w:tmpl w:val="BE88D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035C6"/>
    <w:multiLevelType w:val="hybridMultilevel"/>
    <w:tmpl w:val="3948FE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6B571E"/>
    <w:multiLevelType w:val="hybridMultilevel"/>
    <w:tmpl w:val="BF1418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CF1A85"/>
    <w:multiLevelType w:val="hybridMultilevel"/>
    <w:tmpl w:val="42287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3E61CE"/>
    <w:multiLevelType w:val="hybridMultilevel"/>
    <w:tmpl w:val="2200D7FE"/>
    <w:lvl w:ilvl="0" w:tplc="0409000B">
      <w:start w:val="1"/>
      <w:numFmt w:val="bullet"/>
      <w:lvlText w:val=""/>
      <w:lvlJc w:val="left"/>
      <w:pPr>
        <w:ind w:left="720" w:hanging="360"/>
      </w:pPr>
      <w:rPr>
        <w:rFonts w:ascii="Wingdings" w:hAnsi="Wingdings" w:hint="default"/>
      </w:rPr>
    </w:lvl>
    <w:lvl w:ilvl="1" w:tplc="E850F566">
      <w:numFmt w:val="bullet"/>
      <w:lvlText w:val="•"/>
      <w:lvlJc w:val="left"/>
      <w:pPr>
        <w:ind w:left="1785" w:hanging="705"/>
      </w:pPr>
      <w:rPr>
        <w:rFonts w:ascii="Times New Roman" w:eastAsia="Calibri" w:hAnsi="Times New Roman" w:cs="Times New Roman"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485530DB"/>
    <w:multiLevelType w:val="hybridMultilevel"/>
    <w:tmpl w:val="D82A4244"/>
    <w:lvl w:ilvl="0" w:tplc="D94CE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966846"/>
    <w:multiLevelType w:val="hybridMultilevel"/>
    <w:tmpl w:val="14BCCEB4"/>
    <w:lvl w:ilvl="0" w:tplc="5D40B4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FF0223"/>
    <w:multiLevelType w:val="hybridMultilevel"/>
    <w:tmpl w:val="2CCE372A"/>
    <w:lvl w:ilvl="0" w:tplc="853016C2">
      <w:start w:val="1991"/>
      <w:numFmt w:val="bullet"/>
      <w:lvlText w:val="-"/>
      <w:lvlJc w:val="left"/>
      <w:pPr>
        <w:ind w:left="833" w:hanging="360"/>
      </w:pPr>
      <w:rPr>
        <w:rFonts w:ascii="Arial Narrow" w:eastAsia="Times New Roman" w:hAnsi="Arial Narrow" w:cs="Times New Roman"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3" w15:restartNumberingAfterBreak="0">
    <w:nsid w:val="6101264D"/>
    <w:multiLevelType w:val="hybridMultilevel"/>
    <w:tmpl w:val="3224D9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900E4"/>
    <w:multiLevelType w:val="hybridMultilevel"/>
    <w:tmpl w:val="D7741FA8"/>
    <w:lvl w:ilvl="0" w:tplc="D94CE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C0576F"/>
    <w:multiLevelType w:val="hybridMultilevel"/>
    <w:tmpl w:val="110445D0"/>
    <w:lvl w:ilvl="0" w:tplc="D94CE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F8210F"/>
    <w:multiLevelType w:val="hybridMultilevel"/>
    <w:tmpl w:val="5188645E"/>
    <w:lvl w:ilvl="0" w:tplc="0409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73DF08D6"/>
    <w:multiLevelType w:val="hybridMultilevel"/>
    <w:tmpl w:val="7EECCA5C"/>
    <w:lvl w:ilvl="0" w:tplc="853016C2">
      <w:start w:val="1991"/>
      <w:numFmt w:val="bullet"/>
      <w:lvlText w:val="-"/>
      <w:lvlJc w:val="left"/>
      <w:pPr>
        <w:ind w:left="473" w:hanging="360"/>
      </w:pPr>
      <w:rPr>
        <w:rFonts w:ascii="Arial Narrow" w:eastAsia="Times New Roman" w:hAnsi="Arial Narrow" w:cs="Times New Roman" w:hint="default"/>
      </w:rPr>
    </w:lvl>
    <w:lvl w:ilvl="1" w:tplc="08160003" w:tentative="1">
      <w:start w:val="1"/>
      <w:numFmt w:val="bullet"/>
      <w:lvlText w:val="o"/>
      <w:lvlJc w:val="left"/>
      <w:pPr>
        <w:ind w:left="1193" w:hanging="360"/>
      </w:pPr>
      <w:rPr>
        <w:rFonts w:ascii="Courier New" w:hAnsi="Courier New" w:cs="Courier New" w:hint="default"/>
      </w:rPr>
    </w:lvl>
    <w:lvl w:ilvl="2" w:tplc="08160005" w:tentative="1">
      <w:start w:val="1"/>
      <w:numFmt w:val="bullet"/>
      <w:lvlText w:val=""/>
      <w:lvlJc w:val="left"/>
      <w:pPr>
        <w:ind w:left="1913" w:hanging="360"/>
      </w:pPr>
      <w:rPr>
        <w:rFonts w:ascii="Wingdings" w:hAnsi="Wingdings" w:hint="default"/>
      </w:rPr>
    </w:lvl>
    <w:lvl w:ilvl="3" w:tplc="08160001" w:tentative="1">
      <w:start w:val="1"/>
      <w:numFmt w:val="bullet"/>
      <w:lvlText w:val=""/>
      <w:lvlJc w:val="left"/>
      <w:pPr>
        <w:ind w:left="2633" w:hanging="360"/>
      </w:pPr>
      <w:rPr>
        <w:rFonts w:ascii="Symbol" w:hAnsi="Symbol" w:hint="default"/>
      </w:rPr>
    </w:lvl>
    <w:lvl w:ilvl="4" w:tplc="08160003" w:tentative="1">
      <w:start w:val="1"/>
      <w:numFmt w:val="bullet"/>
      <w:lvlText w:val="o"/>
      <w:lvlJc w:val="left"/>
      <w:pPr>
        <w:ind w:left="3353" w:hanging="360"/>
      </w:pPr>
      <w:rPr>
        <w:rFonts w:ascii="Courier New" w:hAnsi="Courier New" w:cs="Courier New" w:hint="default"/>
      </w:rPr>
    </w:lvl>
    <w:lvl w:ilvl="5" w:tplc="08160005" w:tentative="1">
      <w:start w:val="1"/>
      <w:numFmt w:val="bullet"/>
      <w:lvlText w:val=""/>
      <w:lvlJc w:val="left"/>
      <w:pPr>
        <w:ind w:left="4073" w:hanging="360"/>
      </w:pPr>
      <w:rPr>
        <w:rFonts w:ascii="Wingdings" w:hAnsi="Wingdings" w:hint="default"/>
      </w:rPr>
    </w:lvl>
    <w:lvl w:ilvl="6" w:tplc="08160001" w:tentative="1">
      <w:start w:val="1"/>
      <w:numFmt w:val="bullet"/>
      <w:lvlText w:val=""/>
      <w:lvlJc w:val="left"/>
      <w:pPr>
        <w:ind w:left="4793" w:hanging="360"/>
      </w:pPr>
      <w:rPr>
        <w:rFonts w:ascii="Symbol" w:hAnsi="Symbol" w:hint="default"/>
      </w:rPr>
    </w:lvl>
    <w:lvl w:ilvl="7" w:tplc="08160003" w:tentative="1">
      <w:start w:val="1"/>
      <w:numFmt w:val="bullet"/>
      <w:lvlText w:val="o"/>
      <w:lvlJc w:val="left"/>
      <w:pPr>
        <w:ind w:left="5513" w:hanging="360"/>
      </w:pPr>
      <w:rPr>
        <w:rFonts w:ascii="Courier New" w:hAnsi="Courier New" w:cs="Courier New" w:hint="default"/>
      </w:rPr>
    </w:lvl>
    <w:lvl w:ilvl="8" w:tplc="08160005" w:tentative="1">
      <w:start w:val="1"/>
      <w:numFmt w:val="bullet"/>
      <w:lvlText w:val=""/>
      <w:lvlJc w:val="left"/>
      <w:pPr>
        <w:ind w:left="6233" w:hanging="360"/>
      </w:pPr>
      <w:rPr>
        <w:rFonts w:ascii="Wingdings" w:hAnsi="Wingdings" w:hint="default"/>
      </w:rPr>
    </w:lvl>
  </w:abstractNum>
  <w:abstractNum w:abstractNumId="18" w15:restartNumberingAfterBreak="0">
    <w:nsid w:val="76126D52"/>
    <w:multiLevelType w:val="hybridMultilevel"/>
    <w:tmpl w:val="3D7C4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FD2F5D"/>
    <w:multiLevelType w:val="hybridMultilevel"/>
    <w:tmpl w:val="992E13B8"/>
    <w:lvl w:ilvl="0" w:tplc="0409000B">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0" w15:restartNumberingAfterBreak="0">
    <w:nsid w:val="7C051818"/>
    <w:multiLevelType w:val="hybridMultilevel"/>
    <w:tmpl w:val="24F2BE40"/>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2129886301">
    <w:abstractNumId w:val="6"/>
  </w:num>
  <w:num w:numId="2" w16cid:durableId="1805655764">
    <w:abstractNumId w:val="11"/>
  </w:num>
  <w:num w:numId="3" w16cid:durableId="673994890">
    <w:abstractNumId w:val="20"/>
  </w:num>
  <w:num w:numId="4" w16cid:durableId="13389824">
    <w:abstractNumId w:val="8"/>
  </w:num>
  <w:num w:numId="5" w16cid:durableId="6762414">
    <w:abstractNumId w:val="2"/>
  </w:num>
  <w:num w:numId="6" w16cid:durableId="1481582136">
    <w:abstractNumId w:val="19"/>
  </w:num>
  <w:num w:numId="7" w16cid:durableId="289361203">
    <w:abstractNumId w:val="9"/>
  </w:num>
  <w:num w:numId="8" w16cid:durableId="1425801672">
    <w:abstractNumId w:val="16"/>
  </w:num>
  <w:num w:numId="9" w16cid:durableId="1658992533">
    <w:abstractNumId w:val="4"/>
  </w:num>
  <w:num w:numId="10" w16cid:durableId="352533066">
    <w:abstractNumId w:val="15"/>
  </w:num>
  <w:num w:numId="11" w16cid:durableId="248275592">
    <w:abstractNumId w:val="10"/>
  </w:num>
  <w:num w:numId="12" w16cid:durableId="465129910">
    <w:abstractNumId w:val="14"/>
  </w:num>
  <w:num w:numId="13" w16cid:durableId="1636787874">
    <w:abstractNumId w:val="0"/>
  </w:num>
  <w:num w:numId="14" w16cid:durableId="1425490227">
    <w:abstractNumId w:val="3"/>
  </w:num>
  <w:num w:numId="15" w16cid:durableId="940799596">
    <w:abstractNumId w:val="13"/>
  </w:num>
  <w:num w:numId="16" w16cid:durableId="935091409">
    <w:abstractNumId w:val="1"/>
  </w:num>
  <w:num w:numId="17" w16cid:durableId="498664645">
    <w:abstractNumId w:val="7"/>
  </w:num>
  <w:num w:numId="18" w16cid:durableId="1185022851">
    <w:abstractNumId w:val="18"/>
  </w:num>
  <w:num w:numId="19" w16cid:durableId="1376348074">
    <w:abstractNumId w:val="5"/>
  </w:num>
  <w:num w:numId="20" w16cid:durableId="1758751964">
    <w:abstractNumId w:val="17"/>
  </w:num>
  <w:num w:numId="21" w16cid:durableId="15549265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CB"/>
    <w:rsid w:val="00007548"/>
    <w:rsid w:val="00011BB4"/>
    <w:rsid w:val="00011F96"/>
    <w:rsid w:val="00024B28"/>
    <w:rsid w:val="00031896"/>
    <w:rsid w:val="00055253"/>
    <w:rsid w:val="000669CA"/>
    <w:rsid w:val="00073FB8"/>
    <w:rsid w:val="00075430"/>
    <w:rsid w:val="00081DC6"/>
    <w:rsid w:val="00090BFF"/>
    <w:rsid w:val="000A0CFC"/>
    <w:rsid w:val="000A0DE0"/>
    <w:rsid w:val="000A3791"/>
    <w:rsid w:val="000B1547"/>
    <w:rsid w:val="000B2127"/>
    <w:rsid w:val="000B659F"/>
    <w:rsid w:val="000C2D7A"/>
    <w:rsid w:val="000C465B"/>
    <w:rsid w:val="000D3A9C"/>
    <w:rsid w:val="000D5DB8"/>
    <w:rsid w:val="000D7BC5"/>
    <w:rsid w:val="000E753B"/>
    <w:rsid w:val="0010308F"/>
    <w:rsid w:val="00103AA0"/>
    <w:rsid w:val="00103AC7"/>
    <w:rsid w:val="00103DE4"/>
    <w:rsid w:val="001135B1"/>
    <w:rsid w:val="0011414C"/>
    <w:rsid w:val="00115BA3"/>
    <w:rsid w:val="00115F29"/>
    <w:rsid w:val="001164DE"/>
    <w:rsid w:val="00116F0C"/>
    <w:rsid w:val="00117871"/>
    <w:rsid w:val="001207DD"/>
    <w:rsid w:val="00132799"/>
    <w:rsid w:val="0014186A"/>
    <w:rsid w:val="00141CEA"/>
    <w:rsid w:val="001502B4"/>
    <w:rsid w:val="00161C2A"/>
    <w:rsid w:val="001653AF"/>
    <w:rsid w:val="0018105E"/>
    <w:rsid w:val="001875D4"/>
    <w:rsid w:val="00187A09"/>
    <w:rsid w:val="001906E6"/>
    <w:rsid w:val="00196C18"/>
    <w:rsid w:val="00197B5B"/>
    <w:rsid w:val="00197BEF"/>
    <w:rsid w:val="001A59B6"/>
    <w:rsid w:val="001B5E20"/>
    <w:rsid w:val="001B6101"/>
    <w:rsid w:val="001D2BF1"/>
    <w:rsid w:val="001D4E6E"/>
    <w:rsid w:val="001E1220"/>
    <w:rsid w:val="001E34B8"/>
    <w:rsid w:val="001E5639"/>
    <w:rsid w:val="001F73EE"/>
    <w:rsid w:val="00210410"/>
    <w:rsid w:val="00212237"/>
    <w:rsid w:val="00212F8A"/>
    <w:rsid w:val="0021544C"/>
    <w:rsid w:val="00223F91"/>
    <w:rsid w:val="00232B4C"/>
    <w:rsid w:val="00244D20"/>
    <w:rsid w:val="00245A1D"/>
    <w:rsid w:val="00254279"/>
    <w:rsid w:val="002547BD"/>
    <w:rsid w:val="0026535C"/>
    <w:rsid w:val="00265E39"/>
    <w:rsid w:val="002660BE"/>
    <w:rsid w:val="00273B0C"/>
    <w:rsid w:val="002B442A"/>
    <w:rsid w:val="002B45F3"/>
    <w:rsid w:val="002B6C1F"/>
    <w:rsid w:val="002C2D25"/>
    <w:rsid w:val="002C4F4C"/>
    <w:rsid w:val="002E72B8"/>
    <w:rsid w:val="002F1287"/>
    <w:rsid w:val="002F30B2"/>
    <w:rsid w:val="002F50CB"/>
    <w:rsid w:val="003068B2"/>
    <w:rsid w:val="0031217D"/>
    <w:rsid w:val="00312B5B"/>
    <w:rsid w:val="00317317"/>
    <w:rsid w:val="00317E96"/>
    <w:rsid w:val="003256C1"/>
    <w:rsid w:val="00327BE2"/>
    <w:rsid w:val="00333477"/>
    <w:rsid w:val="00335898"/>
    <w:rsid w:val="00337C56"/>
    <w:rsid w:val="00341D1B"/>
    <w:rsid w:val="0035605C"/>
    <w:rsid w:val="00361E33"/>
    <w:rsid w:val="00366026"/>
    <w:rsid w:val="00366D36"/>
    <w:rsid w:val="00367F3E"/>
    <w:rsid w:val="00374AB5"/>
    <w:rsid w:val="00385224"/>
    <w:rsid w:val="003903CB"/>
    <w:rsid w:val="003977E4"/>
    <w:rsid w:val="003B43A1"/>
    <w:rsid w:val="003B6DA9"/>
    <w:rsid w:val="003E7A91"/>
    <w:rsid w:val="004002A6"/>
    <w:rsid w:val="00402C47"/>
    <w:rsid w:val="00406F28"/>
    <w:rsid w:val="00425012"/>
    <w:rsid w:val="00426141"/>
    <w:rsid w:val="004311C2"/>
    <w:rsid w:val="00432D78"/>
    <w:rsid w:val="00444161"/>
    <w:rsid w:val="00454690"/>
    <w:rsid w:val="00456126"/>
    <w:rsid w:val="0045769D"/>
    <w:rsid w:val="00475154"/>
    <w:rsid w:val="004825F1"/>
    <w:rsid w:val="004840F5"/>
    <w:rsid w:val="00486695"/>
    <w:rsid w:val="004909D0"/>
    <w:rsid w:val="004915CF"/>
    <w:rsid w:val="004A5472"/>
    <w:rsid w:val="004B2640"/>
    <w:rsid w:val="004B30F5"/>
    <w:rsid w:val="004B47B3"/>
    <w:rsid w:val="004C1277"/>
    <w:rsid w:val="004C1D62"/>
    <w:rsid w:val="004C35BD"/>
    <w:rsid w:val="004C51E7"/>
    <w:rsid w:val="004C7206"/>
    <w:rsid w:val="004D1C23"/>
    <w:rsid w:val="004D7E7E"/>
    <w:rsid w:val="004D7FA0"/>
    <w:rsid w:val="004E1AB7"/>
    <w:rsid w:val="004E3533"/>
    <w:rsid w:val="004F014F"/>
    <w:rsid w:val="004F0726"/>
    <w:rsid w:val="00507203"/>
    <w:rsid w:val="00511747"/>
    <w:rsid w:val="00511926"/>
    <w:rsid w:val="00521F31"/>
    <w:rsid w:val="00522E5A"/>
    <w:rsid w:val="0052548D"/>
    <w:rsid w:val="00526593"/>
    <w:rsid w:val="00531846"/>
    <w:rsid w:val="00540CD7"/>
    <w:rsid w:val="00541F16"/>
    <w:rsid w:val="00552F89"/>
    <w:rsid w:val="005660D4"/>
    <w:rsid w:val="00575993"/>
    <w:rsid w:val="00583C9E"/>
    <w:rsid w:val="0059044E"/>
    <w:rsid w:val="00591E6B"/>
    <w:rsid w:val="005930D5"/>
    <w:rsid w:val="005931F0"/>
    <w:rsid w:val="005A147E"/>
    <w:rsid w:val="005A68D1"/>
    <w:rsid w:val="005B138B"/>
    <w:rsid w:val="005C6821"/>
    <w:rsid w:val="005D6B2F"/>
    <w:rsid w:val="005D7652"/>
    <w:rsid w:val="005E6C9E"/>
    <w:rsid w:val="005F683D"/>
    <w:rsid w:val="00601F7C"/>
    <w:rsid w:val="006028AF"/>
    <w:rsid w:val="0060350D"/>
    <w:rsid w:val="00604F10"/>
    <w:rsid w:val="00610496"/>
    <w:rsid w:val="006169A5"/>
    <w:rsid w:val="0061794F"/>
    <w:rsid w:val="00620564"/>
    <w:rsid w:val="006209B1"/>
    <w:rsid w:val="006262B4"/>
    <w:rsid w:val="00631F67"/>
    <w:rsid w:val="006327A6"/>
    <w:rsid w:val="006327C3"/>
    <w:rsid w:val="006346F0"/>
    <w:rsid w:val="0063497B"/>
    <w:rsid w:val="00635403"/>
    <w:rsid w:val="00635D67"/>
    <w:rsid w:val="0064646E"/>
    <w:rsid w:val="00652403"/>
    <w:rsid w:val="00653629"/>
    <w:rsid w:val="00655559"/>
    <w:rsid w:val="0065745A"/>
    <w:rsid w:val="00660FE8"/>
    <w:rsid w:val="00665AFC"/>
    <w:rsid w:val="00670D43"/>
    <w:rsid w:val="00673561"/>
    <w:rsid w:val="006761AF"/>
    <w:rsid w:val="006776F6"/>
    <w:rsid w:val="00682199"/>
    <w:rsid w:val="00682593"/>
    <w:rsid w:val="006840F6"/>
    <w:rsid w:val="00685BF9"/>
    <w:rsid w:val="006919F6"/>
    <w:rsid w:val="00691BCC"/>
    <w:rsid w:val="006940D7"/>
    <w:rsid w:val="00696A22"/>
    <w:rsid w:val="006A1CA7"/>
    <w:rsid w:val="006A4321"/>
    <w:rsid w:val="006B5458"/>
    <w:rsid w:val="006B5D80"/>
    <w:rsid w:val="006C0D3B"/>
    <w:rsid w:val="006C1958"/>
    <w:rsid w:val="006C4E8E"/>
    <w:rsid w:val="006E1D00"/>
    <w:rsid w:val="00701FAC"/>
    <w:rsid w:val="0070508C"/>
    <w:rsid w:val="007202CF"/>
    <w:rsid w:val="007438A5"/>
    <w:rsid w:val="0075010A"/>
    <w:rsid w:val="00756E23"/>
    <w:rsid w:val="00762CE1"/>
    <w:rsid w:val="007635FE"/>
    <w:rsid w:val="00765E08"/>
    <w:rsid w:val="007813AB"/>
    <w:rsid w:val="00782D00"/>
    <w:rsid w:val="00785419"/>
    <w:rsid w:val="00785D04"/>
    <w:rsid w:val="007B29A5"/>
    <w:rsid w:val="007C016E"/>
    <w:rsid w:val="007C52B7"/>
    <w:rsid w:val="007D7A84"/>
    <w:rsid w:val="007E04EC"/>
    <w:rsid w:val="007E41DB"/>
    <w:rsid w:val="007F1104"/>
    <w:rsid w:val="007F3BF0"/>
    <w:rsid w:val="007F4A6F"/>
    <w:rsid w:val="0080250F"/>
    <w:rsid w:val="00802C1F"/>
    <w:rsid w:val="00806446"/>
    <w:rsid w:val="00806A77"/>
    <w:rsid w:val="00822BCB"/>
    <w:rsid w:val="00841D53"/>
    <w:rsid w:val="0084628B"/>
    <w:rsid w:val="0085476D"/>
    <w:rsid w:val="00854F9C"/>
    <w:rsid w:val="00865344"/>
    <w:rsid w:val="00874B53"/>
    <w:rsid w:val="00877770"/>
    <w:rsid w:val="00881017"/>
    <w:rsid w:val="008822EC"/>
    <w:rsid w:val="00882EA6"/>
    <w:rsid w:val="008875D3"/>
    <w:rsid w:val="00893A35"/>
    <w:rsid w:val="00896AB0"/>
    <w:rsid w:val="008A2EA3"/>
    <w:rsid w:val="008B1078"/>
    <w:rsid w:val="008B7616"/>
    <w:rsid w:val="008C686D"/>
    <w:rsid w:val="008C7E40"/>
    <w:rsid w:val="008E33A5"/>
    <w:rsid w:val="008E3A29"/>
    <w:rsid w:val="008E4F98"/>
    <w:rsid w:val="008E76C2"/>
    <w:rsid w:val="008F02B9"/>
    <w:rsid w:val="008F0E9B"/>
    <w:rsid w:val="008F4BC8"/>
    <w:rsid w:val="008F4DD8"/>
    <w:rsid w:val="008F528A"/>
    <w:rsid w:val="009008AE"/>
    <w:rsid w:val="00901EFA"/>
    <w:rsid w:val="00911171"/>
    <w:rsid w:val="00913736"/>
    <w:rsid w:val="00914E29"/>
    <w:rsid w:val="00916ECA"/>
    <w:rsid w:val="00926E1B"/>
    <w:rsid w:val="00930F82"/>
    <w:rsid w:val="0093436B"/>
    <w:rsid w:val="009418C6"/>
    <w:rsid w:val="00941B7F"/>
    <w:rsid w:val="00950033"/>
    <w:rsid w:val="00956992"/>
    <w:rsid w:val="00957054"/>
    <w:rsid w:val="009669B9"/>
    <w:rsid w:val="00973710"/>
    <w:rsid w:val="00974AB4"/>
    <w:rsid w:val="00991F84"/>
    <w:rsid w:val="009B14B8"/>
    <w:rsid w:val="009B198D"/>
    <w:rsid w:val="009C33F1"/>
    <w:rsid w:val="009C60CC"/>
    <w:rsid w:val="009C6B75"/>
    <w:rsid w:val="009E1352"/>
    <w:rsid w:val="009E1A49"/>
    <w:rsid w:val="009E45BD"/>
    <w:rsid w:val="009E5882"/>
    <w:rsid w:val="009F06D4"/>
    <w:rsid w:val="009F4B93"/>
    <w:rsid w:val="009F7A8F"/>
    <w:rsid w:val="00A044F8"/>
    <w:rsid w:val="00A0529F"/>
    <w:rsid w:val="00A06DFB"/>
    <w:rsid w:val="00A21480"/>
    <w:rsid w:val="00A24046"/>
    <w:rsid w:val="00A277CE"/>
    <w:rsid w:val="00A34381"/>
    <w:rsid w:val="00A43CBD"/>
    <w:rsid w:val="00A4735A"/>
    <w:rsid w:val="00A51810"/>
    <w:rsid w:val="00A524D9"/>
    <w:rsid w:val="00A6085C"/>
    <w:rsid w:val="00A60EBE"/>
    <w:rsid w:val="00A61B0D"/>
    <w:rsid w:val="00A65A82"/>
    <w:rsid w:val="00A67428"/>
    <w:rsid w:val="00A7213A"/>
    <w:rsid w:val="00A74118"/>
    <w:rsid w:val="00A7778B"/>
    <w:rsid w:val="00A77C15"/>
    <w:rsid w:val="00AB1260"/>
    <w:rsid w:val="00AB42A7"/>
    <w:rsid w:val="00AB463B"/>
    <w:rsid w:val="00AC1816"/>
    <w:rsid w:val="00AC3C56"/>
    <w:rsid w:val="00AD4943"/>
    <w:rsid w:val="00AD5EDB"/>
    <w:rsid w:val="00AE221B"/>
    <w:rsid w:val="00AE4F52"/>
    <w:rsid w:val="00AF6ECC"/>
    <w:rsid w:val="00B0375D"/>
    <w:rsid w:val="00B117BD"/>
    <w:rsid w:val="00B16418"/>
    <w:rsid w:val="00B21ED3"/>
    <w:rsid w:val="00B235EC"/>
    <w:rsid w:val="00B25BD9"/>
    <w:rsid w:val="00B33A1A"/>
    <w:rsid w:val="00B50B4B"/>
    <w:rsid w:val="00B51229"/>
    <w:rsid w:val="00B92A6B"/>
    <w:rsid w:val="00B935F9"/>
    <w:rsid w:val="00B95980"/>
    <w:rsid w:val="00BA086D"/>
    <w:rsid w:val="00BB0879"/>
    <w:rsid w:val="00BB28A8"/>
    <w:rsid w:val="00BB4867"/>
    <w:rsid w:val="00BB51A8"/>
    <w:rsid w:val="00BC0AAA"/>
    <w:rsid w:val="00BC470B"/>
    <w:rsid w:val="00BC6D33"/>
    <w:rsid w:val="00BE06B9"/>
    <w:rsid w:val="00BE40D3"/>
    <w:rsid w:val="00BE5C84"/>
    <w:rsid w:val="00BE5CBF"/>
    <w:rsid w:val="00BE724C"/>
    <w:rsid w:val="00BE7612"/>
    <w:rsid w:val="00BF248B"/>
    <w:rsid w:val="00BF73D7"/>
    <w:rsid w:val="00BF79F6"/>
    <w:rsid w:val="00C012BF"/>
    <w:rsid w:val="00C024FC"/>
    <w:rsid w:val="00C11FA0"/>
    <w:rsid w:val="00C14839"/>
    <w:rsid w:val="00C15D3A"/>
    <w:rsid w:val="00C21D7E"/>
    <w:rsid w:val="00C223BF"/>
    <w:rsid w:val="00C256CB"/>
    <w:rsid w:val="00C2588F"/>
    <w:rsid w:val="00C3200D"/>
    <w:rsid w:val="00C342C0"/>
    <w:rsid w:val="00C40406"/>
    <w:rsid w:val="00C424DE"/>
    <w:rsid w:val="00C53098"/>
    <w:rsid w:val="00C547B7"/>
    <w:rsid w:val="00C60411"/>
    <w:rsid w:val="00C606D5"/>
    <w:rsid w:val="00C74A64"/>
    <w:rsid w:val="00C837D9"/>
    <w:rsid w:val="00C86105"/>
    <w:rsid w:val="00C87FBF"/>
    <w:rsid w:val="00C92991"/>
    <w:rsid w:val="00C93C03"/>
    <w:rsid w:val="00C96ED2"/>
    <w:rsid w:val="00CA3634"/>
    <w:rsid w:val="00CA446B"/>
    <w:rsid w:val="00CA5EA3"/>
    <w:rsid w:val="00CA60D0"/>
    <w:rsid w:val="00CB1B7F"/>
    <w:rsid w:val="00CE0E24"/>
    <w:rsid w:val="00CF4275"/>
    <w:rsid w:val="00D07E73"/>
    <w:rsid w:val="00D11316"/>
    <w:rsid w:val="00D17874"/>
    <w:rsid w:val="00D20839"/>
    <w:rsid w:val="00D22845"/>
    <w:rsid w:val="00D2536B"/>
    <w:rsid w:val="00D25996"/>
    <w:rsid w:val="00D30A99"/>
    <w:rsid w:val="00D31EE6"/>
    <w:rsid w:val="00D434C6"/>
    <w:rsid w:val="00D71659"/>
    <w:rsid w:val="00D76D1A"/>
    <w:rsid w:val="00D77FF9"/>
    <w:rsid w:val="00D8264F"/>
    <w:rsid w:val="00D82D29"/>
    <w:rsid w:val="00D8446E"/>
    <w:rsid w:val="00D85010"/>
    <w:rsid w:val="00D85A0D"/>
    <w:rsid w:val="00D91409"/>
    <w:rsid w:val="00D95437"/>
    <w:rsid w:val="00DB300C"/>
    <w:rsid w:val="00DB48D4"/>
    <w:rsid w:val="00DD010A"/>
    <w:rsid w:val="00DD08BC"/>
    <w:rsid w:val="00DD39AB"/>
    <w:rsid w:val="00DD668F"/>
    <w:rsid w:val="00DF21A1"/>
    <w:rsid w:val="00E0250C"/>
    <w:rsid w:val="00E11A13"/>
    <w:rsid w:val="00E1269F"/>
    <w:rsid w:val="00E129A8"/>
    <w:rsid w:val="00E22BD5"/>
    <w:rsid w:val="00E24DE8"/>
    <w:rsid w:val="00E35587"/>
    <w:rsid w:val="00E4224C"/>
    <w:rsid w:val="00E45446"/>
    <w:rsid w:val="00E535CB"/>
    <w:rsid w:val="00E56D00"/>
    <w:rsid w:val="00E6239D"/>
    <w:rsid w:val="00E73EEF"/>
    <w:rsid w:val="00E8253B"/>
    <w:rsid w:val="00E82830"/>
    <w:rsid w:val="00E86118"/>
    <w:rsid w:val="00E86A94"/>
    <w:rsid w:val="00E947A8"/>
    <w:rsid w:val="00EB68E2"/>
    <w:rsid w:val="00ED2397"/>
    <w:rsid w:val="00EE6EBF"/>
    <w:rsid w:val="00EF4DD6"/>
    <w:rsid w:val="00F10ECC"/>
    <w:rsid w:val="00F14E75"/>
    <w:rsid w:val="00F27523"/>
    <w:rsid w:val="00F3141B"/>
    <w:rsid w:val="00F314B5"/>
    <w:rsid w:val="00F334FA"/>
    <w:rsid w:val="00F3407E"/>
    <w:rsid w:val="00F35449"/>
    <w:rsid w:val="00F45ADF"/>
    <w:rsid w:val="00F6087F"/>
    <w:rsid w:val="00F61E07"/>
    <w:rsid w:val="00F70532"/>
    <w:rsid w:val="00F70A0F"/>
    <w:rsid w:val="00F74161"/>
    <w:rsid w:val="00F84B39"/>
    <w:rsid w:val="00F945CF"/>
    <w:rsid w:val="00FA754F"/>
    <w:rsid w:val="00FB3BE0"/>
    <w:rsid w:val="00FC0E66"/>
    <w:rsid w:val="00FC4057"/>
    <w:rsid w:val="00FC6DAA"/>
    <w:rsid w:val="00FD02D7"/>
    <w:rsid w:val="00FD3FF0"/>
    <w:rsid w:val="00FE18EB"/>
    <w:rsid w:val="00FE3686"/>
    <w:rsid w:val="00FE72FE"/>
    <w:rsid w:val="00FE7CE0"/>
    <w:rsid w:val="00FF089F"/>
    <w:rsid w:val="00FF3B69"/>
    <w:rsid w:val="00FF4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E7A2A"/>
  <w15:chartTrackingRefBased/>
  <w15:docId w15:val="{C244D362-86B7-4646-A47A-88D62588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36B"/>
    <w:pPr>
      <w:tabs>
        <w:tab w:val="center" w:pos="4680"/>
        <w:tab w:val="right" w:pos="9360"/>
      </w:tabs>
      <w:spacing w:after="0" w:line="240" w:lineRule="auto"/>
    </w:pPr>
  </w:style>
  <w:style w:type="character" w:customStyle="1" w:styleId="HeaderChar">
    <w:name w:val="Header Char"/>
    <w:link w:val="Header"/>
    <w:uiPriority w:val="99"/>
    <w:rsid w:val="00D2536B"/>
    <w:rPr>
      <w:lang w:val="ro-RO"/>
    </w:rPr>
  </w:style>
  <w:style w:type="paragraph" w:styleId="Footer">
    <w:name w:val="footer"/>
    <w:basedOn w:val="Normal"/>
    <w:link w:val="FooterChar"/>
    <w:uiPriority w:val="99"/>
    <w:unhideWhenUsed/>
    <w:rsid w:val="00D2536B"/>
    <w:pPr>
      <w:tabs>
        <w:tab w:val="center" w:pos="4680"/>
        <w:tab w:val="right" w:pos="9360"/>
      </w:tabs>
      <w:spacing w:after="0" w:line="240" w:lineRule="auto"/>
    </w:pPr>
  </w:style>
  <w:style w:type="character" w:customStyle="1" w:styleId="FooterChar">
    <w:name w:val="Footer Char"/>
    <w:link w:val="Footer"/>
    <w:uiPriority w:val="99"/>
    <w:rsid w:val="00D2536B"/>
    <w:rPr>
      <w:lang w:val="ro-RO"/>
    </w:rPr>
  </w:style>
  <w:style w:type="table" w:styleId="TableGrid">
    <w:name w:val="Table Grid"/>
    <w:basedOn w:val="TableNormal"/>
    <w:uiPriority w:val="39"/>
    <w:rsid w:val="00D25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31846"/>
    <w:rPr>
      <w:color w:val="0563C1"/>
      <w:u w:val="single"/>
    </w:rPr>
  </w:style>
  <w:style w:type="character" w:styleId="PlaceholderText">
    <w:name w:val="Placeholder Text"/>
    <w:uiPriority w:val="99"/>
    <w:semiHidden/>
    <w:rsid w:val="004D7E7E"/>
    <w:rPr>
      <w:color w:val="808080"/>
    </w:rPr>
  </w:style>
  <w:style w:type="paragraph" w:styleId="BalloonText">
    <w:name w:val="Balloon Text"/>
    <w:basedOn w:val="Normal"/>
    <w:link w:val="BalloonTextChar"/>
    <w:uiPriority w:val="99"/>
    <w:semiHidden/>
    <w:unhideWhenUsed/>
    <w:rsid w:val="00CA60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0D0"/>
    <w:rPr>
      <w:rFonts w:ascii="Segoe UI" w:hAnsi="Segoe UI" w:cs="Segoe UI"/>
      <w:sz w:val="18"/>
      <w:szCs w:val="18"/>
      <w:lang w:val="ro-RO"/>
    </w:rPr>
  </w:style>
  <w:style w:type="paragraph" w:styleId="ListParagraph">
    <w:name w:val="List Paragraph"/>
    <w:basedOn w:val="Normal"/>
    <w:uiPriority w:val="34"/>
    <w:qFormat/>
    <w:rsid w:val="0014186A"/>
    <w:pPr>
      <w:ind w:left="720"/>
      <w:contextualSpacing/>
    </w:pPr>
  </w:style>
  <w:style w:type="character" w:customStyle="1" w:styleId="value">
    <w:name w:val="value"/>
    <w:rsid w:val="00075430"/>
  </w:style>
  <w:style w:type="character" w:customStyle="1" w:styleId="ng-star-inserted">
    <w:name w:val="ng-star-inserted"/>
    <w:rsid w:val="00075430"/>
  </w:style>
  <w:style w:type="paragraph" w:styleId="Title">
    <w:name w:val="Title"/>
    <w:basedOn w:val="Normal"/>
    <w:next w:val="Normal"/>
    <w:link w:val="TitleChar"/>
    <w:uiPriority w:val="10"/>
    <w:qFormat/>
    <w:rsid w:val="002547BD"/>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547BD"/>
    <w:rPr>
      <w:rFonts w:asciiTheme="majorHAnsi" w:eastAsiaTheme="majorEastAsia" w:hAnsiTheme="majorHAnsi" w:cstheme="majorBidi"/>
      <w:spacing w:val="-10"/>
      <w:kern w:val="28"/>
      <w:sz w:val="56"/>
      <w:szCs w:val="56"/>
      <w14:ligatures w14:val="standardContextual"/>
    </w:rPr>
  </w:style>
  <w:style w:type="paragraph" w:customStyle="1" w:styleId="CVSpacer">
    <w:name w:val="CV Spacer"/>
    <w:basedOn w:val="Normal"/>
    <w:rsid w:val="00914E29"/>
    <w:pPr>
      <w:suppressAutoHyphens/>
      <w:spacing w:after="0" w:line="240" w:lineRule="auto"/>
      <w:ind w:left="113" w:right="113"/>
    </w:pPr>
    <w:rPr>
      <w:rFonts w:ascii="Arial Narrow" w:eastAsia="Times New Roman" w:hAnsi="Arial Narrow"/>
      <w:sz w:val="4"/>
      <w:szCs w:val="20"/>
      <w:lang w:eastAsia="ar-SA"/>
    </w:rPr>
  </w:style>
  <w:style w:type="paragraph" w:styleId="Quote">
    <w:name w:val="Quote"/>
    <w:basedOn w:val="Normal"/>
    <w:next w:val="Normal"/>
    <w:link w:val="QuoteChar"/>
    <w:uiPriority w:val="29"/>
    <w:qFormat/>
    <w:rsid w:val="00073FB8"/>
    <w:pPr>
      <w:spacing w:before="160" w:line="240"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073FB8"/>
    <w:rPr>
      <w:rFonts w:asciiTheme="minorHAnsi" w:eastAsiaTheme="minorHAnsi" w:hAnsiTheme="minorHAnsi" w:cstheme="minorBidi"/>
      <w:i/>
      <w:iCs/>
      <w:color w:val="404040" w:themeColor="text1" w:themeTint="BF"/>
      <w:kern w:val="2"/>
      <w:sz w:val="22"/>
      <w:szCs w:val="22"/>
      <w14:ligatures w14:val="standardContextual"/>
    </w:rPr>
  </w:style>
  <w:style w:type="character" w:styleId="UnresolvedMention">
    <w:name w:val="Unresolved Mention"/>
    <w:basedOn w:val="DefaultParagraphFont"/>
    <w:uiPriority w:val="99"/>
    <w:semiHidden/>
    <w:unhideWhenUsed/>
    <w:rsid w:val="00073FB8"/>
    <w:rPr>
      <w:color w:val="605E5C"/>
      <w:shd w:val="clear" w:color="auto" w:fill="E1DFDD"/>
    </w:rPr>
  </w:style>
  <w:style w:type="paragraph" w:customStyle="1" w:styleId="CVNormal">
    <w:name w:val="CV Normal"/>
    <w:basedOn w:val="Normal"/>
    <w:rsid w:val="00EF4DD6"/>
    <w:pPr>
      <w:suppressAutoHyphens/>
      <w:spacing w:after="0" w:line="240" w:lineRule="auto"/>
      <w:ind w:left="113" w:right="113"/>
    </w:pPr>
    <w:rPr>
      <w:rFonts w:ascii="Arial Narrow" w:eastAsia="Times New Roman" w:hAnsi="Arial Narro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ebofscience.com/wos/diidw/general-summary?queryJson=%5B%7B%22rowBoolean%22:null,%22rowField%22:%22AU%22,%22rowText%22:%22STANCU%20G%20S%22%7D%5D&amp;eventMode=oneClickSear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editabil%20antet&amp;subsol%20UMFVBT_1%20coloana_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editabil antet&amp;subsol UMFVBT_1 coloana_v1.dot</Template>
  <TotalTime>1</TotalTime>
  <Pages>25</Pages>
  <Words>15701</Words>
  <Characters>89500</Characters>
  <Application>Microsoft Office Word</Application>
  <DocSecurity>0</DocSecurity>
  <Lines>745</Lines>
  <Paragraphs>209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Lore</cp:lastModifiedBy>
  <cp:revision>2</cp:revision>
  <cp:lastPrinted>2026-06-01T18:47:00Z</cp:lastPrinted>
  <dcterms:created xsi:type="dcterms:W3CDTF">2026-06-01T18:51:00Z</dcterms:created>
  <dcterms:modified xsi:type="dcterms:W3CDTF">2026-06-01T18:51:00Z</dcterms:modified>
</cp:coreProperties>
</file>