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F63" w:rsidRDefault="00C06F63">
      <w:pPr>
        <w:pStyle w:val="BodyText"/>
        <w:rPr>
          <w:rFonts w:ascii="Times New Roman"/>
          <w:sz w:val="20"/>
        </w:rPr>
      </w:pPr>
    </w:p>
    <w:p w:rsidR="00C06F63" w:rsidRDefault="00C06F63">
      <w:pPr>
        <w:pStyle w:val="BodyText"/>
        <w:rPr>
          <w:rFonts w:ascii="Times New Roman"/>
          <w:sz w:val="20"/>
        </w:rPr>
      </w:pPr>
    </w:p>
    <w:p w:rsidR="00C06F63" w:rsidRDefault="00C06F63">
      <w:pPr>
        <w:pStyle w:val="BodyText"/>
        <w:spacing w:before="84"/>
        <w:rPr>
          <w:rFonts w:ascii="Times New Roman"/>
          <w:sz w:val="20"/>
        </w:rPr>
      </w:pPr>
    </w:p>
    <w:p w:rsidR="00C06F63" w:rsidRDefault="00C06F63">
      <w:pPr>
        <w:pStyle w:val="BodyText"/>
        <w:rPr>
          <w:rFonts w:ascii="Times New Roman"/>
          <w:sz w:val="20"/>
        </w:rPr>
        <w:sectPr w:rsidR="00C06F63">
          <w:footerReference w:type="default" r:id="rId8"/>
          <w:type w:val="continuous"/>
          <w:pgSz w:w="11910" w:h="16840"/>
          <w:pgMar w:top="880" w:right="283" w:bottom="1260" w:left="566" w:header="0" w:footer="1069" w:gutter="0"/>
          <w:pgNumType w:start="1"/>
          <w:cols w:space="720"/>
        </w:sectPr>
      </w:pPr>
    </w:p>
    <w:p w:rsidR="00C06F63" w:rsidRDefault="00B465E7">
      <w:pPr>
        <w:pStyle w:val="Title"/>
        <w:spacing w:before="99"/>
        <w:ind w:right="20"/>
      </w:pPr>
      <w:r>
        <w:rPr>
          <w:w w:val="80"/>
        </w:rPr>
        <w:lastRenderedPageBreak/>
        <w:t>Curriculum</w:t>
      </w:r>
      <w:r>
        <w:rPr>
          <w:spacing w:val="52"/>
        </w:rPr>
        <w:t xml:space="preserve">  </w:t>
      </w:r>
      <w:r>
        <w:rPr>
          <w:spacing w:val="-2"/>
          <w:w w:val="95"/>
        </w:rPr>
        <w:t>vitae</w:t>
      </w:r>
    </w:p>
    <w:p w:rsidR="00C06F63" w:rsidRDefault="00B465E7">
      <w:pPr>
        <w:pStyle w:val="Title"/>
      </w:pPr>
      <w:r>
        <w:rPr>
          <w:spacing w:val="-2"/>
        </w:rPr>
        <w:t>Europass</w:t>
      </w:r>
    </w:p>
    <w:p w:rsidR="00C06F63" w:rsidRDefault="00B465E7">
      <w:pPr>
        <w:pStyle w:val="Heading1"/>
        <w:spacing w:before="226"/>
        <w:ind w:right="13"/>
      </w:pPr>
      <w:r>
        <w:rPr>
          <w:w w:val="80"/>
        </w:rPr>
        <w:t>Informaţii</w:t>
      </w:r>
      <w:r>
        <w:rPr>
          <w:spacing w:val="57"/>
        </w:rPr>
        <w:t xml:space="preserve"> </w:t>
      </w:r>
      <w:r>
        <w:rPr>
          <w:spacing w:val="-2"/>
          <w:w w:val="95"/>
        </w:rPr>
        <w:t>personale</w:t>
      </w:r>
    </w:p>
    <w:p w:rsidR="00C06F63" w:rsidRDefault="00B465E7">
      <w:pPr>
        <w:spacing w:before="85"/>
        <w:jc w:val="right"/>
      </w:pPr>
      <w:r>
        <w:rPr>
          <w:w w:val="80"/>
        </w:rPr>
        <w:t>Nume</w:t>
      </w:r>
      <w:r>
        <w:rPr>
          <w:spacing w:val="-14"/>
        </w:rPr>
        <w:t xml:space="preserve"> </w:t>
      </w:r>
      <w:r>
        <w:rPr>
          <w:w w:val="80"/>
        </w:rPr>
        <w:t>/</w:t>
      </w:r>
      <w:r>
        <w:rPr>
          <w:spacing w:val="-9"/>
        </w:rPr>
        <w:t xml:space="preserve"> </w:t>
      </w:r>
      <w:r>
        <w:rPr>
          <w:spacing w:val="-2"/>
          <w:w w:val="80"/>
        </w:rPr>
        <w:t>Prenume</w:t>
      </w:r>
    </w:p>
    <w:p w:rsidR="00C06F63" w:rsidRDefault="00B465E7">
      <w:pPr>
        <w:spacing w:before="81" w:line="326" w:lineRule="auto"/>
        <w:ind w:left="2247" w:firstLine="12"/>
        <w:jc w:val="right"/>
        <w:rPr>
          <w:sz w:val="20"/>
        </w:rPr>
      </w:pPr>
      <w:r>
        <w:rPr>
          <w:spacing w:val="-6"/>
          <w:w w:val="90"/>
          <w:sz w:val="20"/>
        </w:rPr>
        <w:t xml:space="preserve">Adresă(e) </w:t>
      </w:r>
      <w:r>
        <w:rPr>
          <w:w w:val="70"/>
          <w:sz w:val="20"/>
        </w:rPr>
        <w:t>E-</w:t>
      </w:r>
      <w:r>
        <w:rPr>
          <w:spacing w:val="-6"/>
          <w:w w:val="90"/>
          <w:sz w:val="20"/>
        </w:rPr>
        <w:t>mail(uri)</w:t>
      </w:r>
    </w:p>
    <w:p w:rsidR="00C06F63" w:rsidRDefault="00B465E7">
      <w:pPr>
        <w:spacing w:before="124" w:line="458" w:lineRule="auto"/>
        <w:ind w:left="2084" w:hanging="297"/>
        <w:jc w:val="right"/>
        <w:rPr>
          <w:sz w:val="20"/>
        </w:rPr>
      </w:pPr>
      <w:r>
        <w:rPr>
          <w:spacing w:val="-2"/>
          <w:w w:val="75"/>
          <w:sz w:val="20"/>
        </w:rPr>
        <w:t>Naţionalitate(-tăţi)</w:t>
      </w:r>
      <w:r>
        <w:rPr>
          <w:sz w:val="20"/>
        </w:rPr>
        <w:t xml:space="preserve"> </w:t>
      </w:r>
      <w:r>
        <w:rPr>
          <w:w w:val="75"/>
          <w:sz w:val="20"/>
        </w:rPr>
        <w:t>Data</w:t>
      </w:r>
      <w:r>
        <w:rPr>
          <w:spacing w:val="4"/>
          <w:sz w:val="20"/>
        </w:rPr>
        <w:t xml:space="preserve"> </w:t>
      </w:r>
      <w:r>
        <w:rPr>
          <w:spacing w:val="-6"/>
          <w:w w:val="90"/>
          <w:sz w:val="20"/>
        </w:rPr>
        <w:t>naşterii</w:t>
      </w:r>
    </w:p>
    <w:p w:rsidR="00C06F63" w:rsidRDefault="00B465E7">
      <w:pPr>
        <w:spacing w:line="226" w:lineRule="exact"/>
        <w:jc w:val="right"/>
        <w:rPr>
          <w:sz w:val="20"/>
        </w:rPr>
      </w:pPr>
      <w:r>
        <w:rPr>
          <w:spacing w:val="-5"/>
          <w:sz w:val="20"/>
        </w:rPr>
        <w:t>Sex</w:t>
      </w:r>
    </w:p>
    <w:p w:rsidR="00C06F63" w:rsidRDefault="00B465E7">
      <w:pPr>
        <w:rPr>
          <w:sz w:val="21"/>
        </w:rPr>
      </w:pPr>
      <w:r>
        <w:br w:type="column"/>
      </w:r>
    </w:p>
    <w:p w:rsidR="00C06F63" w:rsidRDefault="00C06F63">
      <w:pPr>
        <w:pStyle w:val="BodyText"/>
        <w:rPr>
          <w:sz w:val="21"/>
        </w:rPr>
      </w:pPr>
    </w:p>
    <w:p w:rsidR="00C06F63" w:rsidRDefault="00C06F63">
      <w:pPr>
        <w:pStyle w:val="BodyText"/>
        <w:rPr>
          <w:sz w:val="21"/>
        </w:rPr>
      </w:pPr>
    </w:p>
    <w:p w:rsidR="00C06F63" w:rsidRDefault="00C06F63">
      <w:pPr>
        <w:pStyle w:val="BodyText"/>
        <w:rPr>
          <w:sz w:val="21"/>
        </w:rPr>
      </w:pPr>
    </w:p>
    <w:p w:rsidR="00C06F63" w:rsidRDefault="00C06F63">
      <w:pPr>
        <w:pStyle w:val="BodyText"/>
        <w:spacing w:before="123"/>
        <w:rPr>
          <w:sz w:val="21"/>
        </w:rPr>
      </w:pPr>
    </w:p>
    <w:p w:rsidR="00C06F63" w:rsidRDefault="00B465E7">
      <w:pPr>
        <w:pStyle w:val="Heading2"/>
        <w:ind w:left="178"/>
        <w:jc w:val="left"/>
      </w:pPr>
      <w:r>
        <w:rPr>
          <w:w w:val="85"/>
        </w:rPr>
        <w:t>MAGHIARI</w:t>
      </w:r>
      <w:r>
        <w:rPr>
          <w:spacing w:val="10"/>
        </w:rPr>
        <w:t xml:space="preserve"> </w:t>
      </w:r>
      <w:r>
        <w:rPr>
          <w:w w:val="85"/>
        </w:rPr>
        <w:t>ANCA-</w:t>
      </w:r>
      <w:r>
        <w:rPr>
          <w:spacing w:val="-4"/>
          <w:w w:val="85"/>
        </w:rPr>
        <w:t>LAURA</w:t>
      </w:r>
    </w:p>
    <w:p w:rsidR="00C06F63" w:rsidRDefault="00C06F63">
      <w:pPr>
        <w:spacing w:line="226" w:lineRule="exact"/>
        <w:rPr>
          <w:sz w:val="20"/>
        </w:rPr>
        <w:sectPr w:rsidR="00C06F63">
          <w:type w:val="continuous"/>
          <w:pgSz w:w="11910" w:h="16840"/>
          <w:pgMar w:top="880" w:right="283" w:bottom="1260" w:left="566" w:header="0" w:footer="1069" w:gutter="0"/>
          <w:cols w:num="2" w:space="720" w:equalWidth="0">
            <w:col w:w="3018" w:space="40"/>
            <w:col w:w="8003"/>
          </w:cols>
        </w:sectPr>
      </w:pPr>
      <w:bookmarkStart w:id="0" w:name="_GoBack"/>
      <w:bookmarkEnd w:id="0"/>
    </w:p>
    <w:p w:rsidR="00C06F63" w:rsidRDefault="00C06F63">
      <w:pPr>
        <w:pStyle w:val="BodyText"/>
        <w:spacing w:before="9"/>
        <w:rPr>
          <w:sz w:val="20"/>
        </w:rPr>
      </w:pPr>
    </w:p>
    <w:p w:rsidR="00C06F63" w:rsidRDefault="00C06F63">
      <w:pPr>
        <w:pStyle w:val="BodyText"/>
        <w:rPr>
          <w:sz w:val="20"/>
        </w:rPr>
        <w:sectPr w:rsidR="00C06F63">
          <w:type w:val="continuous"/>
          <w:pgSz w:w="11910" w:h="16840"/>
          <w:pgMar w:top="880" w:right="283" w:bottom="1260" w:left="566" w:header="0" w:footer="1069" w:gutter="0"/>
          <w:cols w:space="720"/>
        </w:sectPr>
      </w:pPr>
    </w:p>
    <w:p w:rsidR="00C06F63" w:rsidRDefault="00B465E7">
      <w:pPr>
        <w:pStyle w:val="Heading1"/>
        <w:spacing w:before="101"/>
        <w:ind w:right="8"/>
      </w:pPr>
      <w:r>
        <w:rPr>
          <w:noProof/>
          <w:lang w:val="en-GB" w:eastAsia="en-GB"/>
        </w:rPr>
        <w:lastRenderedPageBreak/>
        <mc:AlternateContent>
          <mc:Choice Requires="wpg">
            <w:drawing>
              <wp:anchor distT="0" distB="0" distL="0" distR="0" simplePos="0" relativeHeight="251658752" behindDoc="1" locked="0" layoutInCell="1" allowOverlap="1">
                <wp:simplePos x="0" y="0"/>
                <wp:positionH relativeFrom="page">
                  <wp:posOffset>1330960</wp:posOffset>
                </wp:positionH>
                <wp:positionV relativeFrom="page">
                  <wp:posOffset>569595</wp:posOffset>
                </wp:positionV>
                <wp:extent cx="1010285" cy="9239250"/>
                <wp:effectExtent l="0" t="0" r="0" b="0"/>
                <wp:wrapNone/>
                <wp:docPr id="3" name="Group 3"/>
                <wp:cNvGraphicFramePr/>
                <a:graphic xmlns:a="http://schemas.openxmlformats.org/drawingml/2006/main">
                  <a:graphicData uri="http://schemas.microsoft.com/office/word/2010/wordprocessingGroup">
                    <wpg:wgp>
                      <wpg:cNvGrpSpPr/>
                      <wpg:grpSpPr>
                        <a:xfrm>
                          <a:off x="0" y="0"/>
                          <a:ext cx="1010285" cy="9239250"/>
                          <a:chOff x="0" y="0"/>
                          <a:chExt cx="1010285" cy="9239250"/>
                        </a:xfrm>
                      </wpg:grpSpPr>
                      <wps:wsp>
                        <wps:cNvPr id="4" name="Graphic 4"/>
                        <wps:cNvSpPr/>
                        <wps:spPr>
                          <a:xfrm>
                            <a:off x="831836" y="237107"/>
                            <a:ext cx="178435" cy="9001760"/>
                          </a:xfrm>
                          <a:custGeom>
                            <a:avLst/>
                            <a:gdLst/>
                            <a:ahLst/>
                            <a:cxnLst/>
                            <a:rect l="l" t="t" r="r" b="b"/>
                            <a:pathLst>
                              <a:path w="178435" h="9001760">
                                <a:moveTo>
                                  <a:pt x="178054" y="0"/>
                                </a:moveTo>
                                <a:lnTo>
                                  <a:pt x="175006" y="0"/>
                                </a:lnTo>
                                <a:lnTo>
                                  <a:pt x="175006" y="10160"/>
                                </a:lnTo>
                                <a:lnTo>
                                  <a:pt x="0" y="10160"/>
                                </a:lnTo>
                                <a:lnTo>
                                  <a:pt x="0" y="11430"/>
                                </a:lnTo>
                                <a:lnTo>
                                  <a:pt x="175006" y="11430"/>
                                </a:lnTo>
                                <a:lnTo>
                                  <a:pt x="175006" y="9001760"/>
                                </a:lnTo>
                                <a:lnTo>
                                  <a:pt x="178054" y="9001760"/>
                                </a:lnTo>
                                <a:lnTo>
                                  <a:pt x="178054" y="11430"/>
                                </a:lnTo>
                                <a:lnTo>
                                  <a:pt x="178054" y="10160"/>
                                </a:lnTo>
                                <a:lnTo>
                                  <a:pt x="178054" y="0"/>
                                </a:lnTo>
                                <a:close/>
                              </a:path>
                            </a:pathLst>
                          </a:custGeom>
                          <a:solidFill>
                            <a:srgbClr val="000000"/>
                          </a:solidFill>
                        </wps:spPr>
                        <wps:bodyPr wrap="square" lIns="0" tIns="0" rIns="0" bIns="0" rtlCol="0">
                          <a:noAutofit/>
                        </wps:bodyPr>
                      </wps:wsp>
                      <pic:pic xmlns:pic="http://schemas.openxmlformats.org/drawingml/2006/picture">
                        <pic:nvPicPr>
                          <pic:cNvPr id="5" name="Image 5"/>
                          <pic:cNvPicPr/>
                        </pic:nvPicPr>
                        <pic:blipFill>
                          <a:blip r:embed="rId9" cstate="print"/>
                          <a:stretch>
                            <a:fillRect/>
                          </a:stretch>
                        </pic:blipFill>
                        <pic:spPr>
                          <a:xfrm>
                            <a:off x="0" y="0"/>
                            <a:ext cx="826870" cy="448943"/>
                          </a:xfrm>
                          <a:prstGeom prst="rect">
                            <a:avLst/>
                          </a:prstGeom>
                        </pic:spPr>
                      </pic:pic>
                    </wpg:wgp>
                  </a:graphicData>
                </a:graphic>
              </wp:anchor>
            </w:drawing>
          </mc:Choice>
          <mc:Fallback>
            <w:pict>
              <v:group w14:anchorId="4F6FFA63" id="Group 3" o:spid="_x0000_s1026" style="position:absolute;margin-left:104.8pt;margin-top:44.85pt;width:79.55pt;height:727.5pt;z-index:-251657728;mso-wrap-distance-left:0;mso-wrap-distance-right:0;mso-position-horizontal-relative:page;mso-position-vertical-relative:page" coordsize="10102,923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">
                <v:shape id="Graphic 4" o:spid="_x0000_s1027" style="position:absolute;left:8318;top:2371;width:1784;height:90017;visibility:visible;mso-wrap-style:square;v-text-anchor:top" coordsize="178435,900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" path="m178054,r-3048,l175006,10160,,10160r,1270l175006,11430r,8990330l178054,9001760r,-8990330l178054,10160,178054,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width:8268;height:4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">
                  <v:imagedata r:id="rId10" o:title=""/>
                </v:shape>
                <w10:wrap anchorx="page" anchory="page"/>
              </v:group>
            </w:pict>
          </mc:Fallback>
        </mc:AlternateContent>
      </w:r>
      <w:r>
        <w:rPr>
          <w:w w:val="80"/>
        </w:rPr>
        <w:t>Experienţa</w:t>
      </w:r>
      <w:r>
        <w:rPr>
          <w:spacing w:val="59"/>
        </w:rPr>
        <w:t xml:space="preserve"> </w:t>
      </w:r>
      <w:r>
        <w:rPr>
          <w:spacing w:val="-2"/>
          <w:w w:val="90"/>
        </w:rPr>
        <w:t>profesională</w:t>
      </w:r>
    </w:p>
    <w:p w:rsidR="00C06F63" w:rsidRDefault="00B465E7">
      <w:pPr>
        <w:spacing w:before="213"/>
        <w:ind w:left="1240" w:firstLine="1185"/>
        <w:jc w:val="right"/>
        <w:rPr>
          <w:sz w:val="20"/>
        </w:rPr>
      </w:pPr>
      <w:r>
        <w:rPr>
          <w:spacing w:val="-2"/>
          <w:w w:val="70"/>
          <w:sz w:val="20"/>
        </w:rPr>
        <w:t>Perioada</w:t>
      </w:r>
      <w:r>
        <w:rPr>
          <w:sz w:val="20"/>
        </w:rPr>
        <w:t xml:space="preserve"> </w:t>
      </w:r>
      <w:r>
        <w:rPr>
          <w:w w:val="75"/>
          <w:sz w:val="20"/>
        </w:rPr>
        <w:t>Funcţia</w:t>
      </w:r>
      <w:r>
        <w:rPr>
          <w:spacing w:val="7"/>
          <w:sz w:val="20"/>
        </w:rPr>
        <w:t xml:space="preserve"> </w:t>
      </w:r>
      <w:r>
        <w:rPr>
          <w:w w:val="75"/>
          <w:sz w:val="20"/>
        </w:rPr>
        <w:t>sau</w:t>
      </w:r>
      <w:r>
        <w:rPr>
          <w:spacing w:val="8"/>
          <w:sz w:val="20"/>
        </w:rPr>
        <w:t xml:space="preserve"> </w:t>
      </w:r>
      <w:r>
        <w:rPr>
          <w:w w:val="75"/>
          <w:sz w:val="20"/>
        </w:rPr>
        <w:t>postul</w:t>
      </w:r>
      <w:r>
        <w:rPr>
          <w:spacing w:val="4"/>
          <w:sz w:val="20"/>
        </w:rPr>
        <w:t xml:space="preserve"> </w:t>
      </w:r>
      <w:r>
        <w:rPr>
          <w:spacing w:val="-2"/>
          <w:w w:val="75"/>
          <w:sz w:val="20"/>
        </w:rPr>
        <w:t>ocupat</w:t>
      </w:r>
    </w:p>
    <w:p w:rsidR="00C06F63" w:rsidRDefault="00B465E7">
      <w:pPr>
        <w:ind w:left="891" w:right="1" w:hanging="317"/>
        <w:jc w:val="right"/>
        <w:rPr>
          <w:sz w:val="20"/>
        </w:rPr>
      </w:pPr>
      <w:r>
        <w:rPr>
          <w:w w:val="70"/>
          <w:sz w:val="20"/>
        </w:rPr>
        <w:t>Activităţi</w:t>
      </w:r>
      <w:r>
        <w:rPr>
          <w:sz w:val="20"/>
        </w:rPr>
        <w:t xml:space="preserve"> </w:t>
      </w:r>
      <w:r>
        <w:rPr>
          <w:w w:val="70"/>
          <w:sz w:val="20"/>
        </w:rPr>
        <w:t>şi</w:t>
      </w:r>
      <w:r>
        <w:rPr>
          <w:sz w:val="20"/>
        </w:rPr>
        <w:t xml:space="preserve"> </w:t>
      </w:r>
      <w:r>
        <w:rPr>
          <w:w w:val="70"/>
          <w:sz w:val="20"/>
        </w:rPr>
        <w:t>responsabilităţi</w:t>
      </w:r>
      <w:r>
        <w:rPr>
          <w:sz w:val="20"/>
        </w:rPr>
        <w:t xml:space="preserve"> </w:t>
      </w:r>
      <w:r>
        <w:rPr>
          <w:w w:val="70"/>
          <w:sz w:val="20"/>
        </w:rPr>
        <w:t>principale</w:t>
      </w:r>
      <w:r>
        <w:rPr>
          <w:sz w:val="20"/>
        </w:rPr>
        <w:t xml:space="preserve"> </w:t>
      </w:r>
      <w:r>
        <w:rPr>
          <w:w w:val="75"/>
          <w:sz w:val="20"/>
        </w:rPr>
        <w:t>Numele</w:t>
      </w:r>
      <w:r>
        <w:rPr>
          <w:spacing w:val="7"/>
          <w:sz w:val="20"/>
        </w:rPr>
        <w:t xml:space="preserve"> </w:t>
      </w:r>
      <w:r>
        <w:rPr>
          <w:w w:val="75"/>
          <w:sz w:val="20"/>
        </w:rPr>
        <w:t>şi</w:t>
      </w:r>
      <w:r>
        <w:rPr>
          <w:spacing w:val="6"/>
          <w:sz w:val="20"/>
        </w:rPr>
        <w:t xml:space="preserve"> </w:t>
      </w:r>
      <w:r>
        <w:rPr>
          <w:w w:val="75"/>
          <w:sz w:val="20"/>
        </w:rPr>
        <w:t>adresa</w:t>
      </w:r>
      <w:r>
        <w:rPr>
          <w:spacing w:val="10"/>
          <w:sz w:val="20"/>
        </w:rPr>
        <w:t xml:space="preserve"> </w:t>
      </w:r>
      <w:r>
        <w:rPr>
          <w:spacing w:val="-2"/>
          <w:w w:val="75"/>
          <w:sz w:val="20"/>
        </w:rPr>
        <w:t>angajatorului</w:t>
      </w:r>
    </w:p>
    <w:p w:rsidR="00C06F63" w:rsidRDefault="00C06F63">
      <w:pPr>
        <w:pStyle w:val="BodyText"/>
        <w:spacing w:before="217"/>
        <w:rPr>
          <w:sz w:val="20"/>
        </w:rPr>
      </w:pPr>
    </w:p>
    <w:p w:rsidR="00C06F63" w:rsidRDefault="00B465E7">
      <w:pPr>
        <w:spacing w:line="336" w:lineRule="auto"/>
        <w:ind w:left="1239" w:right="1" w:firstLine="1081"/>
        <w:jc w:val="right"/>
        <w:rPr>
          <w:sz w:val="20"/>
        </w:rPr>
      </w:pPr>
      <w:r>
        <w:rPr>
          <w:spacing w:val="-2"/>
          <w:w w:val="85"/>
          <w:sz w:val="20"/>
        </w:rPr>
        <w:t xml:space="preserve">Perioada </w:t>
      </w:r>
      <w:r>
        <w:rPr>
          <w:w w:val="75"/>
          <w:sz w:val="20"/>
        </w:rPr>
        <w:t>Funcţia</w:t>
      </w:r>
      <w:r>
        <w:rPr>
          <w:spacing w:val="7"/>
          <w:sz w:val="20"/>
        </w:rPr>
        <w:t xml:space="preserve"> </w:t>
      </w:r>
      <w:r>
        <w:rPr>
          <w:w w:val="75"/>
          <w:sz w:val="20"/>
        </w:rPr>
        <w:t>sau</w:t>
      </w:r>
      <w:r>
        <w:rPr>
          <w:spacing w:val="8"/>
          <w:sz w:val="20"/>
        </w:rPr>
        <w:t xml:space="preserve"> </w:t>
      </w:r>
      <w:r>
        <w:rPr>
          <w:w w:val="75"/>
          <w:sz w:val="20"/>
        </w:rPr>
        <w:t>postul</w:t>
      </w:r>
      <w:r>
        <w:rPr>
          <w:spacing w:val="4"/>
          <w:sz w:val="20"/>
        </w:rPr>
        <w:t xml:space="preserve"> </w:t>
      </w:r>
      <w:r>
        <w:rPr>
          <w:spacing w:val="-2"/>
          <w:w w:val="75"/>
          <w:sz w:val="20"/>
        </w:rPr>
        <w:t>ocupat</w:t>
      </w:r>
    </w:p>
    <w:p w:rsidR="00C06F63" w:rsidRDefault="00B465E7">
      <w:pPr>
        <w:spacing w:line="326" w:lineRule="auto"/>
        <w:ind w:left="891" w:right="1" w:hanging="397"/>
        <w:jc w:val="right"/>
        <w:rPr>
          <w:sz w:val="20"/>
        </w:rPr>
      </w:pPr>
      <w:r>
        <w:rPr>
          <w:w w:val="75"/>
          <w:sz w:val="20"/>
        </w:rPr>
        <w:t>Activităţi</w:t>
      </w:r>
      <w:r>
        <w:rPr>
          <w:sz w:val="20"/>
        </w:rPr>
        <w:t xml:space="preserve"> </w:t>
      </w:r>
      <w:r>
        <w:rPr>
          <w:w w:val="75"/>
          <w:sz w:val="20"/>
        </w:rPr>
        <w:t>şi</w:t>
      </w:r>
      <w:r>
        <w:rPr>
          <w:spacing w:val="-1"/>
          <w:sz w:val="20"/>
        </w:rPr>
        <w:t xml:space="preserve"> </w:t>
      </w:r>
      <w:r>
        <w:rPr>
          <w:w w:val="75"/>
          <w:sz w:val="20"/>
        </w:rPr>
        <w:t>responsabilităţi</w:t>
      </w:r>
      <w:r>
        <w:rPr>
          <w:sz w:val="20"/>
        </w:rPr>
        <w:t xml:space="preserve"> </w:t>
      </w:r>
      <w:r>
        <w:rPr>
          <w:w w:val="75"/>
          <w:sz w:val="20"/>
        </w:rPr>
        <w:t>principale</w:t>
      </w:r>
      <w:r>
        <w:rPr>
          <w:sz w:val="20"/>
        </w:rPr>
        <w:t xml:space="preserve"> </w:t>
      </w:r>
      <w:r>
        <w:rPr>
          <w:w w:val="75"/>
          <w:sz w:val="20"/>
        </w:rPr>
        <w:t>Numele</w:t>
      </w:r>
      <w:r>
        <w:rPr>
          <w:spacing w:val="7"/>
          <w:sz w:val="20"/>
        </w:rPr>
        <w:t xml:space="preserve"> </w:t>
      </w:r>
      <w:r>
        <w:rPr>
          <w:w w:val="75"/>
          <w:sz w:val="20"/>
        </w:rPr>
        <w:t>şi</w:t>
      </w:r>
      <w:r>
        <w:rPr>
          <w:spacing w:val="6"/>
          <w:sz w:val="20"/>
        </w:rPr>
        <w:t xml:space="preserve"> </w:t>
      </w:r>
      <w:r>
        <w:rPr>
          <w:w w:val="75"/>
          <w:sz w:val="20"/>
        </w:rPr>
        <w:t>adresa</w:t>
      </w:r>
      <w:r>
        <w:rPr>
          <w:spacing w:val="10"/>
          <w:sz w:val="20"/>
        </w:rPr>
        <w:t xml:space="preserve"> </w:t>
      </w:r>
      <w:r>
        <w:rPr>
          <w:spacing w:val="-2"/>
          <w:w w:val="75"/>
          <w:sz w:val="20"/>
        </w:rPr>
        <w:t>angajatorului</w:t>
      </w:r>
    </w:p>
    <w:p w:rsidR="00C06F63" w:rsidRDefault="00C06F63">
      <w:pPr>
        <w:pStyle w:val="BodyText"/>
        <w:spacing w:before="137"/>
        <w:rPr>
          <w:sz w:val="20"/>
        </w:rPr>
      </w:pPr>
    </w:p>
    <w:p w:rsidR="00C06F63" w:rsidRDefault="00B465E7">
      <w:pPr>
        <w:spacing w:line="326" w:lineRule="auto"/>
        <w:ind w:left="1239" w:right="1" w:firstLine="1081"/>
        <w:jc w:val="right"/>
        <w:rPr>
          <w:sz w:val="20"/>
        </w:rPr>
      </w:pPr>
      <w:r>
        <w:rPr>
          <w:spacing w:val="-2"/>
          <w:w w:val="85"/>
          <w:sz w:val="20"/>
        </w:rPr>
        <w:t xml:space="preserve">Perioada </w:t>
      </w:r>
      <w:r>
        <w:rPr>
          <w:w w:val="75"/>
          <w:sz w:val="20"/>
        </w:rPr>
        <w:t>Funcţia</w:t>
      </w:r>
      <w:r>
        <w:rPr>
          <w:spacing w:val="7"/>
          <w:sz w:val="20"/>
        </w:rPr>
        <w:t xml:space="preserve"> </w:t>
      </w:r>
      <w:r>
        <w:rPr>
          <w:w w:val="75"/>
          <w:sz w:val="20"/>
        </w:rPr>
        <w:t>sau</w:t>
      </w:r>
      <w:r>
        <w:rPr>
          <w:spacing w:val="8"/>
          <w:sz w:val="20"/>
        </w:rPr>
        <w:t xml:space="preserve"> </w:t>
      </w:r>
      <w:r>
        <w:rPr>
          <w:w w:val="75"/>
          <w:sz w:val="20"/>
        </w:rPr>
        <w:t>postul</w:t>
      </w:r>
      <w:r>
        <w:rPr>
          <w:spacing w:val="4"/>
          <w:sz w:val="20"/>
        </w:rPr>
        <w:t xml:space="preserve"> </w:t>
      </w:r>
      <w:r>
        <w:rPr>
          <w:spacing w:val="-2"/>
          <w:w w:val="75"/>
          <w:sz w:val="20"/>
        </w:rPr>
        <w:t>ocupat</w:t>
      </w:r>
    </w:p>
    <w:p w:rsidR="00C06F63" w:rsidRDefault="00B465E7">
      <w:pPr>
        <w:spacing w:line="326" w:lineRule="auto"/>
        <w:ind w:left="892" w:hanging="330"/>
        <w:jc w:val="right"/>
        <w:rPr>
          <w:sz w:val="20"/>
        </w:rPr>
      </w:pPr>
      <w:r>
        <w:rPr>
          <w:w w:val="70"/>
          <w:sz w:val="20"/>
        </w:rPr>
        <w:t>Activităţi</w:t>
      </w:r>
      <w:r>
        <w:rPr>
          <w:sz w:val="20"/>
        </w:rPr>
        <w:t xml:space="preserve"> </w:t>
      </w:r>
      <w:r>
        <w:rPr>
          <w:w w:val="70"/>
          <w:sz w:val="20"/>
        </w:rPr>
        <w:t>şi</w:t>
      </w:r>
      <w:r>
        <w:rPr>
          <w:sz w:val="20"/>
        </w:rPr>
        <w:t xml:space="preserve"> </w:t>
      </w:r>
      <w:r>
        <w:rPr>
          <w:w w:val="70"/>
          <w:sz w:val="20"/>
        </w:rPr>
        <w:t>responsabilităţi</w:t>
      </w:r>
      <w:r>
        <w:rPr>
          <w:sz w:val="20"/>
        </w:rPr>
        <w:t xml:space="preserve"> </w:t>
      </w:r>
      <w:r>
        <w:rPr>
          <w:w w:val="70"/>
          <w:sz w:val="20"/>
        </w:rPr>
        <w:t>principale</w:t>
      </w:r>
      <w:r>
        <w:rPr>
          <w:sz w:val="20"/>
        </w:rPr>
        <w:t xml:space="preserve"> </w:t>
      </w:r>
      <w:r>
        <w:rPr>
          <w:w w:val="75"/>
          <w:sz w:val="20"/>
        </w:rPr>
        <w:t>Numele</w:t>
      </w:r>
      <w:r>
        <w:rPr>
          <w:spacing w:val="7"/>
          <w:sz w:val="20"/>
        </w:rPr>
        <w:t xml:space="preserve"> </w:t>
      </w:r>
      <w:r>
        <w:rPr>
          <w:w w:val="75"/>
          <w:sz w:val="20"/>
        </w:rPr>
        <w:t>şi</w:t>
      </w:r>
      <w:r>
        <w:rPr>
          <w:spacing w:val="6"/>
          <w:sz w:val="20"/>
        </w:rPr>
        <w:t xml:space="preserve"> </w:t>
      </w:r>
      <w:r>
        <w:rPr>
          <w:w w:val="75"/>
          <w:sz w:val="20"/>
        </w:rPr>
        <w:t>adresa</w:t>
      </w:r>
      <w:r>
        <w:rPr>
          <w:spacing w:val="10"/>
          <w:sz w:val="20"/>
        </w:rPr>
        <w:t xml:space="preserve"> </w:t>
      </w:r>
      <w:r>
        <w:rPr>
          <w:spacing w:val="-2"/>
          <w:w w:val="75"/>
          <w:sz w:val="20"/>
        </w:rPr>
        <w:t>angajatorului</w:t>
      </w:r>
    </w:p>
    <w:p w:rsidR="00C06F63" w:rsidRDefault="00B465E7">
      <w:pPr>
        <w:pStyle w:val="Heading1"/>
        <w:spacing w:before="143"/>
        <w:ind w:right="5"/>
      </w:pPr>
      <w:r>
        <w:rPr>
          <w:w w:val="80"/>
        </w:rPr>
        <w:t>Educaţie</w:t>
      </w:r>
      <w:r>
        <w:rPr>
          <w:spacing w:val="26"/>
        </w:rPr>
        <w:t xml:space="preserve"> </w:t>
      </w:r>
      <w:r>
        <w:rPr>
          <w:w w:val="80"/>
        </w:rPr>
        <w:t>şi</w:t>
      </w:r>
      <w:r>
        <w:rPr>
          <w:spacing w:val="24"/>
        </w:rPr>
        <w:t xml:space="preserve"> </w:t>
      </w:r>
      <w:r>
        <w:rPr>
          <w:spacing w:val="-2"/>
          <w:w w:val="80"/>
        </w:rPr>
        <w:t>formare</w:t>
      </w:r>
    </w:p>
    <w:p w:rsidR="00C06F63" w:rsidRDefault="00B465E7">
      <w:pPr>
        <w:spacing w:before="89"/>
        <w:jc w:val="right"/>
        <w:rPr>
          <w:sz w:val="20"/>
        </w:rPr>
      </w:pPr>
      <w:r>
        <w:rPr>
          <w:spacing w:val="-2"/>
          <w:sz w:val="20"/>
        </w:rPr>
        <w:t>Perioada</w:t>
      </w:r>
    </w:p>
    <w:p w:rsidR="00C06F63" w:rsidRDefault="00B465E7">
      <w:pPr>
        <w:spacing w:before="60" w:line="300" w:lineRule="atLeast"/>
        <w:ind w:left="778" w:firstLine="212"/>
        <w:jc w:val="right"/>
        <w:rPr>
          <w:sz w:val="20"/>
        </w:rPr>
      </w:pPr>
      <w:r>
        <w:rPr>
          <w:w w:val="75"/>
          <w:sz w:val="20"/>
        </w:rPr>
        <w:t>Calificarea</w:t>
      </w:r>
      <w:r>
        <w:rPr>
          <w:sz w:val="20"/>
        </w:rPr>
        <w:t xml:space="preserve"> </w:t>
      </w:r>
      <w:r>
        <w:rPr>
          <w:w w:val="75"/>
          <w:sz w:val="20"/>
        </w:rPr>
        <w:t>/ diploma</w:t>
      </w:r>
      <w:r>
        <w:rPr>
          <w:sz w:val="20"/>
        </w:rPr>
        <w:t xml:space="preserve"> </w:t>
      </w:r>
      <w:r>
        <w:rPr>
          <w:w w:val="75"/>
          <w:sz w:val="20"/>
        </w:rPr>
        <w:t>obţinută</w:t>
      </w:r>
      <w:r>
        <w:rPr>
          <w:sz w:val="20"/>
        </w:rPr>
        <w:t xml:space="preserve"> </w:t>
      </w:r>
      <w:r>
        <w:rPr>
          <w:w w:val="75"/>
          <w:sz w:val="20"/>
        </w:rPr>
        <w:t>Disciplinele</w:t>
      </w:r>
      <w:r>
        <w:rPr>
          <w:spacing w:val="22"/>
          <w:sz w:val="20"/>
        </w:rPr>
        <w:t xml:space="preserve"> </w:t>
      </w:r>
      <w:r>
        <w:rPr>
          <w:w w:val="75"/>
          <w:sz w:val="20"/>
        </w:rPr>
        <w:t>principale</w:t>
      </w:r>
      <w:r>
        <w:rPr>
          <w:spacing w:val="22"/>
          <w:sz w:val="20"/>
        </w:rPr>
        <w:t xml:space="preserve"> </w:t>
      </w:r>
      <w:r>
        <w:rPr>
          <w:w w:val="75"/>
          <w:sz w:val="20"/>
        </w:rPr>
        <w:t>studiate</w:t>
      </w:r>
      <w:r>
        <w:rPr>
          <w:spacing w:val="22"/>
          <w:sz w:val="20"/>
        </w:rPr>
        <w:t xml:space="preserve"> </w:t>
      </w:r>
      <w:r>
        <w:rPr>
          <w:spacing w:val="-10"/>
          <w:w w:val="75"/>
          <w:sz w:val="20"/>
        </w:rPr>
        <w:t>/</w:t>
      </w:r>
    </w:p>
    <w:p w:rsidR="00C06F63" w:rsidRDefault="00B465E7">
      <w:pPr>
        <w:spacing w:before="6"/>
        <w:ind w:right="73"/>
        <w:jc w:val="right"/>
        <w:rPr>
          <w:sz w:val="20"/>
        </w:rPr>
      </w:pPr>
      <w:r>
        <w:rPr>
          <w:w w:val="75"/>
          <w:sz w:val="20"/>
        </w:rPr>
        <w:t>competenţe</w:t>
      </w:r>
      <w:r>
        <w:rPr>
          <w:spacing w:val="23"/>
          <w:sz w:val="20"/>
        </w:rPr>
        <w:t xml:space="preserve"> </w:t>
      </w:r>
      <w:r>
        <w:rPr>
          <w:w w:val="75"/>
          <w:sz w:val="20"/>
        </w:rPr>
        <w:t>profesionale</w:t>
      </w:r>
      <w:r>
        <w:rPr>
          <w:spacing w:val="25"/>
          <w:sz w:val="20"/>
        </w:rPr>
        <w:t xml:space="preserve"> </w:t>
      </w:r>
      <w:r>
        <w:rPr>
          <w:spacing w:val="-2"/>
          <w:w w:val="75"/>
          <w:sz w:val="20"/>
        </w:rPr>
        <w:t>dobândite</w:t>
      </w:r>
    </w:p>
    <w:p w:rsidR="00C06F63" w:rsidRDefault="00B465E7">
      <w:pPr>
        <w:spacing w:before="76" w:line="226" w:lineRule="exact"/>
        <w:ind w:right="1"/>
        <w:jc w:val="right"/>
        <w:rPr>
          <w:sz w:val="20"/>
        </w:rPr>
      </w:pPr>
      <w:r>
        <w:rPr>
          <w:w w:val="75"/>
          <w:sz w:val="20"/>
        </w:rPr>
        <w:t>Numele</w:t>
      </w:r>
      <w:r>
        <w:rPr>
          <w:spacing w:val="4"/>
          <w:sz w:val="20"/>
        </w:rPr>
        <w:t xml:space="preserve"> </w:t>
      </w:r>
      <w:r>
        <w:rPr>
          <w:w w:val="75"/>
          <w:sz w:val="20"/>
        </w:rPr>
        <w:t>şi</w:t>
      </w:r>
      <w:r>
        <w:rPr>
          <w:spacing w:val="3"/>
          <w:sz w:val="20"/>
        </w:rPr>
        <w:t xml:space="preserve"> </w:t>
      </w:r>
      <w:r>
        <w:rPr>
          <w:w w:val="75"/>
          <w:sz w:val="20"/>
        </w:rPr>
        <w:t>tipul</w:t>
      </w:r>
      <w:r>
        <w:rPr>
          <w:spacing w:val="3"/>
          <w:sz w:val="20"/>
        </w:rPr>
        <w:t xml:space="preserve"> </w:t>
      </w:r>
      <w:r>
        <w:rPr>
          <w:w w:val="75"/>
          <w:sz w:val="20"/>
        </w:rPr>
        <w:t>instituţiei</w:t>
      </w:r>
      <w:r>
        <w:rPr>
          <w:spacing w:val="3"/>
          <w:sz w:val="20"/>
        </w:rPr>
        <w:t xml:space="preserve"> </w:t>
      </w:r>
      <w:r>
        <w:rPr>
          <w:w w:val="75"/>
          <w:sz w:val="20"/>
        </w:rPr>
        <w:t>de</w:t>
      </w:r>
      <w:r>
        <w:rPr>
          <w:spacing w:val="5"/>
          <w:sz w:val="20"/>
        </w:rPr>
        <w:t xml:space="preserve"> </w:t>
      </w:r>
      <w:r>
        <w:rPr>
          <w:spacing w:val="-2"/>
          <w:w w:val="75"/>
          <w:sz w:val="20"/>
        </w:rPr>
        <w:t>învăţământ</w:t>
      </w:r>
    </w:p>
    <w:p w:rsidR="00C06F63" w:rsidRDefault="00B465E7">
      <w:pPr>
        <w:spacing w:line="226" w:lineRule="exact"/>
        <w:jc w:val="right"/>
        <w:rPr>
          <w:sz w:val="20"/>
        </w:rPr>
      </w:pPr>
      <w:r>
        <w:rPr>
          <w:w w:val="75"/>
          <w:sz w:val="20"/>
        </w:rPr>
        <w:t>/</w:t>
      </w:r>
      <w:r>
        <w:rPr>
          <w:spacing w:val="4"/>
          <w:sz w:val="20"/>
        </w:rPr>
        <w:t xml:space="preserve"> </w:t>
      </w:r>
      <w:r>
        <w:rPr>
          <w:w w:val="75"/>
          <w:sz w:val="20"/>
        </w:rPr>
        <w:t>furnizorului</w:t>
      </w:r>
      <w:r>
        <w:rPr>
          <w:spacing w:val="5"/>
          <w:sz w:val="20"/>
        </w:rPr>
        <w:t xml:space="preserve"> </w:t>
      </w:r>
      <w:r>
        <w:rPr>
          <w:w w:val="75"/>
          <w:sz w:val="20"/>
        </w:rPr>
        <w:t>de</w:t>
      </w:r>
      <w:r>
        <w:rPr>
          <w:spacing w:val="7"/>
          <w:sz w:val="20"/>
        </w:rPr>
        <w:t xml:space="preserve"> </w:t>
      </w:r>
      <w:r>
        <w:rPr>
          <w:spacing w:val="-2"/>
          <w:w w:val="75"/>
          <w:sz w:val="20"/>
        </w:rPr>
        <w:t>formare</w:t>
      </w:r>
    </w:p>
    <w:p w:rsidR="00C06F63" w:rsidRDefault="00C06F63">
      <w:pPr>
        <w:pStyle w:val="BodyText"/>
        <w:spacing w:before="3"/>
        <w:rPr>
          <w:sz w:val="20"/>
        </w:rPr>
      </w:pPr>
    </w:p>
    <w:p w:rsidR="00C06F63" w:rsidRDefault="00B465E7">
      <w:pPr>
        <w:spacing w:before="1"/>
        <w:ind w:right="1"/>
        <w:jc w:val="right"/>
        <w:rPr>
          <w:sz w:val="20"/>
        </w:rPr>
      </w:pPr>
      <w:r>
        <w:rPr>
          <w:spacing w:val="-2"/>
          <w:sz w:val="20"/>
        </w:rPr>
        <w:t>Perioada</w:t>
      </w:r>
    </w:p>
    <w:p w:rsidR="00C06F63" w:rsidRDefault="00B465E7">
      <w:pPr>
        <w:spacing w:before="12" w:line="290" w:lineRule="atLeast"/>
        <w:ind w:left="821" w:firstLine="61"/>
        <w:jc w:val="right"/>
        <w:rPr>
          <w:sz w:val="20"/>
        </w:rPr>
      </w:pPr>
      <w:r>
        <w:rPr>
          <w:w w:val="80"/>
          <w:sz w:val="20"/>
        </w:rPr>
        <w:t xml:space="preserve">Calificarea/Diploma obținută </w:t>
      </w:r>
      <w:r>
        <w:rPr>
          <w:w w:val="75"/>
          <w:sz w:val="20"/>
        </w:rPr>
        <w:t>Disciplinele</w:t>
      </w:r>
      <w:r>
        <w:rPr>
          <w:spacing w:val="25"/>
          <w:sz w:val="20"/>
        </w:rPr>
        <w:t xml:space="preserve"> </w:t>
      </w:r>
      <w:r>
        <w:rPr>
          <w:w w:val="75"/>
          <w:sz w:val="20"/>
        </w:rPr>
        <w:t>principale</w:t>
      </w:r>
      <w:r>
        <w:rPr>
          <w:spacing w:val="25"/>
          <w:sz w:val="20"/>
        </w:rPr>
        <w:t xml:space="preserve"> </w:t>
      </w:r>
      <w:r>
        <w:rPr>
          <w:spacing w:val="-2"/>
          <w:w w:val="75"/>
          <w:sz w:val="20"/>
        </w:rPr>
        <w:t>studiate/</w:t>
      </w:r>
    </w:p>
    <w:p w:rsidR="00C06F63" w:rsidRDefault="00B465E7">
      <w:pPr>
        <w:spacing w:before="21"/>
        <w:ind w:right="73"/>
        <w:jc w:val="right"/>
        <w:rPr>
          <w:sz w:val="20"/>
        </w:rPr>
      </w:pPr>
      <w:r>
        <w:rPr>
          <w:w w:val="70"/>
          <w:sz w:val="20"/>
        </w:rPr>
        <w:t>Competențe</w:t>
      </w:r>
      <w:r>
        <w:rPr>
          <w:spacing w:val="78"/>
          <w:sz w:val="20"/>
        </w:rPr>
        <w:t xml:space="preserve"> </w:t>
      </w:r>
      <w:r>
        <w:rPr>
          <w:w w:val="70"/>
          <w:sz w:val="20"/>
        </w:rPr>
        <w:t>profesionale</w:t>
      </w:r>
      <w:r>
        <w:rPr>
          <w:spacing w:val="55"/>
          <w:w w:val="150"/>
          <w:sz w:val="20"/>
        </w:rPr>
        <w:t xml:space="preserve"> </w:t>
      </w:r>
      <w:r>
        <w:rPr>
          <w:spacing w:val="-2"/>
          <w:w w:val="70"/>
          <w:sz w:val="20"/>
        </w:rPr>
        <w:t>dobândite</w:t>
      </w:r>
    </w:p>
    <w:p w:rsidR="00C06F63" w:rsidRDefault="00B465E7">
      <w:pPr>
        <w:spacing w:before="81" w:line="226" w:lineRule="exact"/>
        <w:ind w:right="1"/>
        <w:jc w:val="right"/>
        <w:rPr>
          <w:sz w:val="20"/>
        </w:rPr>
      </w:pPr>
      <w:r>
        <w:rPr>
          <w:w w:val="75"/>
          <w:sz w:val="20"/>
        </w:rPr>
        <w:t>Numele</w:t>
      </w:r>
      <w:r>
        <w:rPr>
          <w:spacing w:val="4"/>
          <w:sz w:val="20"/>
        </w:rPr>
        <w:t xml:space="preserve"> </w:t>
      </w:r>
      <w:r>
        <w:rPr>
          <w:w w:val="75"/>
          <w:sz w:val="20"/>
        </w:rPr>
        <w:t>ș</w:t>
      </w:r>
      <w:r>
        <w:rPr>
          <w:w w:val="75"/>
          <w:sz w:val="20"/>
        </w:rPr>
        <w:t>i</w:t>
      </w:r>
      <w:r>
        <w:rPr>
          <w:spacing w:val="3"/>
          <w:sz w:val="20"/>
        </w:rPr>
        <w:t xml:space="preserve"> </w:t>
      </w:r>
      <w:r>
        <w:rPr>
          <w:w w:val="75"/>
          <w:sz w:val="20"/>
        </w:rPr>
        <w:t>tipul</w:t>
      </w:r>
      <w:r>
        <w:rPr>
          <w:spacing w:val="3"/>
          <w:sz w:val="20"/>
        </w:rPr>
        <w:t xml:space="preserve"> </w:t>
      </w:r>
      <w:r>
        <w:rPr>
          <w:w w:val="75"/>
          <w:sz w:val="20"/>
        </w:rPr>
        <w:t>instituției</w:t>
      </w:r>
      <w:r>
        <w:rPr>
          <w:spacing w:val="3"/>
          <w:sz w:val="20"/>
        </w:rPr>
        <w:t xml:space="preserve"> </w:t>
      </w:r>
      <w:r>
        <w:rPr>
          <w:w w:val="75"/>
          <w:sz w:val="20"/>
        </w:rPr>
        <w:t>de</w:t>
      </w:r>
      <w:r>
        <w:rPr>
          <w:spacing w:val="5"/>
          <w:sz w:val="20"/>
        </w:rPr>
        <w:t xml:space="preserve"> </w:t>
      </w:r>
      <w:r>
        <w:rPr>
          <w:spacing w:val="-2"/>
          <w:w w:val="75"/>
          <w:sz w:val="20"/>
        </w:rPr>
        <w:t>învățământ</w:t>
      </w:r>
    </w:p>
    <w:p w:rsidR="00C06F63" w:rsidRDefault="00B465E7">
      <w:pPr>
        <w:spacing w:line="226" w:lineRule="exact"/>
        <w:jc w:val="right"/>
        <w:rPr>
          <w:sz w:val="20"/>
        </w:rPr>
      </w:pPr>
      <w:r>
        <w:rPr>
          <w:w w:val="75"/>
          <w:sz w:val="20"/>
        </w:rPr>
        <w:t>/</w:t>
      </w:r>
      <w:r>
        <w:rPr>
          <w:spacing w:val="4"/>
          <w:sz w:val="20"/>
        </w:rPr>
        <w:t xml:space="preserve"> </w:t>
      </w:r>
      <w:r>
        <w:rPr>
          <w:w w:val="75"/>
          <w:sz w:val="20"/>
        </w:rPr>
        <w:t>furnizorului</w:t>
      </w:r>
      <w:r>
        <w:rPr>
          <w:spacing w:val="5"/>
          <w:sz w:val="20"/>
        </w:rPr>
        <w:t xml:space="preserve"> </w:t>
      </w:r>
      <w:r>
        <w:rPr>
          <w:w w:val="75"/>
          <w:sz w:val="20"/>
        </w:rPr>
        <w:t>de</w:t>
      </w:r>
      <w:r>
        <w:rPr>
          <w:spacing w:val="7"/>
          <w:sz w:val="20"/>
        </w:rPr>
        <w:t xml:space="preserve"> </w:t>
      </w:r>
      <w:r>
        <w:rPr>
          <w:spacing w:val="-2"/>
          <w:w w:val="75"/>
          <w:sz w:val="20"/>
        </w:rPr>
        <w:t>formare</w:t>
      </w:r>
    </w:p>
    <w:p w:rsidR="00C06F63" w:rsidRDefault="00C06F63">
      <w:pPr>
        <w:pStyle w:val="BodyText"/>
        <w:spacing w:before="3"/>
        <w:rPr>
          <w:sz w:val="20"/>
        </w:rPr>
      </w:pPr>
    </w:p>
    <w:p w:rsidR="00C06F63" w:rsidRDefault="00B465E7">
      <w:pPr>
        <w:ind w:right="1"/>
        <w:jc w:val="right"/>
        <w:rPr>
          <w:sz w:val="20"/>
        </w:rPr>
      </w:pPr>
      <w:r>
        <w:rPr>
          <w:spacing w:val="-2"/>
          <w:sz w:val="20"/>
        </w:rPr>
        <w:t>Perioada</w:t>
      </w:r>
    </w:p>
    <w:p w:rsidR="00C06F63" w:rsidRDefault="00B465E7">
      <w:pPr>
        <w:spacing w:before="13" w:line="290" w:lineRule="atLeast"/>
        <w:ind w:left="821" w:right="1" w:hanging="8"/>
        <w:jc w:val="right"/>
        <w:rPr>
          <w:sz w:val="20"/>
        </w:rPr>
      </w:pPr>
      <w:r>
        <w:rPr>
          <w:spacing w:val="-4"/>
          <w:w w:val="90"/>
          <w:sz w:val="20"/>
        </w:rPr>
        <w:t xml:space="preserve">Calificarea/Diploma obținută </w:t>
      </w:r>
      <w:r>
        <w:rPr>
          <w:w w:val="75"/>
          <w:sz w:val="20"/>
        </w:rPr>
        <w:t>Disciplinele</w:t>
      </w:r>
      <w:r>
        <w:rPr>
          <w:spacing w:val="25"/>
          <w:sz w:val="20"/>
        </w:rPr>
        <w:t xml:space="preserve"> </w:t>
      </w:r>
      <w:r>
        <w:rPr>
          <w:w w:val="75"/>
          <w:sz w:val="20"/>
        </w:rPr>
        <w:t>principale</w:t>
      </w:r>
      <w:r>
        <w:rPr>
          <w:spacing w:val="25"/>
          <w:sz w:val="20"/>
        </w:rPr>
        <w:t xml:space="preserve"> </w:t>
      </w:r>
      <w:r>
        <w:rPr>
          <w:spacing w:val="-2"/>
          <w:w w:val="75"/>
          <w:sz w:val="20"/>
        </w:rPr>
        <w:t>studiate/</w:t>
      </w:r>
    </w:p>
    <w:p w:rsidR="00C06F63" w:rsidRDefault="00B465E7">
      <w:pPr>
        <w:spacing w:before="21"/>
        <w:ind w:right="73"/>
        <w:jc w:val="right"/>
        <w:rPr>
          <w:sz w:val="20"/>
        </w:rPr>
      </w:pPr>
      <w:r>
        <w:rPr>
          <w:w w:val="70"/>
          <w:sz w:val="20"/>
        </w:rPr>
        <w:t>Competențe</w:t>
      </w:r>
      <w:r>
        <w:rPr>
          <w:spacing w:val="78"/>
          <w:sz w:val="20"/>
        </w:rPr>
        <w:t xml:space="preserve"> </w:t>
      </w:r>
      <w:r>
        <w:rPr>
          <w:w w:val="70"/>
          <w:sz w:val="20"/>
        </w:rPr>
        <w:t>profesionale</w:t>
      </w:r>
      <w:r>
        <w:rPr>
          <w:spacing w:val="55"/>
          <w:w w:val="150"/>
          <w:sz w:val="20"/>
        </w:rPr>
        <w:t xml:space="preserve"> </w:t>
      </w:r>
      <w:r>
        <w:rPr>
          <w:spacing w:val="-2"/>
          <w:w w:val="70"/>
          <w:sz w:val="20"/>
        </w:rPr>
        <w:t>dobândite</w:t>
      </w:r>
    </w:p>
    <w:p w:rsidR="00C06F63" w:rsidRDefault="00B465E7">
      <w:pPr>
        <w:rPr>
          <w:sz w:val="19"/>
        </w:rPr>
      </w:pPr>
      <w:r>
        <w:br w:type="column"/>
      </w:r>
    </w:p>
    <w:p w:rsidR="00C06F63" w:rsidRDefault="00C06F63">
      <w:pPr>
        <w:pStyle w:val="BodyText"/>
        <w:spacing w:before="149"/>
        <w:rPr>
          <w:sz w:val="19"/>
        </w:rPr>
      </w:pPr>
    </w:p>
    <w:p w:rsidR="00C06F63" w:rsidRDefault="00B465E7">
      <w:pPr>
        <w:ind w:left="183"/>
        <w:rPr>
          <w:sz w:val="19"/>
        </w:rPr>
      </w:pPr>
      <w:r>
        <w:rPr>
          <w:w w:val="75"/>
          <w:sz w:val="19"/>
        </w:rPr>
        <w:t>2021-</w:t>
      </w:r>
      <w:r>
        <w:rPr>
          <w:spacing w:val="-2"/>
          <w:sz w:val="19"/>
        </w:rPr>
        <w:t>prezent</w:t>
      </w:r>
    </w:p>
    <w:p w:rsidR="00C06F63" w:rsidRDefault="00B465E7">
      <w:pPr>
        <w:spacing w:before="6"/>
        <w:ind w:left="183"/>
        <w:rPr>
          <w:sz w:val="20"/>
        </w:rPr>
      </w:pPr>
      <w:r>
        <w:rPr>
          <w:w w:val="75"/>
          <w:sz w:val="20"/>
        </w:rPr>
        <w:t>Ș</w:t>
      </w:r>
      <w:r>
        <w:rPr>
          <w:w w:val="75"/>
          <w:sz w:val="20"/>
        </w:rPr>
        <w:t>ef</w:t>
      </w:r>
      <w:r>
        <w:rPr>
          <w:spacing w:val="-2"/>
          <w:sz w:val="20"/>
        </w:rPr>
        <w:t xml:space="preserve"> </w:t>
      </w:r>
      <w:r>
        <w:rPr>
          <w:w w:val="75"/>
          <w:sz w:val="20"/>
        </w:rPr>
        <w:t>de</w:t>
      </w:r>
      <w:r>
        <w:rPr>
          <w:spacing w:val="3"/>
          <w:sz w:val="20"/>
        </w:rPr>
        <w:t xml:space="preserve"> </w:t>
      </w:r>
      <w:r>
        <w:rPr>
          <w:spacing w:val="-2"/>
          <w:w w:val="75"/>
          <w:sz w:val="20"/>
        </w:rPr>
        <w:t>lucrări</w:t>
      </w:r>
    </w:p>
    <w:p w:rsidR="00C06F63" w:rsidRDefault="00B465E7">
      <w:pPr>
        <w:spacing w:before="4" w:line="226" w:lineRule="exact"/>
        <w:ind w:left="183"/>
        <w:rPr>
          <w:sz w:val="20"/>
        </w:rPr>
      </w:pPr>
      <w:r>
        <w:rPr>
          <w:w w:val="75"/>
          <w:sz w:val="20"/>
        </w:rPr>
        <w:t>Activităţi</w:t>
      </w:r>
      <w:r>
        <w:rPr>
          <w:spacing w:val="11"/>
          <w:sz w:val="20"/>
        </w:rPr>
        <w:t xml:space="preserve"> </w:t>
      </w:r>
      <w:r>
        <w:rPr>
          <w:w w:val="75"/>
          <w:sz w:val="20"/>
        </w:rPr>
        <w:t>didactice</w:t>
      </w:r>
      <w:r>
        <w:rPr>
          <w:spacing w:val="13"/>
          <w:sz w:val="20"/>
        </w:rPr>
        <w:t xml:space="preserve"> </w:t>
      </w:r>
      <w:r>
        <w:rPr>
          <w:spacing w:val="-2"/>
          <w:w w:val="75"/>
          <w:sz w:val="20"/>
        </w:rPr>
        <w:t>specifice</w:t>
      </w:r>
    </w:p>
    <w:p w:rsidR="00C06F63" w:rsidRDefault="00B465E7">
      <w:pPr>
        <w:ind w:left="183" w:right="735"/>
        <w:rPr>
          <w:sz w:val="20"/>
        </w:rPr>
      </w:pPr>
      <w:r>
        <w:rPr>
          <w:w w:val="75"/>
          <w:sz w:val="20"/>
        </w:rPr>
        <w:t>Departamentul 1, Disciplina</w:t>
      </w:r>
      <w:r>
        <w:rPr>
          <w:spacing w:val="-4"/>
          <w:sz w:val="20"/>
        </w:rPr>
        <w:t xml:space="preserve"> </w:t>
      </w:r>
      <w:r>
        <w:rPr>
          <w:w w:val="75"/>
          <w:sz w:val="20"/>
        </w:rPr>
        <w:t>Anatomie</w:t>
      </w:r>
      <w:r>
        <w:rPr>
          <w:spacing w:val="-4"/>
          <w:sz w:val="20"/>
        </w:rPr>
        <w:t xml:space="preserve"> </w:t>
      </w:r>
      <w:r>
        <w:rPr>
          <w:w w:val="75"/>
          <w:sz w:val="20"/>
        </w:rPr>
        <w:t>şi Embriologie, Universitate</w:t>
      </w:r>
      <w:r>
        <w:rPr>
          <w:spacing w:val="-4"/>
          <w:sz w:val="20"/>
        </w:rPr>
        <w:t xml:space="preserve"> </w:t>
      </w:r>
      <w:r>
        <w:rPr>
          <w:w w:val="75"/>
          <w:sz w:val="20"/>
        </w:rPr>
        <w:t>de</w:t>
      </w:r>
      <w:r>
        <w:rPr>
          <w:spacing w:val="-4"/>
          <w:sz w:val="20"/>
        </w:rPr>
        <w:t xml:space="preserve"> </w:t>
      </w:r>
      <w:r>
        <w:rPr>
          <w:w w:val="75"/>
          <w:sz w:val="20"/>
        </w:rPr>
        <w:t>Medicină</w:t>
      </w:r>
      <w:r>
        <w:rPr>
          <w:spacing w:val="-4"/>
          <w:sz w:val="20"/>
        </w:rPr>
        <w:t xml:space="preserve"> </w:t>
      </w:r>
      <w:r>
        <w:rPr>
          <w:w w:val="75"/>
          <w:sz w:val="20"/>
        </w:rPr>
        <w:t>şi Farmacie</w:t>
      </w:r>
      <w:r>
        <w:rPr>
          <w:spacing w:val="-4"/>
          <w:sz w:val="20"/>
        </w:rPr>
        <w:t xml:space="preserve"> </w:t>
      </w:r>
      <w:r>
        <w:rPr>
          <w:w w:val="75"/>
          <w:sz w:val="20"/>
        </w:rPr>
        <w:t>„Victor</w:t>
      </w:r>
      <w:r>
        <w:rPr>
          <w:w w:val="85"/>
          <w:sz w:val="20"/>
        </w:rPr>
        <w:t xml:space="preserve"> Babeş” Timişoara</w:t>
      </w:r>
    </w:p>
    <w:p w:rsidR="00C06F63" w:rsidRDefault="00C06F63">
      <w:pPr>
        <w:pStyle w:val="BodyText"/>
        <w:spacing w:before="7"/>
        <w:rPr>
          <w:sz w:val="20"/>
        </w:rPr>
      </w:pPr>
    </w:p>
    <w:p w:rsidR="00C06F63" w:rsidRDefault="00B465E7">
      <w:pPr>
        <w:ind w:left="183"/>
        <w:rPr>
          <w:sz w:val="19"/>
        </w:rPr>
      </w:pPr>
      <w:r>
        <w:rPr>
          <w:w w:val="80"/>
          <w:sz w:val="19"/>
        </w:rPr>
        <w:t>2006-</w:t>
      </w:r>
      <w:r>
        <w:rPr>
          <w:spacing w:val="20"/>
          <w:sz w:val="19"/>
        </w:rPr>
        <w:t xml:space="preserve"> </w:t>
      </w:r>
      <w:r>
        <w:rPr>
          <w:spacing w:val="-4"/>
          <w:w w:val="95"/>
          <w:sz w:val="19"/>
        </w:rPr>
        <w:t>2021</w:t>
      </w:r>
    </w:p>
    <w:p w:rsidR="00C06F63" w:rsidRDefault="00B465E7">
      <w:pPr>
        <w:spacing w:before="88" w:line="321" w:lineRule="auto"/>
        <w:ind w:left="183" w:right="5922"/>
        <w:rPr>
          <w:sz w:val="20"/>
        </w:rPr>
      </w:pPr>
      <w:r>
        <w:rPr>
          <w:w w:val="90"/>
          <w:sz w:val="20"/>
        </w:rPr>
        <w:t xml:space="preserve">Asistent universitar </w:t>
      </w:r>
      <w:r>
        <w:rPr>
          <w:w w:val="70"/>
          <w:sz w:val="20"/>
        </w:rPr>
        <w:t>Activităţi</w:t>
      </w:r>
      <w:r>
        <w:rPr>
          <w:sz w:val="20"/>
        </w:rPr>
        <w:t xml:space="preserve"> </w:t>
      </w:r>
      <w:r>
        <w:rPr>
          <w:w w:val="70"/>
          <w:sz w:val="20"/>
        </w:rPr>
        <w:t>didactice</w:t>
      </w:r>
      <w:r>
        <w:rPr>
          <w:sz w:val="20"/>
        </w:rPr>
        <w:t xml:space="preserve"> </w:t>
      </w:r>
      <w:r>
        <w:rPr>
          <w:w w:val="70"/>
          <w:sz w:val="20"/>
        </w:rPr>
        <w:t>specifice</w:t>
      </w:r>
    </w:p>
    <w:p w:rsidR="00C06F63" w:rsidRDefault="00B465E7">
      <w:pPr>
        <w:spacing w:before="3"/>
        <w:ind w:left="183" w:right="735"/>
        <w:rPr>
          <w:sz w:val="20"/>
        </w:rPr>
      </w:pPr>
      <w:r>
        <w:rPr>
          <w:w w:val="75"/>
          <w:sz w:val="20"/>
        </w:rPr>
        <w:t>Departamentul 1, Disciplina</w:t>
      </w:r>
      <w:r>
        <w:rPr>
          <w:spacing w:val="-4"/>
          <w:sz w:val="20"/>
        </w:rPr>
        <w:t xml:space="preserve"> </w:t>
      </w:r>
      <w:r>
        <w:rPr>
          <w:w w:val="75"/>
          <w:sz w:val="20"/>
        </w:rPr>
        <w:t>Anatomie</w:t>
      </w:r>
      <w:r>
        <w:rPr>
          <w:spacing w:val="-4"/>
          <w:sz w:val="20"/>
        </w:rPr>
        <w:t xml:space="preserve"> </w:t>
      </w:r>
      <w:r>
        <w:rPr>
          <w:w w:val="75"/>
          <w:sz w:val="20"/>
        </w:rPr>
        <w:t>şi Embriologie, Universitate</w:t>
      </w:r>
      <w:r>
        <w:rPr>
          <w:spacing w:val="-4"/>
          <w:sz w:val="20"/>
        </w:rPr>
        <w:t xml:space="preserve"> </w:t>
      </w:r>
      <w:r>
        <w:rPr>
          <w:w w:val="75"/>
          <w:sz w:val="20"/>
        </w:rPr>
        <w:t>de</w:t>
      </w:r>
      <w:r>
        <w:rPr>
          <w:spacing w:val="-4"/>
          <w:sz w:val="20"/>
        </w:rPr>
        <w:t xml:space="preserve"> </w:t>
      </w:r>
      <w:r>
        <w:rPr>
          <w:w w:val="75"/>
          <w:sz w:val="20"/>
        </w:rPr>
        <w:t>Medicină</w:t>
      </w:r>
      <w:r>
        <w:rPr>
          <w:spacing w:val="-4"/>
          <w:sz w:val="20"/>
        </w:rPr>
        <w:t xml:space="preserve"> </w:t>
      </w:r>
      <w:r>
        <w:rPr>
          <w:w w:val="75"/>
          <w:sz w:val="20"/>
        </w:rPr>
        <w:t>şi Farmacie</w:t>
      </w:r>
      <w:r>
        <w:rPr>
          <w:spacing w:val="-4"/>
          <w:sz w:val="20"/>
        </w:rPr>
        <w:t xml:space="preserve"> </w:t>
      </w:r>
      <w:r>
        <w:rPr>
          <w:w w:val="75"/>
          <w:sz w:val="20"/>
        </w:rPr>
        <w:t>„Victor</w:t>
      </w:r>
      <w:r>
        <w:rPr>
          <w:w w:val="85"/>
          <w:sz w:val="20"/>
        </w:rPr>
        <w:t xml:space="preserve"> Babeş” Timişoara</w:t>
      </w:r>
    </w:p>
    <w:p w:rsidR="00C06F63" w:rsidRDefault="00C06F63">
      <w:pPr>
        <w:pStyle w:val="BodyText"/>
        <w:spacing w:before="11"/>
        <w:rPr>
          <w:sz w:val="20"/>
        </w:rPr>
      </w:pPr>
    </w:p>
    <w:p w:rsidR="00C06F63" w:rsidRDefault="00B465E7">
      <w:pPr>
        <w:ind w:left="183"/>
        <w:rPr>
          <w:sz w:val="19"/>
        </w:rPr>
      </w:pPr>
      <w:r>
        <w:rPr>
          <w:w w:val="75"/>
          <w:sz w:val="19"/>
        </w:rPr>
        <w:t>2003-</w:t>
      </w:r>
      <w:r>
        <w:rPr>
          <w:spacing w:val="-4"/>
          <w:w w:val="95"/>
          <w:sz w:val="19"/>
        </w:rPr>
        <w:t>2010</w:t>
      </w:r>
    </w:p>
    <w:p w:rsidR="00C06F63" w:rsidRDefault="00B465E7">
      <w:pPr>
        <w:spacing w:before="78"/>
        <w:ind w:left="183"/>
        <w:rPr>
          <w:sz w:val="20"/>
        </w:rPr>
      </w:pPr>
      <w:r>
        <w:rPr>
          <w:spacing w:val="-2"/>
          <w:sz w:val="20"/>
        </w:rPr>
        <w:t>Doctorand</w:t>
      </w:r>
    </w:p>
    <w:p w:rsidR="00C06F63" w:rsidRDefault="00B465E7">
      <w:pPr>
        <w:spacing w:before="81"/>
        <w:ind w:left="183"/>
        <w:rPr>
          <w:sz w:val="20"/>
        </w:rPr>
      </w:pPr>
      <w:r>
        <w:rPr>
          <w:w w:val="75"/>
          <w:sz w:val="20"/>
        </w:rPr>
        <w:t>Activităţi</w:t>
      </w:r>
      <w:r>
        <w:rPr>
          <w:spacing w:val="9"/>
          <w:sz w:val="20"/>
        </w:rPr>
        <w:t xml:space="preserve"> </w:t>
      </w:r>
      <w:r>
        <w:rPr>
          <w:w w:val="75"/>
          <w:sz w:val="20"/>
        </w:rPr>
        <w:t>de</w:t>
      </w:r>
      <w:r>
        <w:rPr>
          <w:spacing w:val="10"/>
          <w:sz w:val="20"/>
        </w:rPr>
        <w:t xml:space="preserve"> </w:t>
      </w:r>
      <w:r>
        <w:rPr>
          <w:w w:val="75"/>
          <w:sz w:val="20"/>
        </w:rPr>
        <w:t>cercetare</w:t>
      </w:r>
      <w:r>
        <w:rPr>
          <w:spacing w:val="11"/>
          <w:sz w:val="20"/>
        </w:rPr>
        <w:t xml:space="preserve"> </w:t>
      </w:r>
      <w:r>
        <w:rPr>
          <w:spacing w:val="-2"/>
          <w:w w:val="75"/>
          <w:sz w:val="20"/>
        </w:rPr>
        <w:t>specifice</w:t>
      </w:r>
    </w:p>
    <w:p w:rsidR="00C06F63" w:rsidRDefault="00B465E7">
      <w:pPr>
        <w:spacing w:before="81"/>
        <w:ind w:left="183"/>
        <w:rPr>
          <w:sz w:val="20"/>
        </w:rPr>
      </w:pPr>
      <w:r>
        <w:rPr>
          <w:w w:val="75"/>
          <w:sz w:val="20"/>
        </w:rPr>
        <w:t>Disc</w:t>
      </w:r>
      <w:r>
        <w:rPr>
          <w:w w:val="75"/>
          <w:sz w:val="20"/>
        </w:rPr>
        <w:t>iplina</w:t>
      </w:r>
      <w:r>
        <w:rPr>
          <w:spacing w:val="14"/>
          <w:sz w:val="20"/>
        </w:rPr>
        <w:t xml:space="preserve"> </w:t>
      </w:r>
      <w:r>
        <w:rPr>
          <w:w w:val="75"/>
          <w:sz w:val="20"/>
        </w:rPr>
        <w:t>Anatomie</w:t>
      </w:r>
      <w:r>
        <w:rPr>
          <w:spacing w:val="13"/>
          <w:sz w:val="20"/>
        </w:rPr>
        <w:t xml:space="preserve"> </w:t>
      </w:r>
      <w:r>
        <w:rPr>
          <w:w w:val="75"/>
          <w:sz w:val="20"/>
        </w:rPr>
        <w:t>şi</w:t>
      </w:r>
      <w:r>
        <w:rPr>
          <w:spacing w:val="10"/>
          <w:sz w:val="20"/>
        </w:rPr>
        <w:t xml:space="preserve"> </w:t>
      </w:r>
      <w:r>
        <w:rPr>
          <w:w w:val="75"/>
          <w:sz w:val="20"/>
        </w:rPr>
        <w:t>Embriologie,</w:t>
      </w:r>
      <w:r>
        <w:rPr>
          <w:spacing w:val="9"/>
          <w:sz w:val="20"/>
        </w:rPr>
        <w:t xml:space="preserve"> </w:t>
      </w:r>
      <w:r>
        <w:rPr>
          <w:w w:val="75"/>
          <w:sz w:val="20"/>
        </w:rPr>
        <w:t>Universitate</w:t>
      </w:r>
      <w:r>
        <w:rPr>
          <w:spacing w:val="13"/>
          <w:sz w:val="20"/>
        </w:rPr>
        <w:t xml:space="preserve"> </w:t>
      </w:r>
      <w:r>
        <w:rPr>
          <w:w w:val="75"/>
          <w:sz w:val="20"/>
        </w:rPr>
        <w:t>de</w:t>
      </w:r>
      <w:r>
        <w:rPr>
          <w:spacing w:val="14"/>
          <w:sz w:val="20"/>
        </w:rPr>
        <w:t xml:space="preserve"> </w:t>
      </w:r>
      <w:r>
        <w:rPr>
          <w:w w:val="75"/>
          <w:sz w:val="20"/>
        </w:rPr>
        <w:t>Medicină</w:t>
      </w:r>
      <w:r>
        <w:rPr>
          <w:spacing w:val="15"/>
          <w:sz w:val="20"/>
        </w:rPr>
        <w:t xml:space="preserve"> </w:t>
      </w:r>
      <w:r>
        <w:rPr>
          <w:w w:val="75"/>
          <w:sz w:val="20"/>
        </w:rPr>
        <w:t>şi</w:t>
      </w:r>
      <w:r>
        <w:rPr>
          <w:spacing w:val="11"/>
          <w:sz w:val="20"/>
        </w:rPr>
        <w:t xml:space="preserve"> </w:t>
      </w:r>
      <w:r>
        <w:rPr>
          <w:w w:val="75"/>
          <w:sz w:val="20"/>
        </w:rPr>
        <w:t>Farmacie</w:t>
      </w:r>
      <w:r>
        <w:rPr>
          <w:spacing w:val="12"/>
          <w:sz w:val="20"/>
        </w:rPr>
        <w:t xml:space="preserve"> </w:t>
      </w:r>
      <w:r>
        <w:rPr>
          <w:w w:val="75"/>
          <w:sz w:val="20"/>
        </w:rPr>
        <w:t>„Victor</w:t>
      </w:r>
      <w:r>
        <w:rPr>
          <w:spacing w:val="13"/>
          <w:sz w:val="20"/>
        </w:rPr>
        <w:t xml:space="preserve"> </w:t>
      </w:r>
      <w:r>
        <w:rPr>
          <w:w w:val="75"/>
          <w:sz w:val="20"/>
        </w:rPr>
        <w:t>Babeş”</w:t>
      </w:r>
      <w:r>
        <w:rPr>
          <w:spacing w:val="8"/>
          <w:sz w:val="20"/>
        </w:rPr>
        <w:t xml:space="preserve"> </w:t>
      </w:r>
      <w:r>
        <w:rPr>
          <w:spacing w:val="-2"/>
          <w:w w:val="75"/>
          <w:sz w:val="20"/>
        </w:rPr>
        <w:t>Timişoara</w:t>
      </w:r>
    </w:p>
    <w:p w:rsidR="00C06F63" w:rsidRDefault="00C06F63">
      <w:pPr>
        <w:pStyle w:val="BodyText"/>
        <w:rPr>
          <w:sz w:val="20"/>
        </w:rPr>
      </w:pPr>
    </w:p>
    <w:p w:rsidR="00C06F63" w:rsidRDefault="00C06F63">
      <w:pPr>
        <w:pStyle w:val="BodyText"/>
        <w:spacing w:before="136"/>
        <w:rPr>
          <w:sz w:val="20"/>
        </w:rPr>
      </w:pPr>
    </w:p>
    <w:p w:rsidR="00C06F63" w:rsidRDefault="00B465E7">
      <w:pPr>
        <w:spacing w:before="1"/>
        <w:ind w:left="186"/>
        <w:rPr>
          <w:sz w:val="19"/>
        </w:rPr>
      </w:pPr>
      <w:r>
        <w:rPr>
          <w:w w:val="75"/>
          <w:sz w:val="19"/>
        </w:rPr>
        <w:t>2006-</w:t>
      </w:r>
      <w:r>
        <w:rPr>
          <w:spacing w:val="-4"/>
          <w:w w:val="95"/>
          <w:sz w:val="19"/>
        </w:rPr>
        <w:t>2012</w:t>
      </w:r>
    </w:p>
    <w:p w:rsidR="00C06F63" w:rsidRDefault="00B465E7">
      <w:pPr>
        <w:spacing w:before="135" w:line="326" w:lineRule="auto"/>
        <w:ind w:left="186" w:right="6054"/>
        <w:rPr>
          <w:sz w:val="20"/>
        </w:rPr>
      </w:pPr>
      <w:r>
        <w:rPr>
          <w:w w:val="90"/>
          <w:sz w:val="20"/>
        </w:rPr>
        <w:t xml:space="preserve">Medic rezident </w:t>
      </w:r>
      <w:r>
        <w:rPr>
          <w:w w:val="70"/>
          <w:sz w:val="20"/>
        </w:rPr>
        <w:t>Ortopedie</w:t>
      </w:r>
      <w:r>
        <w:rPr>
          <w:spacing w:val="-10"/>
          <w:sz w:val="20"/>
        </w:rPr>
        <w:t xml:space="preserve"> </w:t>
      </w:r>
      <w:r>
        <w:rPr>
          <w:w w:val="70"/>
          <w:sz w:val="20"/>
        </w:rPr>
        <w:t>-Traumatologie</w:t>
      </w:r>
    </w:p>
    <w:p w:rsidR="00C06F63" w:rsidRDefault="00B465E7">
      <w:pPr>
        <w:spacing w:before="225"/>
        <w:ind w:left="186"/>
        <w:rPr>
          <w:sz w:val="20"/>
        </w:rPr>
      </w:pPr>
      <w:r>
        <w:rPr>
          <w:w w:val="75"/>
          <w:sz w:val="20"/>
        </w:rPr>
        <w:t>Spitalul</w:t>
      </w:r>
      <w:r>
        <w:rPr>
          <w:spacing w:val="4"/>
          <w:sz w:val="20"/>
        </w:rPr>
        <w:t xml:space="preserve"> </w:t>
      </w:r>
      <w:r>
        <w:rPr>
          <w:w w:val="75"/>
          <w:sz w:val="20"/>
        </w:rPr>
        <w:t>Clinic</w:t>
      </w:r>
      <w:r>
        <w:rPr>
          <w:spacing w:val="10"/>
          <w:sz w:val="20"/>
        </w:rPr>
        <w:t xml:space="preserve"> </w:t>
      </w:r>
      <w:r>
        <w:rPr>
          <w:w w:val="75"/>
          <w:sz w:val="20"/>
        </w:rPr>
        <w:t>Judeţean</w:t>
      </w:r>
      <w:r>
        <w:rPr>
          <w:spacing w:val="9"/>
          <w:sz w:val="20"/>
        </w:rPr>
        <w:t xml:space="preserve"> </w:t>
      </w:r>
      <w:r>
        <w:rPr>
          <w:w w:val="75"/>
          <w:sz w:val="20"/>
        </w:rPr>
        <w:t>de</w:t>
      </w:r>
      <w:r>
        <w:rPr>
          <w:spacing w:val="11"/>
          <w:sz w:val="20"/>
        </w:rPr>
        <w:t xml:space="preserve"> </w:t>
      </w:r>
      <w:r>
        <w:rPr>
          <w:w w:val="75"/>
          <w:sz w:val="20"/>
        </w:rPr>
        <w:t>Urgenţă</w:t>
      </w:r>
      <w:r>
        <w:rPr>
          <w:spacing w:val="10"/>
          <w:sz w:val="20"/>
        </w:rPr>
        <w:t xml:space="preserve"> </w:t>
      </w:r>
      <w:r>
        <w:rPr>
          <w:spacing w:val="-2"/>
          <w:w w:val="75"/>
          <w:sz w:val="20"/>
        </w:rPr>
        <w:t>Timişoara</w:t>
      </w:r>
    </w:p>
    <w:p w:rsidR="00C06F63" w:rsidRDefault="00C06F63">
      <w:pPr>
        <w:pStyle w:val="BodyText"/>
        <w:rPr>
          <w:sz w:val="20"/>
        </w:rPr>
      </w:pPr>
    </w:p>
    <w:p w:rsidR="00C06F63" w:rsidRDefault="00C06F63">
      <w:pPr>
        <w:pStyle w:val="BodyText"/>
        <w:spacing w:before="11"/>
        <w:rPr>
          <w:sz w:val="20"/>
        </w:rPr>
      </w:pPr>
    </w:p>
    <w:p w:rsidR="00C06F63" w:rsidRDefault="00B465E7">
      <w:pPr>
        <w:ind w:left="186"/>
        <w:rPr>
          <w:sz w:val="19"/>
        </w:rPr>
      </w:pPr>
      <w:r>
        <w:rPr>
          <w:w w:val="75"/>
          <w:sz w:val="19"/>
        </w:rPr>
        <w:t>2012-</w:t>
      </w:r>
      <w:r>
        <w:rPr>
          <w:spacing w:val="-4"/>
          <w:w w:val="95"/>
          <w:sz w:val="19"/>
        </w:rPr>
        <w:t>2020</w:t>
      </w:r>
    </w:p>
    <w:p w:rsidR="00C06F63" w:rsidRDefault="00B465E7">
      <w:pPr>
        <w:spacing w:before="78" w:line="326" w:lineRule="auto"/>
        <w:ind w:left="186" w:right="5922"/>
        <w:rPr>
          <w:sz w:val="20"/>
        </w:rPr>
      </w:pPr>
      <w:r>
        <w:rPr>
          <w:w w:val="90"/>
          <w:sz w:val="20"/>
        </w:rPr>
        <w:t xml:space="preserve">Medic Specialist </w:t>
      </w:r>
      <w:r>
        <w:rPr>
          <w:w w:val="70"/>
          <w:sz w:val="20"/>
        </w:rPr>
        <w:t>Ortopedie</w:t>
      </w:r>
      <w:r>
        <w:rPr>
          <w:spacing w:val="-10"/>
          <w:sz w:val="20"/>
        </w:rPr>
        <w:t xml:space="preserve"> </w:t>
      </w:r>
      <w:r>
        <w:rPr>
          <w:w w:val="70"/>
          <w:sz w:val="20"/>
        </w:rPr>
        <w:t>-Traumatologie</w:t>
      </w:r>
    </w:p>
    <w:p w:rsidR="00C06F63" w:rsidRPr="003243C4" w:rsidRDefault="00B465E7">
      <w:pPr>
        <w:spacing w:before="225"/>
        <w:ind w:left="186"/>
        <w:rPr>
          <w:sz w:val="20"/>
        </w:rPr>
      </w:pPr>
      <w:r>
        <w:rPr>
          <w:w w:val="75"/>
          <w:sz w:val="20"/>
        </w:rPr>
        <w:t>Spitalul</w:t>
      </w:r>
      <w:r>
        <w:rPr>
          <w:spacing w:val="4"/>
          <w:sz w:val="20"/>
        </w:rPr>
        <w:t xml:space="preserve"> </w:t>
      </w:r>
      <w:r>
        <w:rPr>
          <w:w w:val="75"/>
          <w:sz w:val="20"/>
        </w:rPr>
        <w:t>Clinic</w:t>
      </w:r>
      <w:r>
        <w:rPr>
          <w:spacing w:val="10"/>
          <w:sz w:val="20"/>
        </w:rPr>
        <w:t xml:space="preserve"> </w:t>
      </w:r>
      <w:r>
        <w:rPr>
          <w:w w:val="75"/>
          <w:sz w:val="20"/>
        </w:rPr>
        <w:t>Judeţean</w:t>
      </w:r>
      <w:r>
        <w:rPr>
          <w:spacing w:val="9"/>
          <w:sz w:val="20"/>
        </w:rPr>
        <w:t xml:space="preserve"> </w:t>
      </w:r>
      <w:r>
        <w:rPr>
          <w:w w:val="75"/>
          <w:sz w:val="20"/>
        </w:rPr>
        <w:t>de</w:t>
      </w:r>
      <w:r>
        <w:rPr>
          <w:spacing w:val="11"/>
          <w:sz w:val="20"/>
        </w:rPr>
        <w:t xml:space="preserve"> </w:t>
      </w:r>
      <w:r>
        <w:rPr>
          <w:w w:val="75"/>
          <w:sz w:val="20"/>
        </w:rPr>
        <w:t>Urgenţă</w:t>
      </w:r>
      <w:r>
        <w:rPr>
          <w:spacing w:val="10"/>
          <w:sz w:val="20"/>
        </w:rPr>
        <w:t xml:space="preserve"> </w:t>
      </w:r>
      <w:r>
        <w:rPr>
          <w:spacing w:val="-2"/>
          <w:w w:val="75"/>
          <w:sz w:val="20"/>
        </w:rPr>
        <w:t>Timişoara</w:t>
      </w:r>
    </w:p>
    <w:p w:rsidR="00C06F63" w:rsidRDefault="00C06F63">
      <w:pPr>
        <w:pStyle w:val="BodyText"/>
        <w:rPr>
          <w:sz w:val="20"/>
        </w:rPr>
      </w:pPr>
    </w:p>
    <w:p w:rsidR="00C06F63" w:rsidRDefault="00C06F63">
      <w:pPr>
        <w:pStyle w:val="BodyText"/>
        <w:spacing w:before="16"/>
        <w:rPr>
          <w:sz w:val="20"/>
        </w:rPr>
      </w:pPr>
    </w:p>
    <w:p w:rsidR="00C06F63" w:rsidRDefault="00B465E7">
      <w:pPr>
        <w:ind w:left="186"/>
        <w:rPr>
          <w:sz w:val="19"/>
        </w:rPr>
      </w:pPr>
      <w:r>
        <w:rPr>
          <w:w w:val="75"/>
          <w:sz w:val="19"/>
        </w:rPr>
        <w:t>2020-</w:t>
      </w:r>
      <w:r>
        <w:rPr>
          <w:spacing w:val="-2"/>
          <w:sz w:val="19"/>
        </w:rPr>
        <w:t>prezent</w:t>
      </w:r>
    </w:p>
    <w:p w:rsidR="00C06F63" w:rsidRDefault="00B465E7">
      <w:pPr>
        <w:spacing w:before="78"/>
        <w:ind w:left="186"/>
        <w:rPr>
          <w:sz w:val="20"/>
        </w:rPr>
      </w:pPr>
      <w:r>
        <w:rPr>
          <w:w w:val="75"/>
          <w:sz w:val="20"/>
        </w:rPr>
        <w:t>Medic</w:t>
      </w:r>
      <w:r>
        <w:rPr>
          <w:spacing w:val="8"/>
          <w:sz w:val="20"/>
        </w:rPr>
        <w:t xml:space="preserve"> </w:t>
      </w:r>
      <w:r>
        <w:rPr>
          <w:spacing w:val="-2"/>
          <w:w w:val="95"/>
          <w:sz w:val="20"/>
        </w:rPr>
        <w:t>Primar</w:t>
      </w:r>
    </w:p>
    <w:p w:rsidR="00C06F63" w:rsidRDefault="00B465E7">
      <w:pPr>
        <w:spacing w:before="81"/>
        <w:ind w:left="186"/>
        <w:rPr>
          <w:sz w:val="20"/>
        </w:rPr>
      </w:pPr>
      <w:r>
        <w:rPr>
          <w:w w:val="75"/>
          <w:sz w:val="20"/>
        </w:rPr>
        <w:t>Ortopedie</w:t>
      </w:r>
      <w:r>
        <w:rPr>
          <w:spacing w:val="22"/>
          <w:sz w:val="20"/>
        </w:rPr>
        <w:t xml:space="preserve"> </w:t>
      </w:r>
      <w:r>
        <w:rPr>
          <w:w w:val="75"/>
          <w:sz w:val="20"/>
        </w:rPr>
        <w:t>-</w:t>
      </w:r>
      <w:r>
        <w:rPr>
          <w:spacing w:val="-2"/>
          <w:w w:val="75"/>
          <w:sz w:val="20"/>
        </w:rPr>
        <w:t>Traumatologie</w:t>
      </w:r>
    </w:p>
    <w:p w:rsidR="00C06F63" w:rsidRDefault="00C06F63">
      <w:pPr>
        <w:rPr>
          <w:sz w:val="20"/>
        </w:rPr>
        <w:sectPr w:rsidR="00C06F63">
          <w:type w:val="continuous"/>
          <w:pgSz w:w="11910" w:h="16840"/>
          <w:pgMar w:top="880" w:right="283" w:bottom="1260" w:left="566" w:header="0" w:footer="1069" w:gutter="0"/>
          <w:cols w:num="2" w:space="720" w:equalWidth="0">
            <w:col w:w="3014" w:space="40"/>
            <w:col w:w="8007"/>
          </w:cols>
        </w:sectPr>
      </w:pPr>
    </w:p>
    <w:p w:rsidR="00C06F63" w:rsidRDefault="00B465E7">
      <w:pPr>
        <w:spacing w:before="84"/>
        <w:jc w:val="right"/>
        <w:rPr>
          <w:sz w:val="20"/>
        </w:rPr>
      </w:pPr>
      <w:r>
        <w:rPr>
          <w:w w:val="75"/>
          <w:sz w:val="20"/>
        </w:rPr>
        <w:lastRenderedPageBreak/>
        <w:t>Numele</w:t>
      </w:r>
      <w:r>
        <w:rPr>
          <w:spacing w:val="4"/>
          <w:sz w:val="20"/>
        </w:rPr>
        <w:t xml:space="preserve"> </w:t>
      </w:r>
      <w:r>
        <w:rPr>
          <w:w w:val="75"/>
          <w:sz w:val="20"/>
        </w:rPr>
        <w:t>ș</w:t>
      </w:r>
      <w:r>
        <w:rPr>
          <w:w w:val="75"/>
          <w:sz w:val="20"/>
        </w:rPr>
        <w:t>i</w:t>
      </w:r>
      <w:r>
        <w:rPr>
          <w:spacing w:val="3"/>
          <w:sz w:val="20"/>
        </w:rPr>
        <w:t xml:space="preserve"> </w:t>
      </w:r>
      <w:r>
        <w:rPr>
          <w:w w:val="75"/>
          <w:sz w:val="20"/>
        </w:rPr>
        <w:t>tipul</w:t>
      </w:r>
      <w:r>
        <w:rPr>
          <w:spacing w:val="3"/>
          <w:sz w:val="20"/>
        </w:rPr>
        <w:t xml:space="preserve"> </w:t>
      </w:r>
      <w:r>
        <w:rPr>
          <w:w w:val="75"/>
          <w:sz w:val="20"/>
        </w:rPr>
        <w:t>instituției</w:t>
      </w:r>
      <w:r>
        <w:rPr>
          <w:spacing w:val="3"/>
          <w:sz w:val="20"/>
        </w:rPr>
        <w:t xml:space="preserve"> </w:t>
      </w:r>
      <w:r>
        <w:rPr>
          <w:w w:val="75"/>
          <w:sz w:val="20"/>
        </w:rPr>
        <w:t>de</w:t>
      </w:r>
      <w:r>
        <w:rPr>
          <w:spacing w:val="5"/>
          <w:sz w:val="20"/>
        </w:rPr>
        <w:t xml:space="preserve"> </w:t>
      </w:r>
      <w:r>
        <w:rPr>
          <w:spacing w:val="-2"/>
          <w:w w:val="75"/>
          <w:sz w:val="20"/>
        </w:rPr>
        <w:t>învățământ</w:t>
      </w:r>
    </w:p>
    <w:p w:rsidR="00C06F63" w:rsidRDefault="00B465E7">
      <w:pPr>
        <w:spacing w:before="4"/>
        <w:ind w:right="1"/>
        <w:jc w:val="right"/>
        <w:rPr>
          <w:sz w:val="20"/>
        </w:rPr>
      </w:pPr>
      <w:r>
        <w:rPr>
          <w:w w:val="75"/>
          <w:sz w:val="20"/>
        </w:rPr>
        <w:t>/</w:t>
      </w:r>
      <w:r>
        <w:rPr>
          <w:spacing w:val="4"/>
          <w:sz w:val="20"/>
        </w:rPr>
        <w:t xml:space="preserve"> </w:t>
      </w:r>
      <w:r>
        <w:rPr>
          <w:w w:val="75"/>
          <w:sz w:val="20"/>
        </w:rPr>
        <w:t>furnizorului</w:t>
      </w:r>
      <w:r>
        <w:rPr>
          <w:spacing w:val="5"/>
          <w:sz w:val="20"/>
        </w:rPr>
        <w:t xml:space="preserve"> </w:t>
      </w:r>
      <w:r>
        <w:rPr>
          <w:w w:val="75"/>
          <w:sz w:val="20"/>
        </w:rPr>
        <w:t>de</w:t>
      </w:r>
      <w:r>
        <w:rPr>
          <w:spacing w:val="7"/>
          <w:sz w:val="20"/>
        </w:rPr>
        <w:t xml:space="preserve"> </w:t>
      </w:r>
      <w:r>
        <w:rPr>
          <w:spacing w:val="-2"/>
          <w:w w:val="75"/>
          <w:sz w:val="20"/>
        </w:rPr>
        <w:t>formare</w:t>
      </w:r>
    </w:p>
    <w:p w:rsidR="00C06F63" w:rsidRDefault="00C06F63">
      <w:pPr>
        <w:pStyle w:val="BodyText"/>
        <w:spacing w:before="3"/>
        <w:rPr>
          <w:sz w:val="20"/>
        </w:rPr>
      </w:pPr>
    </w:p>
    <w:p w:rsidR="00C06F63" w:rsidRDefault="00B465E7">
      <w:pPr>
        <w:spacing w:line="326" w:lineRule="auto"/>
        <w:ind w:left="814" w:right="1" w:firstLine="1499"/>
        <w:jc w:val="right"/>
        <w:rPr>
          <w:sz w:val="20"/>
        </w:rPr>
      </w:pPr>
      <w:r>
        <w:rPr>
          <w:spacing w:val="-6"/>
          <w:w w:val="90"/>
          <w:sz w:val="20"/>
        </w:rPr>
        <w:t xml:space="preserve">Perioada </w:t>
      </w:r>
      <w:r>
        <w:rPr>
          <w:w w:val="80"/>
          <w:sz w:val="20"/>
        </w:rPr>
        <w:t>Calificarea</w:t>
      </w:r>
      <w:r>
        <w:rPr>
          <w:spacing w:val="17"/>
          <w:sz w:val="20"/>
        </w:rPr>
        <w:t xml:space="preserve"> </w:t>
      </w:r>
      <w:r>
        <w:rPr>
          <w:w w:val="80"/>
          <w:sz w:val="20"/>
        </w:rPr>
        <w:t>/</w:t>
      </w:r>
      <w:r>
        <w:rPr>
          <w:spacing w:val="16"/>
          <w:sz w:val="20"/>
        </w:rPr>
        <w:t xml:space="preserve"> </w:t>
      </w:r>
      <w:r>
        <w:rPr>
          <w:w w:val="80"/>
          <w:sz w:val="20"/>
        </w:rPr>
        <w:t>diploma</w:t>
      </w:r>
      <w:r>
        <w:rPr>
          <w:spacing w:val="19"/>
          <w:sz w:val="20"/>
        </w:rPr>
        <w:t xml:space="preserve"> </w:t>
      </w:r>
      <w:r>
        <w:rPr>
          <w:spacing w:val="-2"/>
          <w:w w:val="80"/>
          <w:sz w:val="20"/>
        </w:rPr>
        <w:t>obţinută</w:t>
      </w:r>
    </w:p>
    <w:p w:rsidR="00C06F63" w:rsidRDefault="00B465E7">
      <w:pPr>
        <w:ind w:left="580" w:right="1" w:firstLine="330"/>
        <w:jc w:val="right"/>
        <w:rPr>
          <w:sz w:val="20"/>
        </w:rPr>
      </w:pPr>
      <w:r>
        <w:rPr>
          <w:w w:val="70"/>
          <w:sz w:val="20"/>
        </w:rPr>
        <w:t>Disciplinele</w:t>
      </w:r>
      <w:r>
        <w:rPr>
          <w:sz w:val="20"/>
        </w:rPr>
        <w:t xml:space="preserve"> </w:t>
      </w:r>
      <w:r>
        <w:rPr>
          <w:w w:val="70"/>
          <w:sz w:val="20"/>
        </w:rPr>
        <w:t>principale</w:t>
      </w:r>
      <w:r>
        <w:rPr>
          <w:sz w:val="20"/>
        </w:rPr>
        <w:t xml:space="preserve"> </w:t>
      </w:r>
      <w:r>
        <w:rPr>
          <w:w w:val="70"/>
          <w:sz w:val="20"/>
        </w:rPr>
        <w:t>studiate</w:t>
      </w:r>
      <w:r>
        <w:rPr>
          <w:sz w:val="20"/>
        </w:rPr>
        <w:t xml:space="preserve"> </w:t>
      </w:r>
      <w:r>
        <w:rPr>
          <w:w w:val="70"/>
          <w:sz w:val="20"/>
        </w:rPr>
        <w:t>/</w:t>
      </w:r>
      <w:r>
        <w:rPr>
          <w:sz w:val="20"/>
        </w:rPr>
        <w:t xml:space="preserve"> </w:t>
      </w:r>
      <w:r>
        <w:rPr>
          <w:w w:val="75"/>
          <w:sz w:val="20"/>
        </w:rPr>
        <w:t>competenţe</w:t>
      </w:r>
      <w:r>
        <w:rPr>
          <w:spacing w:val="23"/>
          <w:sz w:val="20"/>
        </w:rPr>
        <w:t xml:space="preserve"> </w:t>
      </w:r>
      <w:r>
        <w:rPr>
          <w:w w:val="75"/>
          <w:sz w:val="20"/>
        </w:rPr>
        <w:t>profesionale</w:t>
      </w:r>
      <w:r>
        <w:rPr>
          <w:spacing w:val="25"/>
          <w:sz w:val="20"/>
        </w:rPr>
        <w:t xml:space="preserve"> </w:t>
      </w:r>
      <w:r>
        <w:rPr>
          <w:spacing w:val="-2"/>
          <w:w w:val="75"/>
          <w:sz w:val="20"/>
        </w:rPr>
        <w:t>dobândite</w:t>
      </w:r>
    </w:p>
    <w:p w:rsidR="00C06F63" w:rsidRDefault="00B465E7">
      <w:pPr>
        <w:spacing w:before="79"/>
        <w:jc w:val="right"/>
        <w:rPr>
          <w:sz w:val="20"/>
        </w:rPr>
      </w:pPr>
      <w:r>
        <w:rPr>
          <w:w w:val="75"/>
          <w:sz w:val="20"/>
        </w:rPr>
        <w:t>Numele</w:t>
      </w:r>
      <w:r>
        <w:rPr>
          <w:spacing w:val="4"/>
          <w:sz w:val="20"/>
        </w:rPr>
        <w:t xml:space="preserve"> </w:t>
      </w:r>
      <w:r>
        <w:rPr>
          <w:w w:val="75"/>
          <w:sz w:val="20"/>
        </w:rPr>
        <w:t>şi</w:t>
      </w:r>
      <w:r>
        <w:rPr>
          <w:spacing w:val="3"/>
          <w:sz w:val="20"/>
        </w:rPr>
        <w:t xml:space="preserve"> </w:t>
      </w:r>
      <w:r>
        <w:rPr>
          <w:w w:val="75"/>
          <w:sz w:val="20"/>
        </w:rPr>
        <w:t>tipul</w:t>
      </w:r>
      <w:r>
        <w:rPr>
          <w:spacing w:val="3"/>
          <w:sz w:val="20"/>
        </w:rPr>
        <w:t xml:space="preserve"> </w:t>
      </w:r>
      <w:r>
        <w:rPr>
          <w:w w:val="75"/>
          <w:sz w:val="20"/>
        </w:rPr>
        <w:t>instituţiei</w:t>
      </w:r>
      <w:r>
        <w:rPr>
          <w:spacing w:val="3"/>
          <w:sz w:val="20"/>
        </w:rPr>
        <w:t xml:space="preserve"> </w:t>
      </w:r>
      <w:r>
        <w:rPr>
          <w:w w:val="75"/>
          <w:sz w:val="20"/>
        </w:rPr>
        <w:t>de</w:t>
      </w:r>
      <w:r>
        <w:rPr>
          <w:spacing w:val="5"/>
          <w:sz w:val="20"/>
        </w:rPr>
        <w:t xml:space="preserve"> </w:t>
      </w:r>
      <w:r>
        <w:rPr>
          <w:spacing w:val="-2"/>
          <w:w w:val="75"/>
          <w:sz w:val="20"/>
        </w:rPr>
        <w:t>învăţământ</w:t>
      </w:r>
    </w:p>
    <w:p w:rsidR="00C06F63" w:rsidRDefault="00B465E7">
      <w:pPr>
        <w:spacing w:before="4"/>
        <w:ind w:right="1"/>
        <w:jc w:val="right"/>
        <w:rPr>
          <w:sz w:val="20"/>
        </w:rPr>
      </w:pPr>
      <w:r>
        <w:rPr>
          <w:w w:val="75"/>
          <w:sz w:val="20"/>
        </w:rPr>
        <w:t>/</w:t>
      </w:r>
      <w:r>
        <w:rPr>
          <w:spacing w:val="4"/>
          <w:sz w:val="20"/>
        </w:rPr>
        <w:t xml:space="preserve"> </w:t>
      </w:r>
      <w:r>
        <w:rPr>
          <w:w w:val="75"/>
          <w:sz w:val="20"/>
        </w:rPr>
        <w:t>furnizorului</w:t>
      </w:r>
      <w:r>
        <w:rPr>
          <w:spacing w:val="5"/>
          <w:sz w:val="20"/>
        </w:rPr>
        <w:t xml:space="preserve"> </w:t>
      </w:r>
      <w:r>
        <w:rPr>
          <w:w w:val="75"/>
          <w:sz w:val="20"/>
        </w:rPr>
        <w:t>de</w:t>
      </w:r>
      <w:r>
        <w:rPr>
          <w:spacing w:val="7"/>
          <w:sz w:val="20"/>
        </w:rPr>
        <w:t xml:space="preserve"> </w:t>
      </w:r>
      <w:r>
        <w:rPr>
          <w:spacing w:val="-2"/>
          <w:w w:val="75"/>
          <w:sz w:val="20"/>
        </w:rPr>
        <w:t>formare</w:t>
      </w:r>
    </w:p>
    <w:p w:rsidR="00C06F63" w:rsidRDefault="00B465E7">
      <w:pPr>
        <w:spacing w:before="84"/>
        <w:ind w:left="186"/>
        <w:rPr>
          <w:sz w:val="20"/>
        </w:rPr>
      </w:pPr>
      <w:r>
        <w:br w:type="column"/>
      </w:r>
      <w:r>
        <w:rPr>
          <w:w w:val="75"/>
          <w:sz w:val="20"/>
        </w:rPr>
        <w:lastRenderedPageBreak/>
        <w:t>Spitalul</w:t>
      </w:r>
      <w:r>
        <w:rPr>
          <w:spacing w:val="4"/>
          <w:sz w:val="20"/>
        </w:rPr>
        <w:t xml:space="preserve"> </w:t>
      </w:r>
      <w:r>
        <w:rPr>
          <w:w w:val="75"/>
          <w:sz w:val="20"/>
        </w:rPr>
        <w:t>Clinic</w:t>
      </w:r>
      <w:r>
        <w:rPr>
          <w:spacing w:val="9"/>
          <w:sz w:val="20"/>
        </w:rPr>
        <w:t xml:space="preserve"> </w:t>
      </w:r>
      <w:r>
        <w:rPr>
          <w:w w:val="75"/>
          <w:sz w:val="20"/>
        </w:rPr>
        <w:t>Judeţean</w:t>
      </w:r>
      <w:r>
        <w:rPr>
          <w:spacing w:val="9"/>
          <w:sz w:val="20"/>
        </w:rPr>
        <w:t xml:space="preserve"> </w:t>
      </w:r>
      <w:r>
        <w:rPr>
          <w:w w:val="75"/>
          <w:sz w:val="20"/>
        </w:rPr>
        <w:t>de</w:t>
      </w:r>
      <w:r>
        <w:rPr>
          <w:spacing w:val="12"/>
          <w:sz w:val="20"/>
        </w:rPr>
        <w:t xml:space="preserve"> </w:t>
      </w:r>
      <w:r>
        <w:rPr>
          <w:w w:val="75"/>
          <w:sz w:val="20"/>
        </w:rPr>
        <w:t>Urgenţă</w:t>
      </w:r>
      <w:r>
        <w:rPr>
          <w:spacing w:val="13"/>
          <w:sz w:val="20"/>
        </w:rPr>
        <w:t xml:space="preserve"> </w:t>
      </w:r>
      <w:r>
        <w:rPr>
          <w:spacing w:val="-2"/>
          <w:w w:val="75"/>
          <w:sz w:val="20"/>
        </w:rPr>
        <w:t>Timişoara</w:t>
      </w:r>
      <w:r w:rsidRPr="003243C4">
        <w:rPr>
          <w:spacing w:val="-2"/>
          <w:w w:val="75"/>
          <w:sz w:val="20"/>
          <w:lang w:val="fr-FR"/>
        </w:rPr>
        <w:t>, Ambulator pentru sportivi</w:t>
      </w:r>
    </w:p>
    <w:p w:rsidR="00C06F63" w:rsidRDefault="00C06F63">
      <w:pPr>
        <w:pStyle w:val="BodyText"/>
        <w:rPr>
          <w:sz w:val="20"/>
        </w:rPr>
      </w:pPr>
    </w:p>
    <w:p w:rsidR="00C06F63" w:rsidRDefault="00C06F63">
      <w:pPr>
        <w:pStyle w:val="BodyText"/>
        <w:rPr>
          <w:sz w:val="20"/>
        </w:rPr>
      </w:pPr>
    </w:p>
    <w:p w:rsidR="00C06F63" w:rsidRDefault="00C06F63">
      <w:pPr>
        <w:pStyle w:val="BodyText"/>
        <w:spacing w:before="88"/>
        <w:rPr>
          <w:sz w:val="20"/>
        </w:rPr>
      </w:pPr>
    </w:p>
    <w:p w:rsidR="00C06F63" w:rsidRDefault="00B465E7">
      <w:pPr>
        <w:ind w:left="184"/>
        <w:rPr>
          <w:sz w:val="20"/>
        </w:rPr>
      </w:pPr>
      <w:r>
        <w:rPr>
          <w:w w:val="75"/>
          <w:sz w:val="20"/>
        </w:rPr>
        <w:t>Diploma</w:t>
      </w:r>
      <w:r>
        <w:rPr>
          <w:spacing w:val="14"/>
          <w:sz w:val="20"/>
        </w:rPr>
        <w:t xml:space="preserve"> </w:t>
      </w:r>
      <w:r>
        <w:rPr>
          <w:w w:val="75"/>
          <w:sz w:val="20"/>
        </w:rPr>
        <w:t>de</w:t>
      </w:r>
      <w:r>
        <w:rPr>
          <w:spacing w:val="15"/>
          <w:sz w:val="20"/>
        </w:rPr>
        <w:t xml:space="preserve"> </w:t>
      </w:r>
      <w:r>
        <w:rPr>
          <w:w w:val="75"/>
          <w:sz w:val="20"/>
        </w:rPr>
        <w:t>Doctor</w:t>
      </w:r>
      <w:r>
        <w:rPr>
          <w:spacing w:val="-2"/>
          <w:sz w:val="20"/>
        </w:rPr>
        <w:t xml:space="preserve"> </w:t>
      </w:r>
      <w:r>
        <w:rPr>
          <w:w w:val="75"/>
          <w:sz w:val="20"/>
        </w:rPr>
        <w:t>în</w:t>
      </w:r>
      <w:r>
        <w:rPr>
          <w:spacing w:val="15"/>
          <w:sz w:val="20"/>
        </w:rPr>
        <w:t xml:space="preserve"> </w:t>
      </w:r>
      <w:r>
        <w:rPr>
          <w:w w:val="75"/>
          <w:sz w:val="20"/>
        </w:rPr>
        <w:t>Ştiinţe</w:t>
      </w:r>
      <w:r>
        <w:rPr>
          <w:spacing w:val="15"/>
          <w:sz w:val="20"/>
        </w:rPr>
        <w:t xml:space="preserve"> </w:t>
      </w:r>
      <w:r>
        <w:rPr>
          <w:w w:val="75"/>
          <w:sz w:val="20"/>
        </w:rPr>
        <w:t>Medicale</w:t>
      </w:r>
      <w:r>
        <w:rPr>
          <w:spacing w:val="8"/>
          <w:sz w:val="20"/>
        </w:rPr>
        <w:t xml:space="preserve"> </w:t>
      </w:r>
      <w:r>
        <w:rPr>
          <w:w w:val="75"/>
          <w:sz w:val="20"/>
        </w:rPr>
        <w:t>Anatomie</w:t>
      </w:r>
      <w:r>
        <w:rPr>
          <w:spacing w:val="6"/>
          <w:sz w:val="20"/>
        </w:rPr>
        <w:t xml:space="preserve"> </w:t>
      </w:r>
      <w:r>
        <w:rPr>
          <w:w w:val="75"/>
          <w:sz w:val="20"/>
        </w:rPr>
        <w:t>şi</w:t>
      </w:r>
      <w:r>
        <w:rPr>
          <w:spacing w:val="5"/>
          <w:sz w:val="20"/>
        </w:rPr>
        <w:t xml:space="preserve"> </w:t>
      </w:r>
      <w:r>
        <w:rPr>
          <w:spacing w:val="-2"/>
          <w:w w:val="75"/>
          <w:sz w:val="20"/>
        </w:rPr>
        <w:t>Embriologie</w:t>
      </w:r>
    </w:p>
    <w:p w:rsidR="00C06F63" w:rsidRDefault="00B465E7">
      <w:pPr>
        <w:spacing w:before="81" w:line="326" w:lineRule="auto"/>
        <w:ind w:left="184" w:right="1474"/>
        <w:rPr>
          <w:sz w:val="20"/>
        </w:rPr>
      </w:pPr>
      <w:r>
        <w:rPr>
          <w:w w:val="90"/>
          <w:sz w:val="20"/>
        </w:rPr>
        <w:t>Titlul</w:t>
      </w:r>
      <w:r>
        <w:rPr>
          <w:spacing w:val="-7"/>
          <w:w w:val="90"/>
          <w:sz w:val="20"/>
        </w:rPr>
        <w:t xml:space="preserve"> </w:t>
      </w:r>
      <w:r>
        <w:rPr>
          <w:w w:val="90"/>
          <w:sz w:val="20"/>
        </w:rPr>
        <w:t>tezei-</w:t>
      </w:r>
      <w:r>
        <w:rPr>
          <w:spacing w:val="-7"/>
          <w:w w:val="90"/>
          <w:sz w:val="20"/>
        </w:rPr>
        <w:t xml:space="preserve"> </w:t>
      </w:r>
      <w:r>
        <w:rPr>
          <w:w w:val="90"/>
          <w:sz w:val="20"/>
        </w:rPr>
        <w:t>”Considerații</w:t>
      </w:r>
      <w:r>
        <w:rPr>
          <w:spacing w:val="-7"/>
          <w:w w:val="90"/>
          <w:sz w:val="20"/>
        </w:rPr>
        <w:t xml:space="preserve"> </w:t>
      </w:r>
      <w:r>
        <w:rPr>
          <w:w w:val="90"/>
          <w:sz w:val="20"/>
        </w:rPr>
        <w:t>structurale</w:t>
      </w:r>
      <w:r>
        <w:rPr>
          <w:spacing w:val="-7"/>
          <w:w w:val="90"/>
          <w:sz w:val="20"/>
        </w:rPr>
        <w:t xml:space="preserve"> </w:t>
      </w:r>
      <w:r>
        <w:rPr>
          <w:w w:val="90"/>
          <w:sz w:val="20"/>
        </w:rPr>
        <w:t>ș</w:t>
      </w:r>
      <w:r>
        <w:rPr>
          <w:w w:val="90"/>
          <w:sz w:val="20"/>
        </w:rPr>
        <w:t>i</w:t>
      </w:r>
      <w:r>
        <w:rPr>
          <w:spacing w:val="-7"/>
          <w:w w:val="90"/>
          <w:sz w:val="20"/>
        </w:rPr>
        <w:t xml:space="preserve"> </w:t>
      </w:r>
      <w:r>
        <w:rPr>
          <w:w w:val="90"/>
          <w:sz w:val="20"/>
        </w:rPr>
        <w:t>anatomo-topografice</w:t>
      </w:r>
      <w:r>
        <w:rPr>
          <w:spacing w:val="-7"/>
          <w:w w:val="90"/>
          <w:sz w:val="20"/>
        </w:rPr>
        <w:t xml:space="preserve"> </w:t>
      </w:r>
      <w:r>
        <w:rPr>
          <w:w w:val="90"/>
          <w:sz w:val="20"/>
        </w:rPr>
        <w:t>asupra</w:t>
      </w:r>
      <w:r>
        <w:rPr>
          <w:spacing w:val="-7"/>
          <w:w w:val="90"/>
          <w:sz w:val="20"/>
        </w:rPr>
        <w:t xml:space="preserve"> </w:t>
      </w:r>
      <w:r>
        <w:rPr>
          <w:w w:val="90"/>
          <w:sz w:val="20"/>
        </w:rPr>
        <w:t xml:space="preserve">traheei” </w:t>
      </w:r>
      <w:r>
        <w:rPr>
          <w:sz w:val="20"/>
        </w:rPr>
        <w:t>Seria</w:t>
      </w:r>
      <w:r>
        <w:rPr>
          <w:spacing w:val="-9"/>
          <w:sz w:val="20"/>
        </w:rPr>
        <w:t xml:space="preserve"> </w:t>
      </w:r>
      <w:r>
        <w:rPr>
          <w:sz w:val="20"/>
        </w:rPr>
        <w:t>H,</w:t>
      </w:r>
      <w:r>
        <w:rPr>
          <w:spacing w:val="-9"/>
          <w:sz w:val="20"/>
        </w:rPr>
        <w:t xml:space="preserve"> </w:t>
      </w:r>
      <w:r>
        <w:rPr>
          <w:sz w:val="20"/>
        </w:rPr>
        <w:t>Nr.</w:t>
      </w:r>
      <w:r>
        <w:rPr>
          <w:spacing w:val="-9"/>
          <w:sz w:val="20"/>
        </w:rPr>
        <w:t xml:space="preserve"> </w:t>
      </w:r>
      <w:r>
        <w:rPr>
          <w:sz w:val="20"/>
        </w:rPr>
        <w:t>004831</w:t>
      </w:r>
    </w:p>
    <w:p w:rsidR="00C06F63" w:rsidRDefault="00B465E7">
      <w:pPr>
        <w:spacing w:before="224"/>
        <w:ind w:left="184"/>
        <w:rPr>
          <w:sz w:val="20"/>
        </w:rPr>
      </w:pPr>
      <w:r>
        <w:rPr>
          <w:w w:val="75"/>
          <w:sz w:val="20"/>
        </w:rPr>
        <w:t>Universitate</w:t>
      </w:r>
      <w:r>
        <w:rPr>
          <w:spacing w:val="9"/>
          <w:sz w:val="20"/>
        </w:rPr>
        <w:t xml:space="preserve"> </w:t>
      </w:r>
      <w:r>
        <w:rPr>
          <w:w w:val="75"/>
          <w:sz w:val="20"/>
        </w:rPr>
        <w:t>de</w:t>
      </w:r>
      <w:r>
        <w:rPr>
          <w:spacing w:val="13"/>
          <w:sz w:val="20"/>
        </w:rPr>
        <w:t xml:space="preserve"> </w:t>
      </w:r>
      <w:r>
        <w:rPr>
          <w:w w:val="75"/>
          <w:sz w:val="20"/>
        </w:rPr>
        <w:t>Medicină</w:t>
      </w:r>
      <w:r>
        <w:rPr>
          <w:spacing w:val="14"/>
          <w:sz w:val="20"/>
        </w:rPr>
        <w:t xml:space="preserve"> </w:t>
      </w:r>
      <w:r>
        <w:rPr>
          <w:w w:val="75"/>
          <w:sz w:val="20"/>
        </w:rPr>
        <w:t>şi</w:t>
      </w:r>
      <w:r>
        <w:rPr>
          <w:spacing w:val="9"/>
          <w:sz w:val="20"/>
        </w:rPr>
        <w:t xml:space="preserve"> </w:t>
      </w:r>
      <w:r>
        <w:rPr>
          <w:w w:val="75"/>
          <w:sz w:val="20"/>
        </w:rPr>
        <w:t>Farmacie</w:t>
      </w:r>
      <w:r>
        <w:rPr>
          <w:spacing w:val="11"/>
          <w:sz w:val="20"/>
        </w:rPr>
        <w:t xml:space="preserve"> </w:t>
      </w:r>
      <w:r>
        <w:rPr>
          <w:w w:val="75"/>
          <w:sz w:val="20"/>
        </w:rPr>
        <w:t>„Victor</w:t>
      </w:r>
      <w:r>
        <w:rPr>
          <w:spacing w:val="11"/>
          <w:sz w:val="20"/>
        </w:rPr>
        <w:t xml:space="preserve"> </w:t>
      </w:r>
      <w:r>
        <w:rPr>
          <w:w w:val="75"/>
          <w:sz w:val="20"/>
        </w:rPr>
        <w:t>Babeş”</w:t>
      </w:r>
      <w:r>
        <w:rPr>
          <w:spacing w:val="7"/>
          <w:sz w:val="20"/>
        </w:rPr>
        <w:t xml:space="preserve"> </w:t>
      </w:r>
      <w:r>
        <w:rPr>
          <w:spacing w:val="-2"/>
          <w:w w:val="75"/>
          <w:sz w:val="20"/>
        </w:rPr>
        <w:t>Timişoara</w:t>
      </w:r>
    </w:p>
    <w:p w:rsidR="00C06F63" w:rsidRDefault="00C06F63">
      <w:pPr>
        <w:rPr>
          <w:sz w:val="20"/>
        </w:rPr>
        <w:sectPr w:rsidR="00C06F63">
          <w:pgSz w:w="11910" w:h="16840"/>
          <w:pgMar w:top="740" w:right="283" w:bottom="1260" w:left="566" w:header="0" w:footer="1069" w:gutter="0"/>
          <w:cols w:num="2" w:space="720" w:equalWidth="0">
            <w:col w:w="3005" w:space="40"/>
            <w:col w:w="8016"/>
          </w:cols>
        </w:sectPr>
      </w:pPr>
    </w:p>
    <w:p w:rsidR="00C06F63" w:rsidRDefault="00C06F63">
      <w:pPr>
        <w:pStyle w:val="BodyText"/>
        <w:spacing w:before="204"/>
        <w:rPr>
          <w:sz w:val="20"/>
        </w:rPr>
      </w:pPr>
    </w:p>
    <w:p w:rsidR="00C06F63" w:rsidRDefault="00C06F63">
      <w:pPr>
        <w:pStyle w:val="BodyText"/>
        <w:rPr>
          <w:sz w:val="20"/>
        </w:rPr>
        <w:sectPr w:rsidR="00C06F63">
          <w:type w:val="continuous"/>
          <w:pgSz w:w="11910" w:h="16840"/>
          <w:pgMar w:top="880" w:right="283" w:bottom="1260" w:left="566" w:header="0" w:footer="1069" w:gutter="0"/>
          <w:cols w:space="720"/>
        </w:sectPr>
      </w:pPr>
    </w:p>
    <w:p w:rsidR="00C06F63" w:rsidRDefault="00B465E7">
      <w:pPr>
        <w:spacing w:before="102"/>
        <w:jc w:val="right"/>
        <w:rPr>
          <w:sz w:val="20"/>
        </w:rPr>
      </w:pPr>
      <w:r>
        <w:rPr>
          <w:spacing w:val="-2"/>
          <w:sz w:val="20"/>
        </w:rPr>
        <w:lastRenderedPageBreak/>
        <w:t>Perioada</w:t>
      </w:r>
    </w:p>
    <w:p w:rsidR="00C06F63" w:rsidRDefault="00B465E7">
      <w:pPr>
        <w:spacing w:before="81"/>
        <w:ind w:right="1"/>
        <w:jc w:val="right"/>
        <w:rPr>
          <w:sz w:val="20"/>
        </w:rPr>
      </w:pPr>
      <w:r>
        <w:rPr>
          <w:w w:val="75"/>
          <w:sz w:val="20"/>
        </w:rPr>
        <w:t>Calificarea</w:t>
      </w:r>
      <w:r>
        <w:rPr>
          <w:spacing w:val="8"/>
          <w:sz w:val="20"/>
        </w:rPr>
        <w:t xml:space="preserve"> </w:t>
      </w:r>
      <w:r>
        <w:rPr>
          <w:w w:val="75"/>
          <w:sz w:val="20"/>
        </w:rPr>
        <w:t>/</w:t>
      </w:r>
      <w:r>
        <w:rPr>
          <w:spacing w:val="8"/>
          <w:sz w:val="20"/>
        </w:rPr>
        <w:t xml:space="preserve"> </w:t>
      </w:r>
      <w:r>
        <w:rPr>
          <w:w w:val="75"/>
          <w:sz w:val="20"/>
        </w:rPr>
        <w:t>diploma</w:t>
      </w:r>
      <w:r>
        <w:rPr>
          <w:spacing w:val="10"/>
          <w:sz w:val="20"/>
        </w:rPr>
        <w:t xml:space="preserve"> </w:t>
      </w:r>
      <w:r>
        <w:rPr>
          <w:spacing w:val="-2"/>
          <w:w w:val="75"/>
          <w:sz w:val="20"/>
        </w:rPr>
        <w:t>obţinută</w:t>
      </w:r>
    </w:p>
    <w:p w:rsidR="00C06F63" w:rsidRDefault="00B465E7">
      <w:pPr>
        <w:spacing w:before="76" w:line="244" w:lineRule="auto"/>
        <w:ind w:left="580" w:right="1" w:firstLine="330"/>
        <w:jc w:val="right"/>
        <w:rPr>
          <w:sz w:val="20"/>
        </w:rPr>
      </w:pPr>
      <w:r>
        <w:rPr>
          <w:w w:val="70"/>
          <w:sz w:val="20"/>
        </w:rPr>
        <w:t>Disciplinele</w:t>
      </w:r>
      <w:r>
        <w:rPr>
          <w:sz w:val="20"/>
        </w:rPr>
        <w:t xml:space="preserve"> </w:t>
      </w:r>
      <w:r>
        <w:rPr>
          <w:w w:val="70"/>
          <w:sz w:val="20"/>
        </w:rPr>
        <w:t>principale</w:t>
      </w:r>
      <w:r>
        <w:rPr>
          <w:sz w:val="20"/>
        </w:rPr>
        <w:t xml:space="preserve"> </w:t>
      </w:r>
      <w:r>
        <w:rPr>
          <w:w w:val="70"/>
          <w:sz w:val="20"/>
        </w:rPr>
        <w:t>studiate</w:t>
      </w:r>
      <w:r>
        <w:rPr>
          <w:sz w:val="20"/>
        </w:rPr>
        <w:t xml:space="preserve"> </w:t>
      </w:r>
      <w:r>
        <w:rPr>
          <w:w w:val="70"/>
          <w:sz w:val="20"/>
        </w:rPr>
        <w:t>/</w:t>
      </w:r>
      <w:r>
        <w:rPr>
          <w:sz w:val="20"/>
        </w:rPr>
        <w:t xml:space="preserve"> </w:t>
      </w:r>
      <w:r>
        <w:rPr>
          <w:w w:val="75"/>
          <w:sz w:val="20"/>
        </w:rPr>
        <w:t>competenţe</w:t>
      </w:r>
      <w:r>
        <w:rPr>
          <w:spacing w:val="23"/>
          <w:sz w:val="20"/>
        </w:rPr>
        <w:t xml:space="preserve"> </w:t>
      </w:r>
      <w:r>
        <w:rPr>
          <w:w w:val="75"/>
          <w:sz w:val="20"/>
        </w:rPr>
        <w:t>profesionale</w:t>
      </w:r>
      <w:r>
        <w:rPr>
          <w:spacing w:val="25"/>
          <w:sz w:val="20"/>
        </w:rPr>
        <w:t xml:space="preserve"> </w:t>
      </w:r>
      <w:r>
        <w:rPr>
          <w:spacing w:val="-2"/>
          <w:w w:val="75"/>
          <w:sz w:val="20"/>
        </w:rPr>
        <w:t>dobândite</w:t>
      </w:r>
    </w:p>
    <w:p w:rsidR="00C06F63" w:rsidRDefault="00B465E7">
      <w:pPr>
        <w:spacing w:before="76" w:line="226" w:lineRule="exact"/>
        <w:ind w:right="1"/>
        <w:jc w:val="right"/>
        <w:rPr>
          <w:sz w:val="20"/>
        </w:rPr>
      </w:pPr>
      <w:r>
        <w:rPr>
          <w:w w:val="75"/>
          <w:sz w:val="20"/>
        </w:rPr>
        <w:t>Numele</w:t>
      </w:r>
      <w:r>
        <w:rPr>
          <w:spacing w:val="4"/>
          <w:sz w:val="20"/>
        </w:rPr>
        <w:t xml:space="preserve"> </w:t>
      </w:r>
      <w:r>
        <w:rPr>
          <w:w w:val="75"/>
          <w:sz w:val="20"/>
        </w:rPr>
        <w:t>şi</w:t>
      </w:r>
      <w:r>
        <w:rPr>
          <w:spacing w:val="3"/>
          <w:sz w:val="20"/>
        </w:rPr>
        <w:t xml:space="preserve"> </w:t>
      </w:r>
      <w:r>
        <w:rPr>
          <w:w w:val="75"/>
          <w:sz w:val="20"/>
        </w:rPr>
        <w:t>tipul</w:t>
      </w:r>
      <w:r>
        <w:rPr>
          <w:spacing w:val="3"/>
          <w:sz w:val="20"/>
        </w:rPr>
        <w:t xml:space="preserve"> </w:t>
      </w:r>
      <w:r>
        <w:rPr>
          <w:w w:val="75"/>
          <w:sz w:val="20"/>
        </w:rPr>
        <w:t>instituţiei</w:t>
      </w:r>
      <w:r>
        <w:rPr>
          <w:spacing w:val="3"/>
          <w:sz w:val="20"/>
        </w:rPr>
        <w:t xml:space="preserve"> </w:t>
      </w:r>
      <w:r>
        <w:rPr>
          <w:w w:val="75"/>
          <w:sz w:val="20"/>
        </w:rPr>
        <w:t>de</w:t>
      </w:r>
      <w:r>
        <w:rPr>
          <w:spacing w:val="5"/>
          <w:sz w:val="20"/>
        </w:rPr>
        <w:t xml:space="preserve"> </w:t>
      </w:r>
      <w:r>
        <w:rPr>
          <w:spacing w:val="-2"/>
          <w:w w:val="75"/>
          <w:sz w:val="20"/>
        </w:rPr>
        <w:t>învăţământ</w:t>
      </w:r>
    </w:p>
    <w:p w:rsidR="00C06F63" w:rsidRDefault="00B465E7">
      <w:pPr>
        <w:spacing w:line="226" w:lineRule="exact"/>
        <w:jc w:val="right"/>
        <w:rPr>
          <w:sz w:val="20"/>
        </w:rPr>
      </w:pPr>
      <w:r>
        <w:rPr>
          <w:w w:val="75"/>
          <w:sz w:val="20"/>
        </w:rPr>
        <w:t>/</w:t>
      </w:r>
      <w:r>
        <w:rPr>
          <w:spacing w:val="4"/>
          <w:sz w:val="20"/>
        </w:rPr>
        <w:t xml:space="preserve"> </w:t>
      </w:r>
      <w:r>
        <w:rPr>
          <w:w w:val="75"/>
          <w:sz w:val="20"/>
        </w:rPr>
        <w:t>furnizorului</w:t>
      </w:r>
      <w:r>
        <w:rPr>
          <w:spacing w:val="5"/>
          <w:sz w:val="20"/>
        </w:rPr>
        <w:t xml:space="preserve"> </w:t>
      </w:r>
      <w:r>
        <w:rPr>
          <w:w w:val="75"/>
          <w:sz w:val="20"/>
        </w:rPr>
        <w:t>de</w:t>
      </w:r>
      <w:r>
        <w:rPr>
          <w:spacing w:val="7"/>
          <w:sz w:val="20"/>
        </w:rPr>
        <w:t xml:space="preserve"> </w:t>
      </w:r>
      <w:r>
        <w:rPr>
          <w:spacing w:val="-2"/>
          <w:w w:val="75"/>
          <w:sz w:val="20"/>
        </w:rPr>
        <w:t>formare</w:t>
      </w:r>
    </w:p>
    <w:p w:rsidR="00C06F63" w:rsidRDefault="00C06F63">
      <w:pPr>
        <w:pStyle w:val="BodyText"/>
        <w:spacing w:before="3"/>
        <w:rPr>
          <w:sz w:val="20"/>
        </w:rPr>
      </w:pPr>
    </w:p>
    <w:p w:rsidR="00C06F63" w:rsidRDefault="00B465E7">
      <w:pPr>
        <w:jc w:val="right"/>
        <w:rPr>
          <w:sz w:val="20"/>
        </w:rPr>
      </w:pPr>
      <w:r>
        <w:rPr>
          <w:spacing w:val="-2"/>
          <w:sz w:val="20"/>
        </w:rPr>
        <w:t>Perioada</w:t>
      </w:r>
    </w:p>
    <w:p w:rsidR="00C06F63" w:rsidRDefault="00B465E7">
      <w:pPr>
        <w:spacing w:before="86"/>
        <w:ind w:right="1"/>
        <w:jc w:val="right"/>
        <w:rPr>
          <w:sz w:val="20"/>
        </w:rPr>
      </w:pPr>
      <w:r>
        <w:rPr>
          <w:w w:val="75"/>
          <w:sz w:val="20"/>
        </w:rPr>
        <w:t>Calificarea</w:t>
      </w:r>
      <w:r>
        <w:rPr>
          <w:spacing w:val="8"/>
          <w:sz w:val="20"/>
        </w:rPr>
        <w:t xml:space="preserve"> </w:t>
      </w:r>
      <w:r>
        <w:rPr>
          <w:w w:val="75"/>
          <w:sz w:val="20"/>
        </w:rPr>
        <w:t>/</w:t>
      </w:r>
      <w:r>
        <w:rPr>
          <w:spacing w:val="8"/>
          <w:sz w:val="20"/>
        </w:rPr>
        <w:t xml:space="preserve"> </w:t>
      </w:r>
      <w:r>
        <w:rPr>
          <w:w w:val="75"/>
          <w:sz w:val="20"/>
        </w:rPr>
        <w:t>diploma</w:t>
      </w:r>
      <w:r>
        <w:rPr>
          <w:spacing w:val="10"/>
          <w:sz w:val="20"/>
        </w:rPr>
        <w:t xml:space="preserve"> </w:t>
      </w:r>
      <w:r>
        <w:rPr>
          <w:spacing w:val="-2"/>
          <w:w w:val="75"/>
          <w:sz w:val="20"/>
        </w:rPr>
        <w:t>obţinută</w:t>
      </w:r>
    </w:p>
    <w:p w:rsidR="00C06F63" w:rsidRDefault="00B465E7">
      <w:pPr>
        <w:spacing w:before="76"/>
        <w:ind w:left="580" w:right="1" w:firstLine="330"/>
        <w:jc w:val="right"/>
        <w:rPr>
          <w:sz w:val="20"/>
        </w:rPr>
      </w:pPr>
      <w:r>
        <w:rPr>
          <w:w w:val="70"/>
          <w:sz w:val="20"/>
        </w:rPr>
        <w:t>Disciplinele</w:t>
      </w:r>
      <w:r>
        <w:rPr>
          <w:sz w:val="20"/>
        </w:rPr>
        <w:t xml:space="preserve"> </w:t>
      </w:r>
      <w:r>
        <w:rPr>
          <w:w w:val="70"/>
          <w:sz w:val="20"/>
        </w:rPr>
        <w:t>principale</w:t>
      </w:r>
      <w:r>
        <w:rPr>
          <w:sz w:val="20"/>
        </w:rPr>
        <w:t xml:space="preserve"> </w:t>
      </w:r>
      <w:r>
        <w:rPr>
          <w:w w:val="70"/>
          <w:sz w:val="20"/>
        </w:rPr>
        <w:t>studiate</w:t>
      </w:r>
      <w:r>
        <w:rPr>
          <w:sz w:val="20"/>
        </w:rPr>
        <w:t xml:space="preserve"> </w:t>
      </w:r>
      <w:r>
        <w:rPr>
          <w:w w:val="70"/>
          <w:sz w:val="20"/>
        </w:rPr>
        <w:t>/</w:t>
      </w:r>
      <w:r>
        <w:rPr>
          <w:sz w:val="20"/>
        </w:rPr>
        <w:t xml:space="preserve"> </w:t>
      </w:r>
      <w:r>
        <w:rPr>
          <w:w w:val="75"/>
          <w:sz w:val="20"/>
        </w:rPr>
        <w:t>competenţe</w:t>
      </w:r>
      <w:r>
        <w:rPr>
          <w:spacing w:val="23"/>
          <w:sz w:val="20"/>
        </w:rPr>
        <w:t xml:space="preserve"> </w:t>
      </w:r>
      <w:r>
        <w:rPr>
          <w:w w:val="75"/>
          <w:sz w:val="20"/>
        </w:rPr>
        <w:t>profesionale</w:t>
      </w:r>
      <w:r>
        <w:rPr>
          <w:spacing w:val="25"/>
          <w:sz w:val="20"/>
        </w:rPr>
        <w:t xml:space="preserve"> </w:t>
      </w:r>
      <w:r>
        <w:rPr>
          <w:spacing w:val="-2"/>
          <w:w w:val="75"/>
          <w:sz w:val="20"/>
        </w:rPr>
        <w:t>dobândite</w:t>
      </w:r>
    </w:p>
    <w:p w:rsidR="00C06F63" w:rsidRDefault="00B465E7">
      <w:pPr>
        <w:spacing w:before="80" w:line="226" w:lineRule="exact"/>
        <w:ind w:right="1"/>
        <w:jc w:val="right"/>
        <w:rPr>
          <w:sz w:val="20"/>
        </w:rPr>
      </w:pPr>
      <w:r>
        <w:rPr>
          <w:w w:val="75"/>
          <w:sz w:val="20"/>
        </w:rPr>
        <w:t>Numele</w:t>
      </w:r>
      <w:r>
        <w:rPr>
          <w:spacing w:val="4"/>
          <w:sz w:val="20"/>
        </w:rPr>
        <w:t xml:space="preserve"> </w:t>
      </w:r>
      <w:r>
        <w:rPr>
          <w:w w:val="75"/>
          <w:sz w:val="20"/>
        </w:rPr>
        <w:t>şi</w:t>
      </w:r>
      <w:r>
        <w:rPr>
          <w:spacing w:val="3"/>
          <w:sz w:val="20"/>
        </w:rPr>
        <w:t xml:space="preserve"> </w:t>
      </w:r>
      <w:r>
        <w:rPr>
          <w:w w:val="75"/>
          <w:sz w:val="20"/>
        </w:rPr>
        <w:t>tipul</w:t>
      </w:r>
      <w:r>
        <w:rPr>
          <w:spacing w:val="3"/>
          <w:sz w:val="20"/>
        </w:rPr>
        <w:t xml:space="preserve"> </w:t>
      </w:r>
      <w:r>
        <w:rPr>
          <w:w w:val="75"/>
          <w:sz w:val="20"/>
        </w:rPr>
        <w:t>instituţiei</w:t>
      </w:r>
      <w:r>
        <w:rPr>
          <w:spacing w:val="3"/>
          <w:sz w:val="20"/>
        </w:rPr>
        <w:t xml:space="preserve"> </w:t>
      </w:r>
      <w:r>
        <w:rPr>
          <w:w w:val="75"/>
          <w:sz w:val="20"/>
        </w:rPr>
        <w:t>de</w:t>
      </w:r>
      <w:r>
        <w:rPr>
          <w:spacing w:val="5"/>
          <w:sz w:val="20"/>
        </w:rPr>
        <w:t xml:space="preserve"> </w:t>
      </w:r>
      <w:r>
        <w:rPr>
          <w:spacing w:val="-2"/>
          <w:w w:val="75"/>
          <w:sz w:val="20"/>
        </w:rPr>
        <w:t>învăţământ</w:t>
      </w:r>
    </w:p>
    <w:p w:rsidR="00C06F63" w:rsidRDefault="00B465E7">
      <w:pPr>
        <w:spacing w:line="226" w:lineRule="exact"/>
        <w:jc w:val="right"/>
        <w:rPr>
          <w:sz w:val="20"/>
        </w:rPr>
      </w:pPr>
      <w:r>
        <w:rPr>
          <w:w w:val="75"/>
          <w:sz w:val="20"/>
        </w:rPr>
        <w:t>/</w:t>
      </w:r>
      <w:r>
        <w:rPr>
          <w:spacing w:val="4"/>
          <w:sz w:val="20"/>
        </w:rPr>
        <w:t xml:space="preserve"> </w:t>
      </w:r>
      <w:r>
        <w:rPr>
          <w:w w:val="75"/>
          <w:sz w:val="20"/>
        </w:rPr>
        <w:t>furnizorului</w:t>
      </w:r>
      <w:r>
        <w:rPr>
          <w:spacing w:val="5"/>
          <w:sz w:val="20"/>
        </w:rPr>
        <w:t xml:space="preserve"> </w:t>
      </w:r>
      <w:r>
        <w:rPr>
          <w:w w:val="75"/>
          <w:sz w:val="20"/>
        </w:rPr>
        <w:t>de</w:t>
      </w:r>
      <w:r>
        <w:rPr>
          <w:spacing w:val="7"/>
          <w:sz w:val="20"/>
        </w:rPr>
        <w:t xml:space="preserve"> </w:t>
      </w:r>
      <w:r>
        <w:rPr>
          <w:spacing w:val="-2"/>
          <w:w w:val="75"/>
          <w:sz w:val="20"/>
        </w:rPr>
        <w:t>formare</w:t>
      </w:r>
    </w:p>
    <w:p w:rsidR="00C06F63" w:rsidRDefault="00C06F63">
      <w:pPr>
        <w:pStyle w:val="BodyText"/>
        <w:spacing w:before="3"/>
        <w:rPr>
          <w:sz w:val="20"/>
        </w:rPr>
      </w:pPr>
    </w:p>
    <w:p w:rsidR="00C06F63" w:rsidRDefault="00B465E7">
      <w:pPr>
        <w:jc w:val="right"/>
        <w:rPr>
          <w:sz w:val="20"/>
        </w:rPr>
      </w:pPr>
      <w:r>
        <w:rPr>
          <w:spacing w:val="-2"/>
          <w:sz w:val="20"/>
        </w:rPr>
        <w:t>Perioada</w:t>
      </w:r>
    </w:p>
    <w:p w:rsidR="00C06F63" w:rsidRDefault="00B465E7">
      <w:pPr>
        <w:spacing w:before="86"/>
        <w:ind w:right="1"/>
        <w:jc w:val="right"/>
        <w:rPr>
          <w:sz w:val="20"/>
        </w:rPr>
      </w:pPr>
      <w:r>
        <w:rPr>
          <w:w w:val="75"/>
          <w:sz w:val="20"/>
        </w:rPr>
        <w:t>Calificarea</w:t>
      </w:r>
      <w:r>
        <w:rPr>
          <w:spacing w:val="8"/>
          <w:sz w:val="20"/>
        </w:rPr>
        <w:t xml:space="preserve"> </w:t>
      </w:r>
      <w:r>
        <w:rPr>
          <w:w w:val="75"/>
          <w:sz w:val="20"/>
        </w:rPr>
        <w:t>/</w:t>
      </w:r>
      <w:r>
        <w:rPr>
          <w:spacing w:val="8"/>
          <w:sz w:val="20"/>
        </w:rPr>
        <w:t xml:space="preserve"> </w:t>
      </w:r>
      <w:r>
        <w:rPr>
          <w:w w:val="75"/>
          <w:sz w:val="20"/>
        </w:rPr>
        <w:t>diploma</w:t>
      </w:r>
      <w:r>
        <w:rPr>
          <w:spacing w:val="10"/>
          <w:sz w:val="20"/>
        </w:rPr>
        <w:t xml:space="preserve"> </w:t>
      </w:r>
      <w:r>
        <w:rPr>
          <w:spacing w:val="-2"/>
          <w:w w:val="75"/>
          <w:sz w:val="20"/>
        </w:rPr>
        <w:t>obţinută</w:t>
      </w:r>
    </w:p>
    <w:p w:rsidR="00C06F63" w:rsidRDefault="00B465E7">
      <w:pPr>
        <w:spacing w:before="80"/>
        <w:ind w:left="580" w:right="1" w:firstLine="330"/>
        <w:jc w:val="right"/>
        <w:rPr>
          <w:sz w:val="20"/>
        </w:rPr>
      </w:pPr>
      <w:r>
        <w:rPr>
          <w:w w:val="70"/>
          <w:sz w:val="20"/>
        </w:rPr>
        <w:t>Disciplinele</w:t>
      </w:r>
      <w:r>
        <w:rPr>
          <w:sz w:val="20"/>
        </w:rPr>
        <w:t xml:space="preserve"> </w:t>
      </w:r>
      <w:r>
        <w:rPr>
          <w:w w:val="70"/>
          <w:sz w:val="20"/>
        </w:rPr>
        <w:t>principale</w:t>
      </w:r>
      <w:r>
        <w:rPr>
          <w:sz w:val="20"/>
        </w:rPr>
        <w:t xml:space="preserve"> </w:t>
      </w:r>
      <w:r>
        <w:rPr>
          <w:w w:val="70"/>
          <w:sz w:val="20"/>
        </w:rPr>
        <w:t>studiate</w:t>
      </w:r>
      <w:r>
        <w:rPr>
          <w:sz w:val="20"/>
        </w:rPr>
        <w:t xml:space="preserve"> </w:t>
      </w:r>
      <w:r>
        <w:rPr>
          <w:w w:val="70"/>
          <w:sz w:val="20"/>
        </w:rPr>
        <w:t>/</w:t>
      </w:r>
      <w:r>
        <w:rPr>
          <w:sz w:val="20"/>
        </w:rPr>
        <w:t xml:space="preserve"> </w:t>
      </w:r>
      <w:r>
        <w:rPr>
          <w:w w:val="75"/>
          <w:sz w:val="20"/>
        </w:rPr>
        <w:t>competenţe</w:t>
      </w:r>
      <w:r>
        <w:rPr>
          <w:spacing w:val="23"/>
          <w:sz w:val="20"/>
        </w:rPr>
        <w:t xml:space="preserve"> </w:t>
      </w:r>
      <w:r>
        <w:rPr>
          <w:w w:val="75"/>
          <w:sz w:val="20"/>
        </w:rPr>
        <w:t>profesionale</w:t>
      </w:r>
      <w:r>
        <w:rPr>
          <w:spacing w:val="25"/>
          <w:sz w:val="20"/>
        </w:rPr>
        <w:t xml:space="preserve"> </w:t>
      </w:r>
      <w:r>
        <w:rPr>
          <w:spacing w:val="-2"/>
          <w:w w:val="75"/>
          <w:sz w:val="20"/>
        </w:rPr>
        <w:t>dobândite</w:t>
      </w:r>
    </w:p>
    <w:p w:rsidR="00C06F63" w:rsidRDefault="00B465E7">
      <w:pPr>
        <w:spacing w:before="76" w:line="226" w:lineRule="exact"/>
        <w:ind w:right="1"/>
        <w:jc w:val="right"/>
        <w:rPr>
          <w:sz w:val="20"/>
        </w:rPr>
      </w:pPr>
      <w:r>
        <w:rPr>
          <w:w w:val="75"/>
          <w:sz w:val="20"/>
        </w:rPr>
        <w:t>Numele</w:t>
      </w:r>
      <w:r>
        <w:rPr>
          <w:spacing w:val="5"/>
          <w:sz w:val="20"/>
        </w:rPr>
        <w:t xml:space="preserve"> </w:t>
      </w:r>
      <w:r>
        <w:rPr>
          <w:w w:val="75"/>
          <w:sz w:val="20"/>
        </w:rPr>
        <w:t>şi</w:t>
      </w:r>
      <w:r>
        <w:rPr>
          <w:spacing w:val="1"/>
          <w:sz w:val="20"/>
        </w:rPr>
        <w:t xml:space="preserve"> </w:t>
      </w:r>
      <w:r>
        <w:rPr>
          <w:w w:val="75"/>
          <w:sz w:val="20"/>
        </w:rPr>
        <w:t>tipul</w:t>
      </w:r>
      <w:r>
        <w:rPr>
          <w:spacing w:val="5"/>
          <w:sz w:val="20"/>
        </w:rPr>
        <w:t xml:space="preserve"> </w:t>
      </w:r>
      <w:r>
        <w:rPr>
          <w:w w:val="75"/>
          <w:sz w:val="20"/>
        </w:rPr>
        <w:t>instituţiei</w:t>
      </w:r>
      <w:r>
        <w:rPr>
          <w:spacing w:val="2"/>
          <w:sz w:val="20"/>
        </w:rPr>
        <w:t xml:space="preserve"> </w:t>
      </w:r>
      <w:r>
        <w:rPr>
          <w:w w:val="75"/>
          <w:sz w:val="20"/>
        </w:rPr>
        <w:t>de</w:t>
      </w:r>
      <w:r>
        <w:rPr>
          <w:spacing w:val="7"/>
          <w:sz w:val="20"/>
        </w:rPr>
        <w:t xml:space="preserve"> </w:t>
      </w:r>
      <w:r>
        <w:rPr>
          <w:spacing w:val="-2"/>
          <w:w w:val="75"/>
          <w:sz w:val="20"/>
        </w:rPr>
        <w:t>învăţământ</w:t>
      </w:r>
    </w:p>
    <w:p w:rsidR="00C06F63" w:rsidRDefault="00B465E7">
      <w:pPr>
        <w:spacing w:line="226" w:lineRule="exact"/>
        <w:jc w:val="right"/>
        <w:rPr>
          <w:sz w:val="20"/>
        </w:rPr>
      </w:pPr>
      <w:r>
        <w:rPr>
          <w:w w:val="75"/>
          <w:sz w:val="20"/>
        </w:rPr>
        <w:t>/</w:t>
      </w:r>
      <w:r>
        <w:rPr>
          <w:spacing w:val="4"/>
          <w:sz w:val="20"/>
        </w:rPr>
        <w:t xml:space="preserve"> </w:t>
      </w:r>
      <w:r>
        <w:rPr>
          <w:w w:val="75"/>
          <w:sz w:val="20"/>
        </w:rPr>
        <w:t>furnizorului</w:t>
      </w:r>
      <w:r>
        <w:rPr>
          <w:spacing w:val="5"/>
          <w:sz w:val="20"/>
        </w:rPr>
        <w:t xml:space="preserve"> </w:t>
      </w:r>
      <w:r>
        <w:rPr>
          <w:w w:val="75"/>
          <w:sz w:val="20"/>
        </w:rPr>
        <w:t>de</w:t>
      </w:r>
      <w:r>
        <w:rPr>
          <w:spacing w:val="7"/>
          <w:sz w:val="20"/>
        </w:rPr>
        <w:t xml:space="preserve"> </w:t>
      </w:r>
      <w:r>
        <w:rPr>
          <w:spacing w:val="-2"/>
          <w:w w:val="75"/>
          <w:sz w:val="20"/>
        </w:rPr>
        <w:t>formare</w:t>
      </w:r>
    </w:p>
    <w:p w:rsidR="00C06F63" w:rsidRDefault="00B465E7">
      <w:pPr>
        <w:rPr>
          <w:sz w:val="19"/>
        </w:rPr>
      </w:pPr>
      <w:r>
        <w:br w:type="column"/>
      </w:r>
    </w:p>
    <w:p w:rsidR="00C06F63" w:rsidRDefault="00C06F63">
      <w:pPr>
        <w:pStyle w:val="BodyText"/>
        <w:rPr>
          <w:sz w:val="19"/>
        </w:rPr>
      </w:pPr>
    </w:p>
    <w:p w:rsidR="00C06F63" w:rsidRDefault="00C06F63">
      <w:pPr>
        <w:pStyle w:val="BodyText"/>
        <w:rPr>
          <w:sz w:val="19"/>
        </w:rPr>
      </w:pPr>
    </w:p>
    <w:p w:rsidR="00C06F63" w:rsidRDefault="00C06F63">
      <w:pPr>
        <w:pStyle w:val="BodyText"/>
        <w:rPr>
          <w:sz w:val="19"/>
        </w:rPr>
      </w:pPr>
    </w:p>
    <w:p w:rsidR="00C06F63" w:rsidRDefault="00C06F63">
      <w:pPr>
        <w:pStyle w:val="BodyText"/>
        <w:rPr>
          <w:sz w:val="19"/>
        </w:rPr>
      </w:pPr>
    </w:p>
    <w:p w:rsidR="00C06F63" w:rsidRDefault="00C06F63">
      <w:pPr>
        <w:pStyle w:val="BodyText"/>
        <w:rPr>
          <w:sz w:val="19"/>
        </w:rPr>
      </w:pPr>
    </w:p>
    <w:p w:rsidR="00C06F63" w:rsidRDefault="00C06F63">
      <w:pPr>
        <w:pStyle w:val="BodyText"/>
        <w:rPr>
          <w:sz w:val="19"/>
        </w:rPr>
      </w:pPr>
    </w:p>
    <w:p w:rsidR="00C06F63" w:rsidRDefault="00C06F63">
      <w:pPr>
        <w:pStyle w:val="BodyText"/>
        <w:rPr>
          <w:sz w:val="19"/>
        </w:rPr>
      </w:pPr>
    </w:p>
    <w:p w:rsidR="00C06F63" w:rsidRDefault="00C06F63">
      <w:pPr>
        <w:pStyle w:val="BodyText"/>
        <w:spacing w:before="4"/>
        <w:rPr>
          <w:sz w:val="19"/>
        </w:rPr>
      </w:pPr>
    </w:p>
    <w:p w:rsidR="00C06F63" w:rsidRDefault="00B465E7">
      <w:pPr>
        <w:spacing w:before="1"/>
        <w:ind w:left="183"/>
        <w:rPr>
          <w:sz w:val="19"/>
        </w:rPr>
      </w:pPr>
      <w:r>
        <w:rPr>
          <w:w w:val="75"/>
          <w:sz w:val="19"/>
        </w:rPr>
        <w:t>1997-</w:t>
      </w:r>
      <w:r>
        <w:rPr>
          <w:spacing w:val="-4"/>
          <w:w w:val="95"/>
          <w:sz w:val="19"/>
        </w:rPr>
        <w:t>2003</w:t>
      </w:r>
    </w:p>
    <w:p w:rsidR="00C06F63" w:rsidRDefault="00B465E7">
      <w:pPr>
        <w:spacing w:before="83" w:line="326" w:lineRule="auto"/>
        <w:ind w:left="183" w:right="6495"/>
        <w:rPr>
          <w:sz w:val="20"/>
        </w:rPr>
      </w:pPr>
      <w:r>
        <w:rPr>
          <w:w w:val="80"/>
          <w:sz w:val="20"/>
        </w:rPr>
        <w:t>Diploma</w:t>
      </w:r>
      <w:r>
        <w:rPr>
          <w:spacing w:val="-3"/>
          <w:w w:val="80"/>
          <w:sz w:val="20"/>
        </w:rPr>
        <w:t xml:space="preserve"> </w:t>
      </w:r>
      <w:r>
        <w:rPr>
          <w:w w:val="80"/>
          <w:sz w:val="20"/>
        </w:rPr>
        <w:t>de</w:t>
      </w:r>
      <w:r>
        <w:rPr>
          <w:spacing w:val="-3"/>
          <w:w w:val="80"/>
          <w:sz w:val="20"/>
        </w:rPr>
        <w:t xml:space="preserve"> </w:t>
      </w:r>
      <w:r>
        <w:rPr>
          <w:w w:val="80"/>
          <w:sz w:val="20"/>
        </w:rPr>
        <w:t xml:space="preserve">licenţă </w:t>
      </w:r>
      <w:r>
        <w:rPr>
          <w:w w:val="75"/>
          <w:sz w:val="20"/>
        </w:rPr>
        <w:t>Medicină</w:t>
      </w:r>
      <w:r>
        <w:rPr>
          <w:spacing w:val="14"/>
          <w:sz w:val="20"/>
        </w:rPr>
        <w:t xml:space="preserve"> </w:t>
      </w:r>
      <w:r>
        <w:rPr>
          <w:spacing w:val="-2"/>
          <w:w w:val="85"/>
          <w:sz w:val="20"/>
        </w:rPr>
        <w:t>generală</w:t>
      </w:r>
    </w:p>
    <w:p w:rsidR="00C06F63" w:rsidRDefault="00B465E7">
      <w:pPr>
        <w:spacing w:before="224"/>
        <w:ind w:left="183"/>
        <w:rPr>
          <w:sz w:val="20"/>
        </w:rPr>
      </w:pPr>
      <w:r>
        <w:rPr>
          <w:w w:val="75"/>
          <w:sz w:val="20"/>
        </w:rPr>
        <w:t>Facultatea</w:t>
      </w:r>
      <w:r>
        <w:rPr>
          <w:spacing w:val="12"/>
          <w:sz w:val="20"/>
        </w:rPr>
        <w:t xml:space="preserve"> </w:t>
      </w:r>
      <w:r>
        <w:rPr>
          <w:w w:val="75"/>
          <w:sz w:val="20"/>
        </w:rPr>
        <w:t>de</w:t>
      </w:r>
      <w:r>
        <w:rPr>
          <w:spacing w:val="15"/>
          <w:sz w:val="20"/>
        </w:rPr>
        <w:t xml:space="preserve"> </w:t>
      </w:r>
      <w:r>
        <w:rPr>
          <w:w w:val="75"/>
          <w:sz w:val="20"/>
        </w:rPr>
        <w:t>Medicină</w:t>
      </w:r>
      <w:r>
        <w:rPr>
          <w:spacing w:val="14"/>
          <w:sz w:val="20"/>
        </w:rPr>
        <w:t xml:space="preserve"> </w:t>
      </w:r>
      <w:r>
        <w:rPr>
          <w:w w:val="75"/>
          <w:sz w:val="20"/>
        </w:rPr>
        <w:t>Generală,</w:t>
      </w:r>
      <w:r>
        <w:rPr>
          <w:spacing w:val="12"/>
          <w:sz w:val="20"/>
        </w:rPr>
        <w:t xml:space="preserve"> </w:t>
      </w:r>
      <w:r>
        <w:rPr>
          <w:w w:val="75"/>
          <w:sz w:val="20"/>
        </w:rPr>
        <w:t>Universitatea</w:t>
      </w:r>
      <w:r>
        <w:rPr>
          <w:spacing w:val="13"/>
          <w:sz w:val="20"/>
        </w:rPr>
        <w:t xml:space="preserve"> </w:t>
      </w:r>
      <w:r>
        <w:rPr>
          <w:w w:val="75"/>
          <w:sz w:val="20"/>
        </w:rPr>
        <w:t>de</w:t>
      </w:r>
      <w:r>
        <w:rPr>
          <w:spacing w:val="15"/>
          <w:sz w:val="20"/>
        </w:rPr>
        <w:t xml:space="preserve"> </w:t>
      </w:r>
      <w:r>
        <w:rPr>
          <w:w w:val="75"/>
          <w:sz w:val="20"/>
        </w:rPr>
        <w:t>Medicină</w:t>
      </w:r>
      <w:r>
        <w:rPr>
          <w:spacing w:val="17"/>
          <w:sz w:val="20"/>
        </w:rPr>
        <w:t xml:space="preserve"> </w:t>
      </w:r>
      <w:r>
        <w:rPr>
          <w:w w:val="75"/>
          <w:sz w:val="20"/>
        </w:rPr>
        <w:t>ș</w:t>
      </w:r>
      <w:r>
        <w:rPr>
          <w:w w:val="75"/>
          <w:sz w:val="20"/>
        </w:rPr>
        <w:t>i</w:t>
      </w:r>
      <w:r>
        <w:rPr>
          <w:spacing w:val="10"/>
          <w:sz w:val="20"/>
        </w:rPr>
        <w:t xml:space="preserve"> </w:t>
      </w:r>
      <w:r>
        <w:rPr>
          <w:w w:val="75"/>
          <w:sz w:val="20"/>
        </w:rPr>
        <w:t>Farmacie</w:t>
      </w:r>
      <w:r>
        <w:rPr>
          <w:spacing w:val="15"/>
          <w:sz w:val="20"/>
        </w:rPr>
        <w:t xml:space="preserve"> </w:t>
      </w:r>
      <w:r>
        <w:rPr>
          <w:w w:val="75"/>
          <w:sz w:val="20"/>
        </w:rPr>
        <w:t>”Victor</w:t>
      </w:r>
      <w:r>
        <w:rPr>
          <w:spacing w:val="13"/>
          <w:sz w:val="20"/>
        </w:rPr>
        <w:t xml:space="preserve"> </w:t>
      </w:r>
      <w:r>
        <w:rPr>
          <w:w w:val="75"/>
          <w:sz w:val="20"/>
        </w:rPr>
        <w:t>Babeș”</w:t>
      </w:r>
      <w:r>
        <w:rPr>
          <w:spacing w:val="10"/>
          <w:sz w:val="20"/>
        </w:rPr>
        <w:t xml:space="preserve"> </w:t>
      </w:r>
      <w:r>
        <w:rPr>
          <w:spacing w:val="-2"/>
          <w:w w:val="75"/>
          <w:sz w:val="20"/>
        </w:rPr>
        <w:t>Timișoara</w:t>
      </w:r>
    </w:p>
    <w:p w:rsidR="00C06F63" w:rsidRDefault="00C06F63">
      <w:pPr>
        <w:pStyle w:val="BodyText"/>
        <w:rPr>
          <w:sz w:val="20"/>
        </w:rPr>
      </w:pPr>
    </w:p>
    <w:p w:rsidR="00C06F63" w:rsidRDefault="00C06F63">
      <w:pPr>
        <w:pStyle w:val="BodyText"/>
        <w:spacing w:before="7"/>
        <w:rPr>
          <w:sz w:val="20"/>
        </w:rPr>
      </w:pPr>
    </w:p>
    <w:p w:rsidR="00C06F63" w:rsidRDefault="00B465E7">
      <w:pPr>
        <w:ind w:left="183"/>
        <w:rPr>
          <w:sz w:val="19"/>
        </w:rPr>
      </w:pPr>
      <w:r>
        <w:rPr>
          <w:w w:val="75"/>
          <w:sz w:val="19"/>
        </w:rPr>
        <w:t>1992-</w:t>
      </w:r>
      <w:r>
        <w:rPr>
          <w:spacing w:val="-4"/>
          <w:w w:val="95"/>
          <w:sz w:val="19"/>
        </w:rPr>
        <w:t>1997</w:t>
      </w:r>
    </w:p>
    <w:p w:rsidR="00C06F63" w:rsidRDefault="00B465E7">
      <w:pPr>
        <w:spacing w:before="83" w:line="326" w:lineRule="auto"/>
        <w:ind w:left="183" w:right="5745"/>
        <w:rPr>
          <w:sz w:val="20"/>
        </w:rPr>
      </w:pPr>
      <w:r>
        <w:rPr>
          <w:spacing w:val="-2"/>
          <w:w w:val="85"/>
          <w:sz w:val="20"/>
        </w:rPr>
        <w:t>Diploma</w:t>
      </w:r>
      <w:r>
        <w:rPr>
          <w:spacing w:val="-7"/>
          <w:w w:val="85"/>
          <w:sz w:val="20"/>
        </w:rPr>
        <w:t xml:space="preserve"> </w:t>
      </w:r>
      <w:r>
        <w:rPr>
          <w:spacing w:val="-2"/>
          <w:w w:val="85"/>
          <w:sz w:val="20"/>
        </w:rPr>
        <w:t>de</w:t>
      </w:r>
      <w:r>
        <w:rPr>
          <w:spacing w:val="-4"/>
          <w:w w:val="85"/>
          <w:sz w:val="20"/>
        </w:rPr>
        <w:t xml:space="preserve"> </w:t>
      </w:r>
      <w:r>
        <w:rPr>
          <w:spacing w:val="-2"/>
          <w:w w:val="85"/>
          <w:sz w:val="20"/>
        </w:rPr>
        <w:t xml:space="preserve">Bacalaureat </w:t>
      </w:r>
      <w:r>
        <w:rPr>
          <w:w w:val="75"/>
          <w:sz w:val="20"/>
        </w:rPr>
        <w:t>Profil</w:t>
      </w:r>
      <w:r>
        <w:rPr>
          <w:spacing w:val="40"/>
          <w:sz w:val="20"/>
        </w:rPr>
        <w:t xml:space="preserve"> </w:t>
      </w:r>
      <w:r>
        <w:rPr>
          <w:w w:val="75"/>
          <w:sz w:val="20"/>
        </w:rPr>
        <w:t>„învăţător-educator”</w:t>
      </w:r>
    </w:p>
    <w:p w:rsidR="00C06F63" w:rsidRDefault="00B465E7">
      <w:pPr>
        <w:spacing w:before="224"/>
        <w:ind w:left="183"/>
        <w:rPr>
          <w:sz w:val="20"/>
        </w:rPr>
      </w:pPr>
      <w:r>
        <w:rPr>
          <w:w w:val="75"/>
          <w:sz w:val="20"/>
        </w:rPr>
        <w:t>Şcoala</w:t>
      </w:r>
      <w:r>
        <w:rPr>
          <w:spacing w:val="10"/>
          <w:sz w:val="20"/>
        </w:rPr>
        <w:t xml:space="preserve"> </w:t>
      </w:r>
      <w:r>
        <w:rPr>
          <w:w w:val="75"/>
          <w:sz w:val="20"/>
        </w:rPr>
        <w:t>Normală</w:t>
      </w:r>
      <w:r>
        <w:rPr>
          <w:spacing w:val="20"/>
          <w:sz w:val="20"/>
        </w:rPr>
        <w:t xml:space="preserve"> </w:t>
      </w:r>
      <w:r>
        <w:rPr>
          <w:w w:val="75"/>
          <w:sz w:val="20"/>
        </w:rPr>
        <w:t>„Dimitrie</w:t>
      </w:r>
      <w:r>
        <w:rPr>
          <w:spacing w:val="14"/>
          <w:sz w:val="20"/>
        </w:rPr>
        <w:t xml:space="preserve"> </w:t>
      </w:r>
      <w:r>
        <w:rPr>
          <w:w w:val="75"/>
          <w:sz w:val="20"/>
        </w:rPr>
        <w:t>Ţichindeal”,</w:t>
      </w:r>
      <w:r>
        <w:rPr>
          <w:spacing w:val="15"/>
          <w:sz w:val="20"/>
        </w:rPr>
        <w:t xml:space="preserve"> </w:t>
      </w:r>
      <w:r>
        <w:rPr>
          <w:spacing w:val="-4"/>
          <w:w w:val="75"/>
          <w:sz w:val="20"/>
        </w:rPr>
        <w:t>Arad</w:t>
      </w:r>
    </w:p>
    <w:p w:rsidR="00C06F63" w:rsidRDefault="00C06F63">
      <w:pPr>
        <w:rPr>
          <w:sz w:val="20"/>
        </w:rPr>
        <w:sectPr w:rsidR="00C06F63">
          <w:type w:val="continuous"/>
          <w:pgSz w:w="11910" w:h="16840"/>
          <w:pgMar w:top="880" w:right="283" w:bottom="1260" w:left="566" w:header="0" w:footer="1069" w:gutter="0"/>
          <w:cols w:num="2" w:space="720" w:equalWidth="0">
            <w:col w:w="3007" w:space="40"/>
            <w:col w:w="8014"/>
          </w:cols>
        </w:sectPr>
      </w:pPr>
    </w:p>
    <w:p w:rsidR="00C06F63" w:rsidRDefault="00C06F63">
      <w:pPr>
        <w:pStyle w:val="BodyText"/>
        <w:spacing w:before="19"/>
        <w:rPr>
          <w:sz w:val="20"/>
        </w:rPr>
      </w:pPr>
    </w:p>
    <w:p w:rsidR="00C06F63" w:rsidRDefault="00C06F63">
      <w:pPr>
        <w:pStyle w:val="BodyText"/>
        <w:rPr>
          <w:sz w:val="20"/>
        </w:rPr>
        <w:sectPr w:rsidR="00C06F63">
          <w:type w:val="continuous"/>
          <w:pgSz w:w="11910" w:h="16840"/>
          <w:pgMar w:top="880" w:right="283" w:bottom="1260" w:left="566" w:header="0" w:footer="1069" w:gutter="0"/>
          <w:cols w:space="720"/>
        </w:sectPr>
      </w:pPr>
    </w:p>
    <w:p w:rsidR="00C06F63" w:rsidRDefault="00B465E7">
      <w:pPr>
        <w:pStyle w:val="Heading1"/>
        <w:spacing w:before="100"/>
      </w:pPr>
      <w:r>
        <w:rPr>
          <w:w w:val="80"/>
        </w:rPr>
        <w:lastRenderedPageBreak/>
        <w:t>Aptitudini</w:t>
      </w:r>
      <w:r>
        <w:rPr>
          <w:spacing w:val="31"/>
        </w:rPr>
        <w:t xml:space="preserve"> </w:t>
      </w:r>
      <w:r>
        <w:rPr>
          <w:w w:val="80"/>
        </w:rPr>
        <w:t>şi</w:t>
      </w:r>
      <w:r>
        <w:rPr>
          <w:spacing w:val="30"/>
        </w:rPr>
        <w:t xml:space="preserve"> </w:t>
      </w:r>
      <w:r>
        <w:rPr>
          <w:spacing w:val="-2"/>
          <w:w w:val="80"/>
        </w:rPr>
        <w:t>competenţe</w:t>
      </w:r>
    </w:p>
    <w:p w:rsidR="00C06F63" w:rsidRDefault="00B465E7">
      <w:pPr>
        <w:spacing w:before="14"/>
        <w:jc w:val="right"/>
        <w:rPr>
          <w:sz w:val="23"/>
        </w:rPr>
      </w:pPr>
      <w:r>
        <w:rPr>
          <w:spacing w:val="-2"/>
          <w:sz w:val="23"/>
        </w:rPr>
        <w:t>personale</w:t>
      </w:r>
    </w:p>
    <w:p w:rsidR="00C06F63" w:rsidRDefault="00B465E7">
      <w:pPr>
        <w:spacing w:before="204"/>
        <w:ind w:right="35"/>
        <w:jc w:val="right"/>
      </w:pPr>
      <w:r>
        <w:rPr>
          <w:spacing w:val="-2"/>
          <w:w w:val="80"/>
        </w:rPr>
        <w:t>Limba(i)</w:t>
      </w:r>
      <w:r>
        <w:rPr>
          <w:spacing w:val="-1"/>
        </w:rPr>
        <w:t xml:space="preserve"> </w:t>
      </w:r>
      <w:r>
        <w:rPr>
          <w:spacing w:val="-2"/>
          <w:w w:val="95"/>
        </w:rPr>
        <w:t>maternă(e)</w:t>
      </w:r>
    </w:p>
    <w:p w:rsidR="00C06F63" w:rsidRDefault="00B465E7">
      <w:pPr>
        <w:rPr>
          <w:sz w:val="19"/>
        </w:rPr>
      </w:pPr>
      <w:r>
        <w:br w:type="column"/>
      </w:r>
    </w:p>
    <w:p w:rsidR="00C06F63" w:rsidRDefault="00C06F63">
      <w:pPr>
        <w:pStyle w:val="BodyText"/>
        <w:rPr>
          <w:sz w:val="19"/>
        </w:rPr>
      </w:pPr>
    </w:p>
    <w:p w:rsidR="00C06F63" w:rsidRDefault="00C06F63">
      <w:pPr>
        <w:pStyle w:val="BodyText"/>
        <w:rPr>
          <w:sz w:val="19"/>
        </w:rPr>
      </w:pPr>
    </w:p>
    <w:p w:rsidR="00C06F63" w:rsidRDefault="00C06F63">
      <w:pPr>
        <w:pStyle w:val="BodyText"/>
        <w:spacing w:before="2"/>
        <w:rPr>
          <w:sz w:val="19"/>
        </w:rPr>
      </w:pPr>
    </w:p>
    <w:p w:rsidR="00C06F63" w:rsidRDefault="00B465E7">
      <w:pPr>
        <w:ind w:left="191"/>
        <w:rPr>
          <w:sz w:val="19"/>
        </w:rPr>
      </w:pPr>
      <w:r>
        <w:rPr>
          <w:spacing w:val="-2"/>
          <w:sz w:val="19"/>
        </w:rPr>
        <w:t>Română</w:t>
      </w:r>
    </w:p>
    <w:p w:rsidR="00C06F63" w:rsidRDefault="00C06F63">
      <w:pPr>
        <w:rPr>
          <w:sz w:val="19"/>
        </w:rPr>
        <w:sectPr w:rsidR="00C06F63">
          <w:type w:val="continuous"/>
          <w:pgSz w:w="11910" w:h="16840"/>
          <w:pgMar w:top="880" w:right="283" w:bottom="1260" w:left="566" w:header="0" w:footer="1069" w:gutter="0"/>
          <w:cols w:num="2" w:space="720" w:equalWidth="0">
            <w:col w:w="2999" w:space="40"/>
            <w:col w:w="8022"/>
          </w:cols>
        </w:sectPr>
      </w:pPr>
    </w:p>
    <w:p w:rsidR="00C06F63" w:rsidRDefault="00C06F63">
      <w:pPr>
        <w:pStyle w:val="BodyText"/>
        <w:spacing w:before="63"/>
        <w:rPr>
          <w:sz w:val="20"/>
        </w:rPr>
      </w:pPr>
    </w:p>
    <w:p w:rsidR="00C06F63" w:rsidRDefault="00C06F63">
      <w:pPr>
        <w:pStyle w:val="BodyText"/>
        <w:rPr>
          <w:sz w:val="20"/>
        </w:rPr>
        <w:sectPr w:rsidR="00C06F63">
          <w:type w:val="continuous"/>
          <w:pgSz w:w="11910" w:h="16840"/>
          <w:pgMar w:top="880" w:right="283" w:bottom="1260" w:left="566" w:header="0" w:footer="1069" w:gutter="0"/>
          <w:cols w:space="720"/>
        </w:sectPr>
      </w:pPr>
    </w:p>
    <w:p w:rsidR="00C06F63" w:rsidRDefault="00B465E7">
      <w:pPr>
        <w:spacing w:before="101"/>
        <w:jc w:val="right"/>
      </w:pPr>
      <w:r>
        <w:rPr>
          <w:spacing w:val="-2"/>
          <w:w w:val="80"/>
        </w:rPr>
        <w:lastRenderedPageBreak/>
        <w:t>Limba(i)</w:t>
      </w:r>
      <w:r>
        <w:rPr>
          <w:spacing w:val="-3"/>
        </w:rPr>
        <w:t xml:space="preserve"> </w:t>
      </w:r>
      <w:r>
        <w:rPr>
          <w:spacing w:val="-2"/>
          <w:w w:val="80"/>
        </w:rPr>
        <w:t>străină(e)</w:t>
      </w:r>
      <w:r>
        <w:rPr>
          <w:spacing w:val="2"/>
        </w:rPr>
        <w:t xml:space="preserve"> </w:t>
      </w:r>
      <w:r>
        <w:rPr>
          <w:spacing w:val="-2"/>
          <w:w w:val="80"/>
        </w:rPr>
        <w:t>cunoscută(e)</w:t>
      </w:r>
    </w:p>
    <w:p w:rsidR="00C06F63" w:rsidRDefault="00B465E7">
      <w:pPr>
        <w:spacing w:before="82"/>
        <w:jc w:val="right"/>
      </w:pPr>
      <w:r>
        <w:rPr>
          <w:spacing w:val="-2"/>
        </w:rPr>
        <w:t>Autoevaluare</w:t>
      </w:r>
    </w:p>
    <w:p w:rsidR="00C06F63" w:rsidRDefault="00B465E7">
      <w:pPr>
        <w:pStyle w:val="Heading2"/>
        <w:spacing w:before="67"/>
        <w:ind w:right="41"/>
      </w:pPr>
      <w:r>
        <w:rPr>
          <w:w w:val="70"/>
        </w:rPr>
        <w:t>Nivel</w:t>
      </w:r>
      <w:r>
        <w:rPr>
          <w:spacing w:val="12"/>
        </w:rPr>
        <w:t xml:space="preserve"> </w:t>
      </w:r>
      <w:r>
        <w:rPr>
          <w:w w:val="70"/>
        </w:rPr>
        <w:t>european</w:t>
      </w:r>
      <w:r>
        <w:rPr>
          <w:spacing w:val="14"/>
        </w:rPr>
        <w:t xml:space="preserve"> </w:t>
      </w:r>
      <w:r>
        <w:rPr>
          <w:spacing w:val="-5"/>
          <w:w w:val="70"/>
        </w:rPr>
        <w:t>(*)</w:t>
      </w:r>
    </w:p>
    <w:p w:rsidR="00C06F63" w:rsidRDefault="00C06F63">
      <w:pPr>
        <w:pStyle w:val="BodyText"/>
        <w:spacing w:before="29"/>
        <w:rPr>
          <w:sz w:val="21"/>
        </w:rPr>
      </w:pPr>
    </w:p>
    <w:p w:rsidR="00C06F63" w:rsidRDefault="00B465E7">
      <w:pPr>
        <w:spacing w:line="484" w:lineRule="auto"/>
        <w:ind w:left="2324" w:firstLine="90"/>
        <w:jc w:val="right"/>
        <w:rPr>
          <w:sz w:val="21"/>
        </w:rPr>
      </w:pPr>
      <w:r>
        <w:rPr>
          <w:spacing w:val="-4"/>
          <w:w w:val="80"/>
          <w:sz w:val="21"/>
        </w:rPr>
        <w:t>Engleza Franceză</w:t>
      </w:r>
    </w:p>
    <w:p w:rsidR="00C06F63" w:rsidRDefault="00B465E7">
      <w:pPr>
        <w:spacing w:before="168"/>
        <w:rPr>
          <w:sz w:val="20"/>
        </w:rPr>
      </w:pPr>
      <w:r>
        <w:br w:type="column"/>
      </w:r>
    </w:p>
    <w:tbl>
      <w:tblPr>
        <w:tblW w:w="0" w:type="auto"/>
        <w:tblInd w:w="2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278"/>
        <w:gridCol w:w="1219"/>
        <w:gridCol w:w="278"/>
        <w:gridCol w:w="1224"/>
        <w:gridCol w:w="278"/>
        <w:gridCol w:w="1224"/>
        <w:gridCol w:w="274"/>
        <w:gridCol w:w="1239"/>
        <w:gridCol w:w="265"/>
        <w:gridCol w:w="1235"/>
      </w:tblGrid>
      <w:tr w:rsidR="00C06F63">
        <w:trPr>
          <w:trHeight w:val="326"/>
        </w:trPr>
        <w:tc>
          <w:tcPr>
            <w:tcW w:w="2999" w:type="dxa"/>
            <w:gridSpan w:val="4"/>
          </w:tcPr>
          <w:p w:rsidR="00C06F63" w:rsidRDefault="00B465E7">
            <w:pPr>
              <w:pStyle w:val="TableParagraph"/>
              <w:spacing w:before="32"/>
              <w:ind w:left="20"/>
              <w:jc w:val="center"/>
              <w:rPr>
                <w:sz w:val="21"/>
              </w:rPr>
            </w:pPr>
            <w:r>
              <w:rPr>
                <w:spacing w:val="-2"/>
                <w:sz w:val="21"/>
              </w:rPr>
              <w:t>Înţelegere</w:t>
            </w:r>
          </w:p>
        </w:tc>
        <w:tc>
          <w:tcPr>
            <w:tcW w:w="3015" w:type="dxa"/>
            <w:gridSpan w:val="4"/>
          </w:tcPr>
          <w:p w:rsidR="00C06F63" w:rsidRDefault="00B465E7">
            <w:pPr>
              <w:pStyle w:val="TableParagraph"/>
              <w:spacing w:before="32"/>
              <w:ind w:left="31"/>
              <w:jc w:val="center"/>
              <w:rPr>
                <w:sz w:val="21"/>
              </w:rPr>
            </w:pPr>
            <w:r>
              <w:rPr>
                <w:spacing w:val="-2"/>
                <w:sz w:val="21"/>
              </w:rPr>
              <w:t>Vorbire</w:t>
            </w:r>
          </w:p>
        </w:tc>
        <w:tc>
          <w:tcPr>
            <w:tcW w:w="1500" w:type="dxa"/>
            <w:gridSpan w:val="2"/>
          </w:tcPr>
          <w:p w:rsidR="00C06F63" w:rsidRDefault="00B465E7">
            <w:pPr>
              <w:pStyle w:val="TableParagraph"/>
              <w:spacing w:before="32"/>
              <w:ind w:left="451"/>
              <w:rPr>
                <w:sz w:val="21"/>
              </w:rPr>
            </w:pPr>
            <w:r>
              <w:rPr>
                <w:spacing w:val="-2"/>
                <w:sz w:val="21"/>
              </w:rPr>
              <w:t>Scriere</w:t>
            </w:r>
          </w:p>
        </w:tc>
      </w:tr>
      <w:tr w:rsidR="00C06F63">
        <w:trPr>
          <w:trHeight w:val="484"/>
        </w:trPr>
        <w:tc>
          <w:tcPr>
            <w:tcW w:w="1497" w:type="dxa"/>
            <w:gridSpan w:val="2"/>
          </w:tcPr>
          <w:p w:rsidR="00C06F63" w:rsidRDefault="00B465E7">
            <w:pPr>
              <w:pStyle w:val="TableParagraph"/>
              <w:spacing w:before="35"/>
              <w:ind w:left="445"/>
              <w:rPr>
                <w:sz w:val="18"/>
              </w:rPr>
            </w:pPr>
            <w:r>
              <w:rPr>
                <w:spacing w:val="-2"/>
                <w:sz w:val="18"/>
              </w:rPr>
              <w:t>Ascultare</w:t>
            </w:r>
          </w:p>
        </w:tc>
        <w:tc>
          <w:tcPr>
            <w:tcW w:w="1502" w:type="dxa"/>
            <w:gridSpan w:val="2"/>
          </w:tcPr>
          <w:p w:rsidR="00C06F63" w:rsidRDefault="00B465E7">
            <w:pPr>
              <w:pStyle w:val="TableParagraph"/>
              <w:spacing w:before="35"/>
              <w:ind w:left="33"/>
              <w:jc w:val="center"/>
              <w:rPr>
                <w:sz w:val="18"/>
              </w:rPr>
            </w:pPr>
            <w:r>
              <w:rPr>
                <w:spacing w:val="-2"/>
                <w:sz w:val="18"/>
              </w:rPr>
              <w:t>Citire</w:t>
            </w:r>
          </w:p>
        </w:tc>
        <w:tc>
          <w:tcPr>
            <w:tcW w:w="1502" w:type="dxa"/>
            <w:gridSpan w:val="2"/>
          </w:tcPr>
          <w:p w:rsidR="00C06F63" w:rsidRDefault="00B465E7">
            <w:pPr>
              <w:pStyle w:val="TableParagraph"/>
              <w:spacing w:before="35" w:line="232" w:lineRule="auto"/>
              <w:ind w:left="383" w:right="17" w:hanging="51"/>
              <w:rPr>
                <w:sz w:val="18"/>
              </w:rPr>
            </w:pPr>
            <w:r>
              <w:rPr>
                <w:w w:val="75"/>
                <w:sz w:val="18"/>
              </w:rPr>
              <w:t>Participare la</w:t>
            </w:r>
            <w:r>
              <w:rPr>
                <w:sz w:val="18"/>
              </w:rPr>
              <w:t xml:space="preserve"> </w:t>
            </w:r>
            <w:r>
              <w:rPr>
                <w:spacing w:val="-2"/>
                <w:w w:val="80"/>
                <w:sz w:val="18"/>
              </w:rPr>
              <w:t>conversaţie</w:t>
            </w:r>
          </w:p>
        </w:tc>
        <w:tc>
          <w:tcPr>
            <w:tcW w:w="1513" w:type="dxa"/>
            <w:gridSpan w:val="2"/>
          </w:tcPr>
          <w:p w:rsidR="00C06F63" w:rsidRDefault="00B465E7">
            <w:pPr>
              <w:pStyle w:val="TableParagraph"/>
              <w:spacing w:before="35"/>
              <w:ind w:left="374"/>
              <w:rPr>
                <w:sz w:val="18"/>
              </w:rPr>
            </w:pPr>
            <w:r>
              <w:rPr>
                <w:w w:val="75"/>
                <w:sz w:val="18"/>
              </w:rPr>
              <w:t>Discurs</w:t>
            </w:r>
            <w:r>
              <w:rPr>
                <w:spacing w:val="13"/>
                <w:sz w:val="18"/>
              </w:rPr>
              <w:t xml:space="preserve"> </w:t>
            </w:r>
            <w:r>
              <w:rPr>
                <w:spacing w:val="-4"/>
                <w:w w:val="90"/>
                <w:sz w:val="18"/>
              </w:rPr>
              <w:t>oral</w:t>
            </w:r>
          </w:p>
        </w:tc>
        <w:tc>
          <w:tcPr>
            <w:tcW w:w="1500" w:type="dxa"/>
            <w:gridSpan w:val="2"/>
          </w:tcPr>
          <w:p w:rsidR="00C06F63" w:rsidRDefault="00B465E7">
            <w:pPr>
              <w:pStyle w:val="TableParagraph"/>
              <w:spacing w:before="35"/>
              <w:ind w:left="209"/>
              <w:rPr>
                <w:sz w:val="18"/>
              </w:rPr>
            </w:pPr>
            <w:r>
              <w:rPr>
                <w:w w:val="70"/>
                <w:sz w:val="18"/>
              </w:rPr>
              <w:t>Exprimare</w:t>
            </w:r>
            <w:r>
              <w:rPr>
                <w:spacing w:val="58"/>
                <w:sz w:val="18"/>
              </w:rPr>
              <w:t xml:space="preserve"> </w:t>
            </w:r>
            <w:r>
              <w:rPr>
                <w:spacing w:val="-2"/>
                <w:w w:val="95"/>
                <w:sz w:val="18"/>
              </w:rPr>
              <w:t>scrisă</w:t>
            </w:r>
          </w:p>
        </w:tc>
      </w:tr>
      <w:tr w:rsidR="00C06F63">
        <w:trPr>
          <w:trHeight w:val="479"/>
        </w:trPr>
        <w:tc>
          <w:tcPr>
            <w:tcW w:w="278" w:type="dxa"/>
          </w:tcPr>
          <w:p w:rsidR="00C06F63" w:rsidRDefault="00B465E7">
            <w:pPr>
              <w:pStyle w:val="TableParagraph"/>
              <w:ind w:left="40"/>
              <w:jc w:val="center"/>
              <w:rPr>
                <w:sz w:val="18"/>
              </w:rPr>
            </w:pPr>
            <w:r>
              <w:rPr>
                <w:spacing w:val="-5"/>
                <w:sz w:val="18"/>
              </w:rPr>
              <w:t>A2</w:t>
            </w:r>
          </w:p>
        </w:tc>
        <w:tc>
          <w:tcPr>
            <w:tcW w:w="1219" w:type="dxa"/>
          </w:tcPr>
          <w:p w:rsidR="00C06F63" w:rsidRDefault="00B465E7">
            <w:pPr>
              <w:pStyle w:val="TableParagraph"/>
              <w:spacing w:before="27" w:line="237" w:lineRule="auto"/>
              <w:ind w:left="224" w:firstLine="120"/>
              <w:rPr>
                <w:sz w:val="18"/>
              </w:rPr>
            </w:pPr>
            <w:r>
              <w:rPr>
                <w:spacing w:val="-6"/>
                <w:w w:val="95"/>
                <w:sz w:val="18"/>
              </w:rPr>
              <w:t>Utilizator</w:t>
            </w:r>
            <w:r>
              <w:rPr>
                <w:spacing w:val="-2"/>
                <w:w w:val="95"/>
                <w:sz w:val="18"/>
              </w:rPr>
              <w:t xml:space="preserve"> </w:t>
            </w:r>
            <w:r>
              <w:rPr>
                <w:spacing w:val="-2"/>
                <w:w w:val="75"/>
                <w:sz w:val="18"/>
              </w:rPr>
              <w:t>independent</w:t>
            </w:r>
          </w:p>
        </w:tc>
        <w:tc>
          <w:tcPr>
            <w:tcW w:w="278" w:type="dxa"/>
          </w:tcPr>
          <w:p w:rsidR="00C06F63" w:rsidRDefault="00B465E7">
            <w:pPr>
              <w:pStyle w:val="TableParagraph"/>
              <w:ind w:left="57"/>
              <w:jc w:val="center"/>
              <w:rPr>
                <w:sz w:val="18"/>
              </w:rPr>
            </w:pPr>
            <w:r>
              <w:rPr>
                <w:spacing w:val="-9"/>
                <w:sz w:val="18"/>
              </w:rPr>
              <w:t>A2</w:t>
            </w:r>
          </w:p>
        </w:tc>
        <w:tc>
          <w:tcPr>
            <w:tcW w:w="1224" w:type="dxa"/>
          </w:tcPr>
          <w:p w:rsidR="00C06F63" w:rsidRDefault="00B465E7">
            <w:pPr>
              <w:pStyle w:val="TableParagraph"/>
              <w:spacing w:before="27" w:line="237" w:lineRule="auto"/>
              <w:ind w:left="232" w:firstLine="120"/>
              <w:rPr>
                <w:sz w:val="18"/>
              </w:rPr>
            </w:pPr>
            <w:r>
              <w:rPr>
                <w:spacing w:val="-6"/>
                <w:w w:val="95"/>
                <w:sz w:val="18"/>
              </w:rPr>
              <w:t>Utilizator</w:t>
            </w:r>
            <w:r>
              <w:rPr>
                <w:spacing w:val="-2"/>
                <w:w w:val="95"/>
                <w:sz w:val="18"/>
              </w:rPr>
              <w:t xml:space="preserve"> </w:t>
            </w:r>
            <w:r>
              <w:rPr>
                <w:spacing w:val="-2"/>
                <w:w w:val="75"/>
                <w:sz w:val="18"/>
              </w:rPr>
              <w:t>independent</w:t>
            </w:r>
          </w:p>
        </w:tc>
        <w:tc>
          <w:tcPr>
            <w:tcW w:w="278" w:type="dxa"/>
          </w:tcPr>
          <w:p w:rsidR="00C06F63" w:rsidRDefault="00B465E7">
            <w:pPr>
              <w:pStyle w:val="TableParagraph"/>
              <w:ind w:left="55"/>
              <w:jc w:val="center"/>
              <w:rPr>
                <w:sz w:val="18"/>
              </w:rPr>
            </w:pPr>
            <w:r>
              <w:rPr>
                <w:spacing w:val="-8"/>
                <w:sz w:val="18"/>
              </w:rPr>
              <w:t>A1</w:t>
            </w:r>
          </w:p>
        </w:tc>
        <w:tc>
          <w:tcPr>
            <w:tcW w:w="1224" w:type="dxa"/>
          </w:tcPr>
          <w:p w:rsidR="00C06F63" w:rsidRDefault="00B465E7">
            <w:pPr>
              <w:pStyle w:val="TableParagraph"/>
              <w:spacing w:before="27" w:line="237" w:lineRule="auto"/>
              <w:ind w:left="227" w:firstLine="120"/>
              <w:rPr>
                <w:sz w:val="18"/>
              </w:rPr>
            </w:pPr>
            <w:r>
              <w:rPr>
                <w:spacing w:val="-6"/>
                <w:w w:val="95"/>
                <w:sz w:val="18"/>
              </w:rPr>
              <w:t>Utilizator</w:t>
            </w:r>
            <w:r>
              <w:rPr>
                <w:spacing w:val="-2"/>
                <w:w w:val="95"/>
                <w:sz w:val="18"/>
              </w:rPr>
              <w:t xml:space="preserve"> </w:t>
            </w:r>
            <w:r>
              <w:rPr>
                <w:spacing w:val="-2"/>
                <w:w w:val="75"/>
                <w:sz w:val="18"/>
              </w:rPr>
              <w:t>independent</w:t>
            </w:r>
          </w:p>
        </w:tc>
        <w:tc>
          <w:tcPr>
            <w:tcW w:w="274" w:type="dxa"/>
          </w:tcPr>
          <w:p w:rsidR="00C06F63" w:rsidRDefault="00B465E7">
            <w:pPr>
              <w:pStyle w:val="TableParagraph"/>
              <w:ind w:left="56"/>
              <w:jc w:val="center"/>
              <w:rPr>
                <w:sz w:val="18"/>
              </w:rPr>
            </w:pPr>
            <w:r>
              <w:rPr>
                <w:spacing w:val="-10"/>
                <w:sz w:val="18"/>
              </w:rPr>
              <w:t>A1</w:t>
            </w:r>
          </w:p>
        </w:tc>
        <w:tc>
          <w:tcPr>
            <w:tcW w:w="1239" w:type="dxa"/>
          </w:tcPr>
          <w:p w:rsidR="00C06F63" w:rsidRDefault="00B465E7">
            <w:pPr>
              <w:pStyle w:val="TableParagraph"/>
              <w:spacing w:before="27" w:line="237" w:lineRule="auto"/>
              <w:ind w:left="317" w:firstLine="2"/>
              <w:rPr>
                <w:sz w:val="18"/>
              </w:rPr>
            </w:pPr>
            <w:r>
              <w:rPr>
                <w:spacing w:val="-2"/>
                <w:w w:val="70"/>
                <w:sz w:val="18"/>
              </w:rPr>
              <w:t>Utilizatoor</w:t>
            </w:r>
            <w:r>
              <w:rPr>
                <w:sz w:val="18"/>
              </w:rPr>
              <w:t xml:space="preserve"> </w:t>
            </w:r>
            <w:r>
              <w:rPr>
                <w:spacing w:val="-2"/>
                <w:w w:val="70"/>
                <w:sz w:val="18"/>
              </w:rPr>
              <w:t>elementar</w:t>
            </w:r>
          </w:p>
        </w:tc>
        <w:tc>
          <w:tcPr>
            <w:tcW w:w="265" w:type="dxa"/>
          </w:tcPr>
          <w:p w:rsidR="00C06F63" w:rsidRDefault="00B465E7">
            <w:pPr>
              <w:pStyle w:val="TableParagraph"/>
              <w:jc w:val="center"/>
              <w:rPr>
                <w:sz w:val="18"/>
              </w:rPr>
            </w:pPr>
            <w:r>
              <w:rPr>
                <w:spacing w:val="-13"/>
                <w:sz w:val="18"/>
              </w:rPr>
              <w:t>A1</w:t>
            </w:r>
          </w:p>
        </w:tc>
        <w:tc>
          <w:tcPr>
            <w:tcW w:w="1235" w:type="dxa"/>
          </w:tcPr>
          <w:p w:rsidR="00C06F63" w:rsidRDefault="00B465E7">
            <w:pPr>
              <w:pStyle w:val="TableParagraph"/>
              <w:spacing w:before="27" w:line="237" w:lineRule="auto"/>
              <w:ind w:left="307"/>
              <w:rPr>
                <w:sz w:val="18"/>
              </w:rPr>
            </w:pPr>
            <w:r>
              <w:rPr>
                <w:spacing w:val="-2"/>
                <w:w w:val="70"/>
                <w:sz w:val="18"/>
              </w:rPr>
              <w:t>Utilizatoor</w:t>
            </w:r>
            <w:r>
              <w:rPr>
                <w:sz w:val="18"/>
              </w:rPr>
              <w:t xml:space="preserve"> </w:t>
            </w:r>
            <w:r>
              <w:rPr>
                <w:spacing w:val="-2"/>
                <w:w w:val="70"/>
                <w:sz w:val="18"/>
              </w:rPr>
              <w:t>elementar</w:t>
            </w:r>
          </w:p>
        </w:tc>
      </w:tr>
      <w:tr w:rsidR="00C06F63">
        <w:trPr>
          <w:trHeight w:val="484"/>
        </w:trPr>
        <w:tc>
          <w:tcPr>
            <w:tcW w:w="278" w:type="dxa"/>
          </w:tcPr>
          <w:p w:rsidR="00C06F63" w:rsidRDefault="00B465E7">
            <w:pPr>
              <w:pStyle w:val="TableParagraph"/>
              <w:ind w:left="37"/>
              <w:jc w:val="center"/>
              <w:rPr>
                <w:sz w:val="18"/>
              </w:rPr>
            </w:pPr>
            <w:r>
              <w:rPr>
                <w:spacing w:val="-5"/>
                <w:sz w:val="18"/>
              </w:rPr>
              <w:t>C1</w:t>
            </w:r>
          </w:p>
        </w:tc>
        <w:tc>
          <w:tcPr>
            <w:tcW w:w="1219" w:type="dxa"/>
          </w:tcPr>
          <w:p w:rsidR="00C06F63" w:rsidRDefault="00B465E7">
            <w:pPr>
              <w:pStyle w:val="TableParagraph"/>
              <w:spacing w:before="32" w:line="237" w:lineRule="auto"/>
              <w:ind w:left="224" w:firstLine="120"/>
              <w:rPr>
                <w:sz w:val="18"/>
              </w:rPr>
            </w:pPr>
            <w:r>
              <w:rPr>
                <w:spacing w:val="-6"/>
                <w:w w:val="95"/>
                <w:sz w:val="18"/>
              </w:rPr>
              <w:t>Utilizator</w:t>
            </w:r>
            <w:r>
              <w:rPr>
                <w:spacing w:val="-2"/>
                <w:w w:val="95"/>
                <w:sz w:val="18"/>
              </w:rPr>
              <w:t xml:space="preserve"> </w:t>
            </w:r>
            <w:r>
              <w:rPr>
                <w:spacing w:val="-2"/>
                <w:w w:val="75"/>
                <w:sz w:val="18"/>
              </w:rPr>
              <w:t>independent</w:t>
            </w:r>
          </w:p>
        </w:tc>
        <w:tc>
          <w:tcPr>
            <w:tcW w:w="278" w:type="dxa"/>
          </w:tcPr>
          <w:p w:rsidR="00C06F63" w:rsidRDefault="00B465E7">
            <w:pPr>
              <w:pStyle w:val="TableParagraph"/>
              <w:ind w:left="57"/>
              <w:jc w:val="center"/>
              <w:rPr>
                <w:sz w:val="18"/>
              </w:rPr>
            </w:pPr>
            <w:r>
              <w:rPr>
                <w:spacing w:val="-9"/>
                <w:sz w:val="18"/>
              </w:rPr>
              <w:t>B2</w:t>
            </w:r>
          </w:p>
        </w:tc>
        <w:tc>
          <w:tcPr>
            <w:tcW w:w="1224" w:type="dxa"/>
          </w:tcPr>
          <w:p w:rsidR="00C06F63" w:rsidRDefault="00B465E7">
            <w:pPr>
              <w:pStyle w:val="TableParagraph"/>
              <w:spacing w:before="32" w:line="237" w:lineRule="auto"/>
              <w:ind w:left="232" w:firstLine="120"/>
              <w:rPr>
                <w:sz w:val="18"/>
              </w:rPr>
            </w:pPr>
            <w:r>
              <w:rPr>
                <w:spacing w:val="-6"/>
                <w:w w:val="95"/>
                <w:sz w:val="18"/>
              </w:rPr>
              <w:t>Utilizator</w:t>
            </w:r>
            <w:r>
              <w:rPr>
                <w:spacing w:val="-2"/>
                <w:w w:val="95"/>
                <w:sz w:val="18"/>
              </w:rPr>
              <w:t xml:space="preserve"> </w:t>
            </w:r>
            <w:r>
              <w:rPr>
                <w:spacing w:val="-2"/>
                <w:w w:val="75"/>
                <w:sz w:val="18"/>
              </w:rPr>
              <w:t>independent</w:t>
            </w:r>
          </w:p>
        </w:tc>
        <w:tc>
          <w:tcPr>
            <w:tcW w:w="278" w:type="dxa"/>
          </w:tcPr>
          <w:p w:rsidR="00C06F63" w:rsidRDefault="00B465E7">
            <w:pPr>
              <w:pStyle w:val="TableParagraph"/>
              <w:ind w:left="55"/>
              <w:jc w:val="center"/>
              <w:rPr>
                <w:sz w:val="18"/>
              </w:rPr>
            </w:pPr>
            <w:r>
              <w:rPr>
                <w:spacing w:val="-8"/>
                <w:sz w:val="18"/>
              </w:rPr>
              <w:t>A2</w:t>
            </w:r>
          </w:p>
        </w:tc>
        <w:tc>
          <w:tcPr>
            <w:tcW w:w="1224" w:type="dxa"/>
          </w:tcPr>
          <w:p w:rsidR="00C06F63" w:rsidRDefault="00B465E7">
            <w:pPr>
              <w:pStyle w:val="TableParagraph"/>
              <w:spacing w:before="32" w:line="237" w:lineRule="auto"/>
              <w:ind w:left="227" w:firstLine="120"/>
              <w:rPr>
                <w:sz w:val="18"/>
              </w:rPr>
            </w:pPr>
            <w:r>
              <w:rPr>
                <w:spacing w:val="-6"/>
                <w:w w:val="95"/>
                <w:sz w:val="18"/>
              </w:rPr>
              <w:t>Utilizator</w:t>
            </w:r>
            <w:r>
              <w:rPr>
                <w:spacing w:val="-2"/>
                <w:w w:val="95"/>
                <w:sz w:val="18"/>
              </w:rPr>
              <w:t xml:space="preserve"> </w:t>
            </w:r>
            <w:r>
              <w:rPr>
                <w:spacing w:val="-2"/>
                <w:w w:val="75"/>
                <w:sz w:val="18"/>
              </w:rPr>
              <w:t>independent</w:t>
            </w:r>
          </w:p>
        </w:tc>
        <w:tc>
          <w:tcPr>
            <w:tcW w:w="274" w:type="dxa"/>
          </w:tcPr>
          <w:p w:rsidR="00C06F63" w:rsidRDefault="00B465E7">
            <w:pPr>
              <w:pStyle w:val="TableParagraph"/>
              <w:ind w:left="56"/>
              <w:jc w:val="center"/>
              <w:rPr>
                <w:sz w:val="18"/>
              </w:rPr>
            </w:pPr>
            <w:r>
              <w:rPr>
                <w:spacing w:val="-10"/>
                <w:sz w:val="18"/>
              </w:rPr>
              <w:t>B1</w:t>
            </w:r>
          </w:p>
        </w:tc>
        <w:tc>
          <w:tcPr>
            <w:tcW w:w="1239" w:type="dxa"/>
          </w:tcPr>
          <w:p w:rsidR="00C06F63" w:rsidRDefault="00B465E7">
            <w:pPr>
              <w:pStyle w:val="TableParagraph"/>
              <w:spacing w:before="32" w:line="237" w:lineRule="auto"/>
              <w:ind w:left="317" w:firstLine="2"/>
              <w:rPr>
                <w:sz w:val="18"/>
              </w:rPr>
            </w:pPr>
            <w:r>
              <w:rPr>
                <w:spacing w:val="-2"/>
                <w:w w:val="70"/>
                <w:sz w:val="18"/>
              </w:rPr>
              <w:t>Utilizatoor</w:t>
            </w:r>
            <w:r>
              <w:rPr>
                <w:sz w:val="18"/>
              </w:rPr>
              <w:t xml:space="preserve"> </w:t>
            </w:r>
            <w:r>
              <w:rPr>
                <w:spacing w:val="-2"/>
                <w:w w:val="70"/>
                <w:sz w:val="18"/>
              </w:rPr>
              <w:t>elementar</w:t>
            </w:r>
          </w:p>
        </w:tc>
        <w:tc>
          <w:tcPr>
            <w:tcW w:w="265" w:type="dxa"/>
          </w:tcPr>
          <w:p w:rsidR="00C06F63" w:rsidRDefault="00B465E7">
            <w:pPr>
              <w:pStyle w:val="TableParagraph"/>
              <w:jc w:val="center"/>
              <w:rPr>
                <w:sz w:val="18"/>
              </w:rPr>
            </w:pPr>
            <w:r>
              <w:rPr>
                <w:spacing w:val="-13"/>
                <w:sz w:val="18"/>
              </w:rPr>
              <w:t>B2</w:t>
            </w:r>
          </w:p>
        </w:tc>
        <w:tc>
          <w:tcPr>
            <w:tcW w:w="1235" w:type="dxa"/>
          </w:tcPr>
          <w:p w:rsidR="00C06F63" w:rsidRDefault="00B465E7">
            <w:pPr>
              <w:pStyle w:val="TableParagraph"/>
              <w:spacing w:before="32" w:line="237" w:lineRule="auto"/>
              <w:ind w:left="307"/>
              <w:rPr>
                <w:sz w:val="18"/>
              </w:rPr>
            </w:pPr>
            <w:r>
              <w:rPr>
                <w:spacing w:val="-2"/>
                <w:w w:val="70"/>
                <w:sz w:val="18"/>
              </w:rPr>
              <w:t>Utilizatoor</w:t>
            </w:r>
            <w:r>
              <w:rPr>
                <w:sz w:val="18"/>
              </w:rPr>
              <w:t xml:space="preserve"> </w:t>
            </w:r>
            <w:r>
              <w:rPr>
                <w:spacing w:val="-2"/>
                <w:w w:val="70"/>
                <w:sz w:val="18"/>
              </w:rPr>
              <w:t>elementar</w:t>
            </w:r>
          </w:p>
        </w:tc>
      </w:tr>
    </w:tbl>
    <w:p w:rsidR="00C06F63" w:rsidRDefault="00B465E7">
      <w:pPr>
        <w:spacing w:before="19"/>
        <w:ind w:left="178"/>
        <w:rPr>
          <w:sz w:val="19"/>
        </w:rPr>
      </w:pPr>
      <w:r>
        <w:rPr>
          <w:w w:val="70"/>
          <w:sz w:val="19"/>
        </w:rPr>
        <w:t>(*)</w:t>
      </w:r>
      <w:r>
        <w:rPr>
          <w:spacing w:val="10"/>
          <w:sz w:val="19"/>
        </w:rPr>
        <w:t xml:space="preserve"> </w:t>
      </w:r>
      <w:r>
        <w:rPr>
          <w:color w:val="0000FF"/>
          <w:w w:val="70"/>
          <w:sz w:val="19"/>
          <w:u w:val="single" w:color="0000FF"/>
        </w:rPr>
        <w:t>Nivelul</w:t>
      </w:r>
      <w:r>
        <w:rPr>
          <w:color w:val="0000FF"/>
          <w:spacing w:val="13"/>
          <w:sz w:val="19"/>
          <w:u w:val="single" w:color="0000FF"/>
        </w:rPr>
        <w:t xml:space="preserve"> </w:t>
      </w:r>
      <w:r>
        <w:rPr>
          <w:color w:val="0000FF"/>
          <w:w w:val="70"/>
          <w:sz w:val="19"/>
          <w:u w:val="single" w:color="0000FF"/>
        </w:rPr>
        <w:t>Cadrului</w:t>
      </w:r>
      <w:r>
        <w:rPr>
          <w:color w:val="0000FF"/>
          <w:spacing w:val="13"/>
          <w:sz w:val="19"/>
          <w:u w:val="single" w:color="0000FF"/>
        </w:rPr>
        <w:t xml:space="preserve"> </w:t>
      </w:r>
      <w:r>
        <w:rPr>
          <w:color w:val="0000FF"/>
          <w:w w:val="70"/>
          <w:sz w:val="19"/>
          <w:u w:val="single" w:color="0000FF"/>
        </w:rPr>
        <w:t>European</w:t>
      </w:r>
      <w:r>
        <w:rPr>
          <w:color w:val="0000FF"/>
          <w:spacing w:val="18"/>
          <w:sz w:val="19"/>
          <w:u w:val="single" w:color="0000FF"/>
        </w:rPr>
        <w:t xml:space="preserve"> </w:t>
      </w:r>
      <w:r>
        <w:rPr>
          <w:color w:val="0000FF"/>
          <w:w w:val="70"/>
          <w:sz w:val="19"/>
          <w:u w:val="single" w:color="0000FF"/>
        </w:rPr>
        <w:t>Comun</w:t>
      </w:r>
      <w:r>
        <w:rPr>
          <w:color w:val="0000FF"/>
          <w:spacing w:val="17"/>
          <w:sz w:val="19"/>
          <w:u w:val="single" w:color="0000FF"/>
        </w:rPr>
        <w:t xml:space="preserve"> </w:t>
      </w:r>
      <w:r>
        <w:rPr>
          <w:color w:val="0000FF"/>
          <w:w w:val="70"/>
          <w:sz w:val="19"/>
          <w:u w:val="single" w:color="0000FF"/>
        </w:rPr>
        <w:t>de</w:t>
      </w:r>
      <w:r>
        <w:rPr>
          <w:color w:val="0000FF"/>
          <w:spacing w:val="14"/>
          <w:sz w:val="19"/>
          <w:u w:val="single" w:color="0000FF"/>
        </w:rPr>
        <w:t xml:space="preserve"> </w:t>
      </w:r>
      <w:r>
        <w:rPr>
          <w:color w:val="0000FF"/>
          <w:w w:val="70"/>
          <w:sz w:val="19"/>
          <w:u w:val="single" w:color="0000FF"/>
        </w:rPr>
        <w:t>Referinţă</w:t>
      </w:r>
      <w:r>
        <w:rPr>
          <w:color w:val="0000FF"/>
          <w:spacing w:val="13"/>
          <w:sz w:val="19"/>
          <w:u w:val="single" w:color="0000FF"/>
        </w:rPr>
        <w:t xml:space="preserve"> </w:t>
      </w:r>
      <w:r>
        <w:rPr>
          <w:color w:val="0000FF"/>
          <w:w w:val="70"/>
          <w:sz w:val="19"/>
          <w:u w:val="single" w:color="0000FF"/>
        </w:rPr>
        <w:t>Pentru</w:t>
      </w:r>
      <w:r>
        <w:rPr>
          <w:color w:val="0000FF"/>
          <w:spacing w:val="18"/>
          <w:sz w:val="19"/>
          <w:u w:val="single" w:color="0000FF"/>
        </w:rPr>
        <w:t xml:space="preserve"> </w:t>
      </w:r>
      <w:r>
        <w:rPr>
          <w:color w:val="0000FF"/>
          <w:w w:val="70"/>
          <w:sz w:val="19"/>
          <w:u w:val="single" w:color="0000FF"/>
        </w:rPr>
        <w:t>Limbi</w:t>
      </w:r>
      <w:r>
        <w:rPr>
          <w:color w:val="0000FF"/>
          <w:spacing w:val="12"/>
          <w:sz w:val="19"/>
          <w:u w:val="single" w:color="0000FF"/>
        </w:rPr>
        <w:t xml:space="preserve"> </w:t>
      </w:r>
      <w:r>
        <w:rPr>
          <w:color w:val="0000FF"/>
          <w:spacing w:val="-2"/>
          <w:w w:val="70"/>
          <w:sz w:val="19"/>
          <w:u w:val="single" w:color="0000FF"/>
        </w:rPr>
        <w:t>Străine</w:t>
      </w:r>
    </w:p>
    <w:p w:rsidR="00C06F63" w:rsidRDefault="00C06F63">
      <w:pPr>
        <w:rPr>
          <w:sz w:val="19"/>
        </w:rPr>
        <w:sectPr w:rsidR="00C06F63">
          <w:type w:val="continuous"/>
          <w:pgSz w:w="11910" w:h="16840"/>
          <w:pgMar w:top="880" w:right="283" w:bottom="1260" w:left="566" w:header="0" w:footer="1069" w:gutter="0"/>
          <w:cols w:num="2" w:space="720" w:equalWidth="0">
            <w:col w:w="3013" w:space="40"/>
            <w:col w:w="8008"/>
          </w:cols>
        </w:sectPr>
      </w:pPr>
    </w:p>
    <w:p w:rsidR="00C06F63" w:rsidRDefault="00C06F63">
      <w:pPr>
        <w:pStyle w:val="BodyText"/>
        <w:spacing w:before="6"/>
        <w:rPr>
          <w:sz w:val="16"/>
        </w:rPr>
      </w:pPr>
    </w:p>
    <w:p w:rsidR="00C06F63" w:rsidRDefault="00C06F63">
      <w:pPr>
        <w:pStyle w:val="BodyText"/>
        <w:rPr>
          <w:sz w:val="16"/>
        </w:rPr>
        <w:sectPr w:rsidR="00C06F63">
          <w:type w:val="continuous"/>
          <w:pgSz w:w="11910" w:h="16840"/>
          <w:pgMar w:top="880" w:right="283" w:bottom="1260" w:left="566" w:header="0" w:footer="1069" w:gutter="0"/>
          <w:cols w:space="720"/>
        </w:sectPr>
      </w:pPr>
    </w:p>
    <w:p w:rsidR="00C06F63" w:rsidRDefault="00B465E7">
      <w:pPr>
        <w:spacing w:before="103"/>
        <w:jc w:val="right"/>
      </w:pPr>
      <w:r>
        <w:rPr>
          <w:noProof/>
          <w:lang w:val="en-GB" w:eastAsia="en-GB"/>
        </w:rPr>
        <w:lastRenderedPageBreak/>
        <mc:AlternateContent>
          <mc:Choice Requires="wps">
            <w:drawing>
              <wp:anchor distT="0" distB="0" distL="0" distR="0" simplePos="0" relativeHeight="251656704" behindDoc="0" locked="0" layoutInCell="1" allowOverlap="1">
                <wp:simplePos x="0" y="0"/>
                <wp:positionH relativeFrom="page">
                  <wp:posOffset>2334895</wp:posOffset>
                </wp:positionH>
                <wp:positionV relativeFrom="page">
                  <wp:posOffset>540385</wp:posOffset>
                </wp:positionV>
                <wp:extent cx="1905" cy="8938260"/>
                <wp:effectExtent l="0" t="0" r="0" b="0"/>
                <wp:wrapNone/>
                <wp:docPr id="6" name="Graphic 6"/>
                <wp:cNvGraphicFramePr/>
                <a:graphic xmlns:a="http://schemas.openxmlformats.org/drawingml/2006/main">
                  <a:graphicData uri="http://schemas.microsoft.com/office/word/2010/wordprocessingShape">
                    <wps:wsp>
                      <wps:cNvSpPr/>
                      <wps:spPr>
                        <a:xfrm>
                          <a:off x="0" y="0"/>
                          <a:ext cx="1905" cy="8938260"/>
                        </a:xfrm>
                        <a:custGeom>
                          <a:avLst/>
                          <a:gdLst/>
                          <a:ahLst/>
                          <a:cxnLst/>
                          <a:rect l="l" t="t" r="r" b="b"/>
                          <a:pathLst>
                            <a:path w="1905" h="8938260">
                              <a:moveTo>
                                <a:pt x="1524" y="8438134"/>
                              </a:moveTo>
                              <a:lnTo>
                                <a:pt x="0" y="8438134"/>
                              </a:lnTo>
                              <a:lnTo>
                                <a:pt x="0" y="8937942"/>
                              </a:lnTo>
                              <a:lnTo>
                                <a:pt x="1524" y="8937942"/>
                              </a:lnTo>
                              <a:lnTo>
                                <a:pt x="1524" y="8438134"/>
                              </a:lnTo>
                              <a:close/>
                            </a:path>
                            <a:path w="1905" h="8938260">
                              <a:moveTo>
                                <a:pt x="1524" y="8044942"/>
                              </a:moveTo>
                              <a:lnTo>
                                <a:pt x="0" y="8044942"/>
                              </a:lnTo>
                              <a:lnTo>
                                <a:pt x="0" y="8438109"/>
                              </a:lnTo>
                              <a:lnTo>
                                <a:pt x="1524" y="8438109"/>
                              </a:lnTo>
                              <a:lnTo>
                                <a:pt x="1524" y="8044955"/>
                              </a:lnTo>
                              <a:close/>
                            </a:path>
                            <a:path w="1905" h="8938260">
                              <a:moveTo>
                                <a:pt x="1524" y="7782484"/>
                              </a:moveTo>
                              <a:lnTo>
                                <a:pt x="0" y="7782484"/>
                              </a:lnTo>
                              <a:lnTo>
                                <a:pt x="0" y="8044916"/>
                              </a:lnTo>
                              <a:lnTo>
                                <a:pt x="1524" y="8044916"/>
                              </a:lnTo>
                              <a:lnTo>
                                <a:pt x="1524" y="7782484"/>
                              </a:lnTo>
                              <a:close/>
                            </a:path>
                            <a:path w="1905" h="8938260">
                              <a:moveTo>
                                <a:pt x="1524" y="7703185"/>
                              </a:moveTo>
                              <a:lnTo>
                                <a:pt x="0" y="7703185"/>
                              </a:lnTo>
                              <a:lnTo>
                                <a:pt x="0" y="7782407"/>
                              </a:lnTo>
                              <a:lnTo>
                                <a:pt x="1524" y="7782407"/>
                              </a:lnTo>
                              <a:lnTo>
                                <a:pt x="1524" y="7703185"/>
                              </a:lnTo>
                              <a:close/>
                            </a:path>
                            <a:path w="1905" h="8938260">
                              <a:moveTo>
                                <a:pt x="1524" y="7151497"/>
                              </a:moveTo>
                              <a:lnTo>
                                <a:pt x="0" y="7151497"/>
                              </a:lnTo>
                              <a:lnTo>
                                <a:pt x="0" y="7703159"/>
                              </a:lnTo>
                              <a:lnTo>
                                <a:pt x="1524" y="7703159"/>
                              </a:lnTo>
                              <a:lnTo>
                                <a:pt x="1524" y="7151497"/>
                              </a:lnTo>
                              <a:close/>
                            </a:path>
                            <a:path w="1905" h="8938260">
                              <a:moveTo>
                                <a:pt x="1524" y="6110605"/>
                              </a:moveTo>
                              <a:lnTo>
                                <a:pt x="0" y="6110605"/>
                              </a:lnTo>
                              <a:lnTo>
                                <a:pt x="0" y="7151471"/>
                              </a:lnTo>
                              <a:lnTo>
                                <a:pt x="1524" y="7151471"/>
                              </a:lnTo>
                              <a:lnTo>
                                <a:pt x="1524" y="6110605"/>
                              </a:lnTo>
                              <a:close/>
                            </a:path>
                            <a:path w="1905" h="8938260">
                              <a:moveTo>
                                <a:pt x="1524" y="5706745"/>
                              </a:moveTo>
                              <a:lnTo>
                                <a:pt x="0" y="5706745"/>
                              </a:lnTo>
                              <a:lnTo>
                                <a:pt x="0" y="6110579"/>
                              </a:lnTo>
                              <a:lnTo>
                                <a:pt x="1524" y="6110579"/>
                              </a:lnTo>
                              <a:lnTo>
                                <a:pt x="1524" y="5706745"/>
                              </a:lnTo>
                              <a:close/>
                            </a:path>
                            <a:path w="1905" h="8938260">
                              <a:moveTo>
                                <a:pt x="1524" y="3028492"/>
                              </a:moveTo>
                              <a:lnTo>
                                <a:pt x="0" y="3028492"/>
                              </a:lnTo>
                              <a:lnTo>
                                <a:pt x="0" y="5706719"/>
                              </a:lnTo>
                              <a:lnTo>
                                <a:pt x="1524" y="5706719"/>
                              </a:lnTo>
                              <a:lnTo>
                                <a:pt x="1524" y="3028492"/>
                              </a:lnTo>
                              <a:close/>
                            </a:path>
                            <a:path w="1905" h="8938260">
                              <a:moveTo>
                                <a:pt x="1524" y="2712974"/>
                              </a:moveTo>
                              <a:lnTo>
                                <a:pt x="0" y="2712974"/>
                              </a:lnTo>
                              <a:lnTo>
                                <a:pt x="0" y="3028416"/>
                              </a:lnTo>
                              <a:lnTo>
                                <a:pt x="1524" y="3028416"/>
                              </a:lnTo>
                              <a:lnTo>
                                <a:pt x="1524" y="2712974"/>
                              </a:lnTo>
                              <a:close/>
                            </a:path>
                            <a:path w="1905" h="8938260">
                              <a:moveTo>
                                <a:pt x="1524" y="2374646"/>
                              </a:moveTo>
                              <a:lnTo>
                                <a:pt x="0" y="2374646"/>
                              </a:lnTo>
                              <a:lnTo>
                                <a:pt x="0" y="2712948"/>
                              </a:lnTo>
                              <a:lnTo>
                                <a:pt x="1524" y="2712948"/>
                              </a:lnTo>
                              <a:lnTo>
                                <a:pt x="1524" y="2374646"/>
                              </a:lnTo>
                              <a:close/>
                            </a:path>
                            <a:path w="1905" h="8938260">
                              <a:moveTo>
                                <a:pt x="1524" y="1841246"/>
                              </a:moveTo>
                              <a:lnTo>
                                <a:pt x="0" y="1841246"/>
                              </a:lnTo>
                              <a:lnTo>
                                <a:pt x="0" y="2374620"/>
                              </a:lnTo>
                              <a:lnTo>
                                <a:pt x="1524" y="2374620"/>
                              </a:lnTo>
                              <a:lnTo>
                                <a:pt x="1524" y="1841246"/>
                              </a:lnTo>
                              <a:close/>
                            </a:path>
                            <a:path w="1905" h="8938260">
                              <a:moveTo>
                                <a:pt x="1524" y="1646174"/>
                              </a:moveTo>
                              <a:lnTo>
                                <a:pt x="0" y="1646174"/>
                              </a:lnTo>
                              <a:lnTo>
                                <a:pt x="0" y="1841220"/>
                              </a:lnTo>
                              <a:lnTo>
                                <a:pt x="1524" y="1841220"/>
                              </a:lnTo>
                              <a:lnTo>
                                <a:pt x="1524" y="1646174"/>
                              </a:lnTo>
                              <a:close/>
                            </a:path>
                            <a:path w="1905" h="8938260">
                              <a:moveTo>
                                <a:pt x="1524" y="1531874"/>
                              </a:moveTo>
                              <a:lnTo>
                                <a:pt x="0" y="1531874"/>
                              </a:lnTo>
                              <a:lnTo>
                                <a:pt x="0" y="1646161"/>
                              </a:lnTo>
                              <a:lnTo>
                                <a:pt x="1524" y="1646161"/>
                              </a:lnTo>
                              <a:lnTo>
                                <a:pt x="1524" y="1531874"/>
                              </a:lnTo>
                              <a:close/>
                            </a:path>
                            <a:path w="1905" h="8938260">
                              <a:moveTo>
                                <a:pt x="1524" y="0"/>
                              </a:moveTo>
                              <a:lnTo>
                                <a:pt x="0" y="0"/>
                              </a:lnTo>
                              <a:lnTo>
                                <a:pt x="0" y="1531861"/>
                              </a:lnTo>
                              <a:lnTo>
                                <a:pt x="1524" y="1531861"/>
                              </a:lnTo>
                              <a:lnTo>
                                <a:pt x="1524" y="0"/>
                              </a:lnTo>
                              <a:close/>
                            </a:path>
                          </a:pathLst>
                        </a:custGeom>
                        <a:solidFill>
                          <a:srgbClr val="000000"/>
                        </a:solidFill>
                      </wps:spPr>
                      <wps:bodyPr wrap="square" lIns="0" tIns="0" rIns="0" bIns="0" rtlCol="0">
                        <a:noAutofit/>
                      </wps:bodyPr>
                    </wps:wsp>
                  </a:graphicData>
                </a:graphic>
              </wp:anchor>
            </w:drawing>
          </mc:Choice>
          <mc:Fallback>
            <w:pict>
              <v:shape w14:anchorId="462FD204" id="Graphic 6" o:spid="_x0000_s1026" style="position:absolute;margin-left:183.85pt;margin-top:42.55pt;width:.15pt;height:703.8pt;z-index:251656704;visibility:visible;mso-wrap-style:square;mso-wrap-distance-left:0;mso-wrap-distance-top:0;mso-wrap-distance-right:0;mso-wrap-distance-bottom:0;mso-position-horizontal:absolute;mso-position-horizontal-relative:page;mso-position-vertical:absolute;mso-position-vertical-relative:page;v-text-anchor:top" coordsize="1905,893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" path="m1524,8438134r-1524,l,8937942r1524,l1524,8438134xem1524,8044942r-1524,l,8438109r1524,l1524,8044955r,-13xem1524,7782484r-1524,l,8044916r1524,l1524,7782484xem1524,7703185r-1524,l,7782407r1524,l1524,7703185xem1524,7151497r-1524,l,7703159r1524,l1524,7151497xem1524,6110605r-1524,l,7151471r1524,l1524,6110605xem1524,5706745r-1524,l,6110579r1524,l1524,5706745xem1524,3028492r-1524,l,5706719r1524,l1524,3028492xem1524,2712974r-1524,l,3028416r1524,l1524,2712974xem1524,2374646r-1524,l,2712948r1524,l1524,2374646xem1524,1841246r-1524,l,2374620r1524,l1524,1841246xem1524,1646174r-1524,l,1841220r1524,l1524,1646174xem1524,1531874r-1524,l,1646161r1524,l1524,1531874xem1524,l,,,1531861r1524,l1524,xe" fillcolor="black" stroked="f">
                <v:path arrowok="t"/>
                <w10:wrap anchorx="page" anchory="page"/>
              </v:shape>
            </w:pict>
          </mc:Fallback>
        </mc:AlternateContent>
      </w:r>
      <w:r>
        <w:rPr>
          <w:spacing w:val="-2"/>
          <w:w w:val="80"/>
        </w:rPr>
        <w:t>Competenţe</w:t>
      </w:r>
      <w:r>
        <w:rPr>
          <w:spacing w:val="-8"/>
        </w:rPr>
        <w:t xml:space="preserve"> </w:t>
      </w:r>
      <w:r>
        <w:rPr>
          <w:spacing w:val="-2"/>
          <w:w w:val="80"/>
        </w:rPr>
        <w:t>şi</w:t>
      </w:r>
      <w:r>
        <w:rPr>
          <w:spacing w:val="-4"/>
        </w:rPr>
        <w:t xml:space="preserve"> </w:t>
      </w:r>
      <w:r>
        <w:rPr>
          <w:spacing w:val="-2"/>
          <w:w w:val="80"/>
        </w:rPr>
        <w:t>abilităţi</w:t>
      </w:r>
      <w:r>
        <w:rPr>
          <w:spacing w:val="-1"/>
        </w:rPr>
        <w:t xml:space="preserve"> </w:t>
      </w:r>
      <w:r>
        <w:rPr>
          <w:spacing w:val="-2"/>
          <w:w w:val="80"/>
        </w:rPr>
        <w:t>sociale</w:t>
      </w:r>
    </w:p>
    <w:p w:rsidR="00C06F63" w:rsidRDefault="00B465E7">
      <w:pPr>
        <w:spacing w:before="211"/>
        <w:ind w:left="1651" w:right="1" w:hanging="518"/>
        <w:jc w:val="right"/>
      </w:pPr>
      <w:r>
        <w:rPr>
          <w:spacing w:val="-2"/>
          <w:w w:val="80"/>
        </w:rPr>
        <w:t>Competenţe</w:t>
      </w:r>
      <w:r>
        <w:rPr>
          <w:spacing w:val="-13"/>
        </w:rPr>
        <w:t xml:space="preserve"> </w:t>
      </w:r>
      <w:r>
        <w:rPr>
          <w:spacing w:val="-2"/>
          <w:w w:val="80"/>
        </w:rPr>
        <w:t>şi</w:t>
      </w:r>
      <w:r>
        <w:rPr>
          <w:spacing w:val="-13"/>
        </w:rPr>
        <w:t xml:space="preserve"> </w:t>
      </w:r>
      <w:r>
        <w:rPr>
          <w:spacing w:val="-2"/>
          <w:w w:val="80"/>
        </w:rPr>
        <w:t xml:space="preserve">aptitudini </w:t>
      </w:r>
      <w:r>
        <w:rPr>
          <w:spacing w:val="-4"/>
        </w:rPr>
        <w:t>organizatorice</w:t>
      </w:r>
    </w:p>
    <w:p w:rsidR="00C06F63" w:rsidRDefault="00B465E7">
      <w:pPr>
        <w:spacing w:before="203"/>
        <w:ind w:right="1"/>
        <w:jc w:val="right"/>
      </w:pPr>
      <w:r>
        <w:rPr>
          <w:spacing w:val="-2"/>
          <w:w w:val="80"/>
        </w:rPr>
        <w:t>Competenţe</w:t>
      </w:r>
      <w:r>
        <w:rPr>
          <w:spacing w:val="-6"/>
        </w:rPr>
        <w:t xml:space="preserve"> </w:t>
      </w:r>
      <w:r>
        <w:rPr>
          <w:spacing w:val="-2"/>
          <w:w w:val="80"/>
        </w:rPr>
        <w:t>şi</w:t>
      </w:r>
      <w:r>
        <w:rPr>
          <w:spacing w:val="-3"/>
        </w:rPr>
        <w:t xml:space="preserve"> </w:t>
      </w:r>
      <w:r>
        <w:rPr>
          <w:spacing w:val="-2"/>
          <w:w w:val="80"/>
        </w:rPr>
        <w:t>aptitudini</w:t>
      </w:r>
      <w:r>
        <w:rPr>
          <w:spacing w:val="-4"/>
        </w:rPr>
        <w:t xml:space="preserve"> </w:t>
      </w:r>
      <w:r>
        <w:rPr>
          <w:spacing w:val="-2"/>
          <w:w w:val="80"/>
        </w:rPr>
        <w:t>de</w:t>
      </w:r>
      <w:r>
        <w:rPr>
          <w:spacing w:val="-1"/>
        </w:rPr>
        <w:t xml:space="preserve"> </w:t>
      </w:r>
      <w:r>
        <w:rPr>
          <w:spacing w:val="-2"/>
          <w:w w:val="80"/>
        </w:rPr>
        <w:t>utilizare</w:t>
      </w:r>
    </w:p>
    <w:p w:rsidR="00C06F63" w:rsidRDefault="00B465E7">
      <w:pPr>
        <w:spacing w:before="1"/>
        <w:jc w:val="right"/>
      </w:pPr>
      <w:r>
        <w:rPr>
          <w:w w:val="85"/>
        </w:rPr>
        <w:t>a</w:t>
      </w:r>
      <w:r>
        <w:rPr>
          <w:spacing w:val="-8"/>
          <w:w w:val="85"/>
        </w:rPr>
        <w:t xml:space="preserve"> </w:t>
      </w:r>
      <w:r>
        <w:rPr>
          <w:spacing w:val="-2"/>
        </w:rPr>
        <w:t>calculatorului</w:t>
      </w:r>
    </w:p>
    <w:p w:rsidR="00C06F63" w:rsidRDefault="00B465E7">
      <w:pPr>
        <w:spacing w:before="102" w:line="482" w:lineRule="auto"/>
        <w:ind w:left="177" w:right="2445"/>
        <w:rPr>
          <w:sz w:val="20"/>
        </w:rPr>
      </w:pPr>
      <w:r>
        <w:br w:type="column"/>
      </w:r>
      <w:r>
        <w:rPr>
          <w:w w:val="75"/>
          <w:sz w:val="20"/>
        </w:rPr>
        <w:lastRenderedPageBreak/>
        <w:t>Capacitate de</w:t>
      </w:r>
      <w:r>
        <w:rPr>
          <w:spacing w:val="-7"/>
          <w:sz w:val="20"/>
        </w:rPr>
        <w:t xml:space="preserve"> </w:t>
      </w:r>
      <w:r>
        <w:rPr>
          <w:w w:val="75"/>
          <w:sz w:val="20"/>
        </w:rPr>
        <w:t>comunicare</w:t>
      </w:r>
      <w:r>
        <w:rPr>
          <w:spacing w:val="-5"/>
          <w:sz w:val="20"/>
        </w:rPr>
        <w:t xml:space="preserve"> </w:t>
      </w:r>
      <w:r>
        <w:rPr>
          <w:w w:val="75"/>
          <w:sz w:val="20"/>
        </w:rPr>
        <w:t>ș</w:t>
      </w:r>
      <w:r>
        <w:rPr>
          <w:w w:val="75"/>
          <w:sz w:val="20"/>
        </w:rPr>
        <w:t>i interrelaționare</w:t>
      </w:r>
      <w:r>
        <w:rPr>
          <w:spacing w:val="-5"/>
          <w:sz w:val="20"/>
        </w:rPr>
        <w:t xml:space="preserve"> </w:t>
      </w:r>
      <w:r>
        <w:rPr>
          <w:w w:val="75"/>
          <w:sz w:val="20"/>
        </w:rPr>
        <w:t>cu</w:t>
      </w:r>
      <w:r>
        <w:rPr>
          <w:spacing w:val="-5"/>
          <w:sz w:val="20"/>
        </w:rPr>
        <w:t xml:space="preserve"> </w:t>
      </w:r>
      <w:r>
        <w:rPr>
          <w:w w:val="75"/>
          <w:sz w:val="20"/>
        </w:rPr>
        <w:t>persoane</w:t>
      </w:r>
      <w:r>
        <w:rPr>
          <w:spacing w:val="-5"/>
          <w:sz w:val="20"/>
        </w:rPr>
        <w:t xml:space="preserve"> </w:t>
      </w:r>
      <w:r>
        <w:rPr>
          <w:w w:val="75"/>
          <w:sz w:val="20"/>
        </w:rPr>
        <w:t>din</w:t>
      </w:r>
      <w:r>
        <w:rPr>
          <w:spacing w:val="-5"/>
          <w:sz w:val="20"/>
        </w:rPr>
        <w:t xml:space="preserve"> </w:t>
      </w:r>
      <w:r>
        <w:rPr>
          <w:w w:val="75"/>
          <w:sz w:val="20"/>
        </w:rPr>
        <w:t>medii diferite.</w:t>
      </w:r>
      <w:r>
        <w:rPr>
          <w:w w:val="85"/>
          <w:sz w:val="20"/>
        </w:rPr>
        <w:t xml:space="preserve"> Spirit organizatoric</w:t>
      </w:r>
    </w:p>
    <w:p w:rsidR="00C06F63" w:rsidRDefault="00C06F63">
      <w:pPr>
        <w:pStyle w:val="BodyText"/>
        <w:spacing w:before="20"/>
        <w:rPr>
          <w:sz w:val="20"/>
        </w:rPr>
      </w:pPr>
    </w:p>
    <w:p w:rsidR="00C06F63" w:rsidRDefault="00B465E7">
      <w:pPr>
        <w:ind w:left="177"/>
        <w:rPr>
          <w:sz w:val="20"/>
        </w:rPr>
      </w:pPr>
      <w:r>
        <w:rPr>
          <w:w w:val="75"/>
          <w:sz w:val="20"/>
        </w:rPr>
        <w:t>O</w:t>
      </w:r>
      <w:r>
        <w:rPr>
          <w:spacing w:val="11"/>
          <w:sz w:val="20"/>
        </w:rPr>
        <w:t xml:space="preserve"> </w:t>
      </w:r>
      <w:r>
        <w:rPr>
          <w:w w:val="75"/>
          <w:sz w:val="20"/>
        </w:rPr>
        <w:t>bună</w:t>
      </w:r>
      <w:r>
        <w:rPr>
          <w:spacing w:val="8"/>
          <w:sz w:val="20"/>
        </w:rPr>
        <w:t xml:space="preserve"> </w:t>
      </w:r>
      <w:r>
        <w:rPr>
          <w:w w:val="75"/>
          <w:sz w:val="20"/>
        </w:rPr>
        <w:t>stăpânire</w:t>
      </w:r>
      <w:r>
        <w:rPr>
          <w:spacing w:val="12"/>
          <w:sz w:val="20"/>
        </w:rPr>
        <w:t xml:space="preserve"> </w:t>
      </w:r>
      <w:r>
        <w:rPr>
          <w:w w:val="75"/>
          <w:sz w:val="20"/>
        </w:rPr>
        <w:t>a</w:t>
      </w:r>
      <w:r>
        <w:rPr>
          <w:spacing w:val="10"/>
          <w:sz w:val="20"/>
        </w:rPr>
        <w:t xml:space="preserve"> </w:t>
      </w:r>
      <w:r>
        <w:rPr>
          <w:w w:val="75"/>
          <w:sz w:val="20"/>
        </w:rPr>
        <w:t>pachetului</w:t>
      </w:r>
      <w:r>
        <w:rPr>
          <w:spacing w:val="9"/>
          <w:sz w:val="20"/>
        </w:rPr>
        <w:t xml:space="preserve"> </w:t>
      </w:r>
      <w:r>
        <w:rPr>
          <w:w w:val="75"/>
          <w:sz w:val="20"/>
        </w:rPr>
        <w:t>Microsoft</w:t>
      </w:r>
      <w:r>
        <w:rPr>
          <w:spacing w:val="7"/>
          <w:sz w:val="20"/>
        </w:rPr>
        <w:t xml:space="preserve"> </w:t>
      </w:r>
      <w:r>
        <w:rPr>
          <w:spacing w:val="-2"/>
          <w:w w:val="75"/>
          <w:sz w:val="20"/>
        </w:rPr>
        <w:t>Office</w:t>
      </w:r>
    </w:p>
    <w:p w:rsidR="00C06F63" w:rsidRDefault="00C06F63">
      <w:pPr>
        <w:rPr>
          <w:sz w:val="20"/>
        </w:rPr>
        <w:sectPr w:rsidR="00C06F63">
          <w:type w:val="continuous"/>
          <w:pgSz w:w="11910" w:h="16840"/>
          <w:pgMar w:top="880" w:right="283" w:bottom="1260" w:left="566" w:header="0" w:footer="1069" w:gutter="0"/>
          <w:cols w:num="2" w:space="720" w:equalWidth="0">
            <w:col w:w="3011" w:space="40"/>
            <w:col w:w="8010"/>
          </w:cols>
        </w:sectPr>
      </w:pPr>
    </w:p>
    <w:p w:rsidR="00C06F63" w:rsidRDefault="00B465E7">
      <w:pPr>
        <w:spacing w:before="70"/>
        <w:ind w:right="2"/>
        <w:jc w:val="right"/>
      </w:pPr>
      <w:r>
        <w:rPr>
          <w:w w:val="80"/>
        </w:rPr>
        <w:lastRenderedPageBreak/>
        <w:t>Alte</w:t>
      </w:r>
      <w:r>
        <w:rPr>
          <w:spacing w:val="-1"/>
          <w:w w:val="80"/>
        </w:rPr>
        <w:t xml:space="preserve"> </w:t>
      </w:r>
      <w:r>
        <w:rPr>
          <w:w w:val="80"/>
        </w:rPr>
        <w:t>competenţe</w:t>
      </w:r>
      <w:r>
        <w:rPr>
          <w:spacing w:val="-11"/>
        </w:rPr>
        <w:t xml:space="preserve"> </w:t>
      </w:r>
      <w:r>
        <w:rPr>
          <w:w w:val="80"/>
        </w:rPr>
        <w:t>şi</w:t>
      </w:r>
      <w:r>
        <w:rPr>
          <w:spacing w:val="-1"/>
          <w:w w:val="80"/>
        </w:rPr>
        <w:t xml:space="preserve"> </w:t>
      </w:r>
      <w:r>
        <w:rPr>
          <w:spacing w:val="-2"/>
          <w:w w:val="80"/>
        </w:rPr>
        <w:t>aptitudini</w:t>
      </w:r>
    </w:p>
    <w:p w:rsidR="00C06F63" w:rsidRDefault="00C06F63">
      <w:pPr>
        <w:pStyle w:val="BodyText"/>
        <w:rPr>
          <w:sz w:val="22"/>
        </w:rPr>
      </w:pPr>
    </w:p>
    <w:p w:rsidR="00C06F63" w:rsidRDefault="00C06F63">
      <w:pPr>
        <w:pStyle w:val="BodyText"/>
        <w:rPr>
          <w:sz w:val="22"/>
        </w:rPr>
      </w:pPr>
    </w:p>
    <w:p w:rsidR="00C06F63" w:rsidRDefault="00C06F63">
      <w:pPr>
        <w:pStyle w:val="BodyText"/>
        <w:rPr>
          <w:sz w:val="22"/>
        </w:rPr>
      </w:pPr>
    </w:p>
    <w:p w:rsidR="00C06F63" w:rsidRDefault="00C06F63">
      <w:pPr>
        <w:pStyle w:val="BodyText"/>
        <w:rPr>
          <w:sz w:val="22"/>
        </w:rPr>
      </w:pPr>
    </w:p>
    <w:p w:rsidR="00C06F63" w:rsidRDefault="00C06F63">
      <w:pPr>
        <w:pStyle w:val="BodyText"/>
        <w:rPr>
          <w:sz w:val="22"/>
        </w:rPr>
      </w:pPr>
    </w:p>
    <w:p w:rsidR="00C06F63" w:rsidRDefault="00C06F63">
      <w:pPr>
        <w:pStyle w:val="BodyText"/>
        <w:rPr>
          <w:sz w:val="22"/>
        </w:rPr>
      </w:pPr>
    </w:p>
    <w:p w:rsidR="00C06F63" w:rsidRDefault="00C06F63">
      <w:pPr>
        <w:pStyle w:val="BodyText"/>
        <w:rPr>
          <w:sz w:val="22"/>
        </w:rPr>
      </w:pPr>
    </w:p>
    <w:p w:rsidR="00C06F63" w:rsidRDefault="00C06F63">
      <w:pPr>
        <w:pStyle w:val="BodyText"/>
        <w:rPr>
          <w:sz w:val="22"/>
        </w:rPr>
      </w:pPr>
    </w:p>
    <w:p w:rsidR="00C06F63" w:rsidRDefault="00C06F63">
      <w:pPr>
        <w:pStyle w:val="BodyText"/>
        <w:rPr>
          <w:sz w:val="22"/>
        </w:rPr>
      </w:pPr>
    </w:p>
    <w:p w:rsidR="00C06F63" w:rsidRDefault="00C06F63">
      <w:pPr>
        <w:pStyle w:val="BodyText"/>
        <w:rPr>
          <w:sz w:val="22"/>
        </w:rPr>
      </w:pPr>
    </w:p>
    <w:p w:rsidR="00C06F63" w:rsidRDefault="00C06F63">
      <w:pPr>
        <w:pStyle w:val="BodyText"/>
        <w:rPr>
          <w:sz w:val="22"/>
        </w:rPr>
      </w:pPr>
    </w:p>
    <w:p w:rsidR="00C06F63" w:rsidRDefault="00C06F63">
      <w:pPr>
        <w:pStyle w:val="BodyText"/>
        <w:rPr>
          <w:sz w:val="22"/>
        </w:rPr>
      </w:pPr>
    </w:p>
    <w:p w:rsidR="00C06F63" w:rsidRDefault="00C06F63">
      <w:pPr>
        <w:pStyle w:val="BodyText"/>
        <w:rPr>
          <w:sz w:val="22"/>
        </w:rPr>
      </w:pPr>
    </w:p>
    <w:p w:rsidR="00C06F63" w:rsidRDefault="00C06F63">
      <w:pPr>
        <w:pStyle w:val="BodyText"/>
        <w:rPr>
          <w:sz w:val="22"/>
        </w:rPr>
      </w:pPr>
    </w:p>
    <w:p w:rsidR="00C06F63" w:rsidRDefault="00C06F63">
      <w:pPr>
        <w:pStyle w:val="BodyText"/>
        <w:rPr>
          <w:sz w:val="22"/>
        </w:rPr>
      </w:pPr>
    </w:p>
    <w:p w:rsidR="00C06F63" w:rsidRDefault="00C06F63">
      <w:pPr>
        <w:pStyle w:val="BodyText"/>
        <w:spacing w:before="169"/>
        <w:rPr>
          <w:sz w:val="22"/>
        </w:rPr>
      </w:pPr>
    </w:p>
    <w:p w:rsidR="00C06F63" w:rsidRDefault="00B465E7">
      <w:pPr>
        <w:jc w:val="right"/>
      </w:pPr>
      <w:r>
        <w:rPr>
          <w:w w:val="80"/>
        </w:rPr>
        <w:t>Permis(e)</w:t>
      </w:r>
      <w:r>
        <w:rPr>
          <w:spacing w:val="-2"/>
          <w:w w:val="80"/>
        </w:rPr>
        <w:t xml:space="preserve"> </w:t>
      </w:r>
      <w:r>
        <w:rPr>
          <w:w w:val="80"/>
        </w:rPr>
        <w:t>de</w:t>
      </w:r>
      <w:r>
        <w:rPr>
          <w:spacing w:val="-11"/>
        </w:rPr>
        <w:t xml:space="preserve"> </w:t>
      </w:r>
      <w:r>
        <w:rPr>
          <w:spacing w:val="-2"/>
          <w:w w:val="80"/>
        </w:rPr>
        <w:t>conducere</w:t>
      </w:r>
    </w:p>
    <w:p w:rsidR="00C06F63" w:rsidRDefault="00B465E7">
      <w:pPr>
        <w:pStyle w:val="Heading1"/>
        <w:spacing w:before="207"/>
        <w:ind w:right="11"/>
      </w:pPr>
      <w:r>
        <w:rPr>
          <w:w w:val="80"/>
        </w:rPr>
        <w:t>Informaţii</w:t>
      </w:r>
      <w:r>
        <w:rPr>
          <w:spacing w:val="55"/>
        </w:rPr>
        <w:t xml:space="preserve"> </w:t>
      </w:r>
      <w:r>
        <w:rPr>
          <w:spacing w:val="-2"/>
          <w:w w:val="90"/>
        </w:rPr>
        <w:t>suplimentare</w:t>
      </w:r>
    </w:p>
    <w:p w:rsidR="00C06F63" w:rsidRDefault="00B465E7">
      <w:pPr>
        <w:pStyle w:val="ListParagraph"/>
        <w:numPr>
          <w:ilvl w:val="0"/>
          <w:numId w:val="1"/>
        </w:numPr>
        <w:tabs>
          <w:tab w:val="left" w:pos="418"/>
          <w:tab w:val="left" w:pos="422"/>
        </w:tabs>
        <w:spacing w:before="74" w:line="237" w:lineRule="auto"/>
        <w:ind w:right="386" w:hanging="357"/>
        <w:rPr>
          <w:sz w:val="20"/>
        </w:rPr>
      </w:pPr>
      <w:r>
        <w:br w:type="column"/>
      </w:r>
      <w:r>
        <w:rPr>
          <w:w w:val="80"/>
          <w:sz w:val="20"/>
        </w:rPr>
        <w:lastRenderedPageBreak/>
        <w:t>EFC</w:t>
      </w:r>
      <w:r>
        <w:rPr>
          <w:sz w:val="20"/>
        </w:rPr>
        <w:t xml:space="preserve"> </w:t>
      </w:r>
      <w:r>
        <w:rPr>
          <w:w w:val="80"/>
          <w:sz w:val="20"/>
        </w:rPr>
        <w:t>10571/</w:t>
      </w:r>
      <w:r>
        <w:rPr>
          <w:sz w:val="20"/>
        </w:rPr>
        <w:t xml:space="preserve"> </w:t>
      </w:r>
      <w:r>
        <w:rPr>
          <w:w w:val="80"/>
          <w:sz w:val="20"/>
        </w:rPr>
        <w:t>SAVE</w:t>
      </w:r>
      <w:r>
        <w:rPr>
          <w:sz w:val="20"/>
        </w:rPr>
        <w:t xml:space="preserve"> </w:t>
      </w:r>
      <w:r>
        <w:rPr>
          <w:w w:val="80"/>
          <w:sz w:val="20"/>
        </w:rPr>
        <w:t>KNEE</w:t>
      </w:r>
      <w:r>
        <w:rPr>
          <w:sz w:val="20"/>
        </w:rPr>
        <w:t xml:space="preserve"> </w:t>
      </w:r>
      <w:r>
        <w:rPr>
          <w:w w:val="80"/>
          <w:sz w:val="20"/>
        </w:rPr>
        <w:t>–</w:t>
      </w:r>
      <w:r>
        <w:rPr>
          <w:sz w:val="20"/>
        </w:rPr>
        <w:t xml:space="preserve"> </w:t>
      </w:r>
      <w:r>
        <w:rPr>
          <w:w w:val="80"/>
          <w:sz w:val="20"/>
        </w:rPr>
        <w:t>studiu</w:t>
      </w:r>
      <w:r>
        <w:rPr>
          <w:sz w:val="20"/>
        </w:rPr>
        <w:t xml:space="preserve"> </w:t>
      </w:r>
      <w:r>
        <w:rPr>
          <w:w w:val="80"/>
          <w:sz w:val="20"/>
        </w:rPr>
        <w:t>multinaţional,</w:t>
      </w:r>
      <w:r>
        <w:rPr>
          <w:sz w:val="20"/>
        </w:rPr>
        <w:t xml:space="preserve"> </w:t>
      </w:r>
      <w:r>
        <w:rPr>
          <w:w w:val="80"/>
          <w:sz w:val="20"/>
        </w:rPr>
        <w:t>multicentric,</w:t>
      </w:r>
      <w:r>
        <w:rPr>
          <w:sz w:val="20"/>
        </w:rPr>
        <w:t xml:space="preserve"> </w:t>
      </w:r>
      <w:r>
        <w:rPr>
          <w:w w:val="80"/>
          <w:sz w:val="20"/>
        </w:rPr>
        <w:t>randomizat,</w:t>
      </w:r>
      <w:r>
        <w:rPr>
          <w:sz w:val="20"/>
        </w:rPr>
        <w:t xml:space="preserve"> </w:t>
      </w:r>
      <w:r>
        <w:rPr>
          <w:w w:val="80"/>
          <w:sz w:val="20"/>
        </w:rPr>
        <w:t>dublu</w:t>
      </w:r>
      <w:r>
        <w:rPr>
          <w:sz w:val="20"/>
        </w:rPr>
        <w:t xml:space="preserve"> </w:t>
      </w:r>
      <w:r>
        <w:rPr>
          <w:w w:val="80"/>
          <w:sz w:val="20"/>
        </w:rPr>
        <w:t>orb,</w:t>
      </w:r>
      <w:r>
        <w:rPr>
          <w:sz w:val="20"/>
        </w:rPr>
        <w:t xml:space="preserve"> </w:t>
      </w:r>
      <w:r>
        <w:rPr>
          <w:w w:val="80"/>
          <w:sz w:val="20"/>
        </w:rPr>
        <w:t>de</w:t>
      </w:r>
      <w:r>
        <w:rPr>
          <w:sz w:val="20"/>
        </w:rPr>
        <w:t xml:space="preserve"> </w:t>
      </w:r>
      <w:r>
        <w:rPr>
          <w:w w:val="80"/>
          <w:sz w:val="20"/>
        </w:rPr>
        <w:t>comparare</w:t>
      </w:r>
      <w:r>
        <w:rPr>
          <w:spacing w:val="80"/>
          <w:sz w:val="20"/>
        </w:rPr>
        <w:t xml:space="preserve"> </w:t>
      </w:r>
      <w:r>
        <w:rPr>
          <w:w w:val="80"/>
          <w:sz w:val="20"/>
        </w:rPr>
        <w:t xml:space="preserve">a eficacităţii şi siguranţei </w:t>
      </w:r>
      <w:r>
        <w:rPr>
          <w:w w:val="80"/>
          <w:sz w:val="20"/>
        </w:rPr>
        <w:t>AVE 5026 cu enoxaparina pentru prevenirea trombembolismului venos</w:t>
      </w:r>
      <w:r>
        <w:rPr>
          <w:sz w:val="20"/>
        </w:rPr>
        <w:t xml:space="preserve"> </w:t>
      </w:r>
      <w:r>
        <w:rPr>
          <w:w w:val="80"/>
          <w:sz w:val="20"/>
        </w:rPr>
        <w:t xml:space="preserve">la </w:t>
      </w:r>
      <w:r>
        <w:rPr>
          <w:w w:val="85"/>
          <w:sz w:val="20"/>
        </w:rPr>
        <w:t xml:space="preserve">pacienţii la care se efectuează chirurgie electivă de protezare de genunchi – sponsor SANOFI </w:t>
      </w:r>
      <w:r>
        <w:rPr>
          <w:w w:val="90"/>
          <w:sz w:val="20"/>
        </w:rPr>
        <w:t>AVENTIS</w:t>
      </w:r>
      <w:r>
        <w:rPr>
          <w:spacing w:val="-2"/>
          <w:w w:val="90"/>
          <w:sz w:val="20"/>
        </w:rPr>
        <w:t xml:space="preserve"> </w:t>
      </w:r>
      <w:r>
        <w:rPr>
          <w:w w:val="90"/>
          <w:sz w:val="20"/>
        </w:rPr>
        <w:t>2</w:t>
      </w:r>
      <w:r>
        <w:rPr>
          <w:spacing w:val="-4"/>
          <w:w w:val="90"/>
          <w:sz w:val="20"/>
        </w:rPr>
        <w:t xml:space="preserve"> </w:t>
      </w:r>
      <w:r>
        <w:rPr>
          <w:w w:val="90"/>
          <w:sz w:val="20"/>
        </w:rPr>
        <w:t>|</w:t>
      </w:r>
      <w:r>
        <w:rPr>
          <w:spacing w:val="-4"/>
          <w:w w:val="90"/>
          <w:sz w:val="20"/>
        </w:rPr>
        <w:t xml:space="preserve"> </w:t>
      </w:r>
      <w:r>
        <w:rPr>
          <w:w w:val="90"/>
          <w:sz w:val="20"/>
        </w:rPr>
        <w:t>P</w:t>
      </w:r>
      <w:r>
        <w:rPr>
          <w:spacing w:val="-2"/>
          <w:w w:val="90"/>
          <w:sz w:val="20"/>
        </w:rPr>
        <w:t xml:space="preserve"> </w:t>
      </w:r>
      <w:r>
        <w:rPr>
          <w:w w:val="90"/>
          <w:sz w:val="20"/>
        </w:rPr>
        <w:t>a</w:t>
      </w:r>
      <w:r>
        <w:rPr>
          <w:spacing w:val="-4"/>
          <w:w w:val="90"/>
          <w:sz w:val="20"/>
        </w:rPr>
        <w:t xml:space="preserve"> </w:t>
      </w:r>
      <w:r>
        <w:rPr>
          <w:w w:val="90"/>
          <w:sz w:val="20"/>
        </w:rPr>
        <w:t>g</w:t>
      </w:r>
      <w:r>
        <w:rPr>
          <w:spacing w:val="-4"/>
          <w:w w:val="90"/>
          <w:sz w:val="20"/>
        </w:rPr>
        <w:t xml:space="preserve"> </w:t>
      </w:r>
      <w:r>
        <w:rPr>
          <w:w w:val="90"/>
          <w:sz w:val="20"/>
        </w:rPr>
        <w:t>e</w:t>
      </w:r>
      <w:r>
        <w:rPr>
          <w:spacing w:val="-4"/>
          <w:w w:val="90"/>
          <w:sz w:val="20"/>
        </w:rPr>
        <w:t xml:space="preserve"> </w:t>
      </w:r>
      <w:r>
        <w:rPr>
          <w:w w:val="90"/>
          <w:sz w:val="20"/>
        </w:rPr>
        <w:t>C</w:t>
      </w:r>
      <w:r>
        <w:rPr>
          <w:spacing w:val="-2"/>
          <w:w w:val="90"/>
          <w:sz w:val="20"/>
        </w:rPr>
        <w:t xml:space="preserve"> </w:t>
      </w:r>
      <w:r>
        <w:rPr>
          <w:w w:val="90"/>
          <w:sz w:val="20"/>
        </w:rPr>
        <w:t>u</w:t>
      </w:r>
      <w:r>
        <w:rPr>
          <w:spacing w:val="-4"/>
          <w:w w:val="90"/>
          <w:sz w:val="20"/>
        </w:rPr>
        <w:t xml:space="preserve"> </w:t>
      </w:r>
      <w:r>
        <w:rPr>
          <w:w w:val="90"/>
          <w:sz w:val="20"/>
        </w:rPr>
        <w:t>r</w:t>
      </w:r>
      <w:r>
        <w:rPr>
          <w:spacing w:val="-4"/>
          <w:w w:val="90"/>
          <w:sz w:val="20"/>
        </w:rPr>
        <w:t xml:space="preserve"> </w:t>
      </w:r>
      <w:r>
        <w:rPr>
          <w:w w:val="90"/>
          <w:sz w:val="20"/>
        </w:rPr>
        <w:t>r</w:t>
      </w:r>
      <w:r>
        <w:rPr>
          <w:spacing w:val="-4"/>
          <w:w w:val="90"/>
          <w:sz w:val="20"/>
        </w:rPr>
        <w:t xml:space="preserve"> </w:t>
      </w:r>
      <w:r>
        <w:rPr>
          <w:w w:val="90"/>
          <w:sz w:val="20"/>
        </w:rPr>
        <w:t>i</w:t>
      </w:r>
      <w:r>
        <w:rPr>
          <w:spacing w:val="-4"/>
          <w:w w:val="90"/>
          <w:sz w:val="20"/>
        </w:rPr>
        <w:t xml:space="preserve"> </w:t>
      </w:r>
      <w:r>
        <w:rPr>
          <w:w w:val="90"/>
          <w:sz w:val="20"/>
        </w:rPr>
        <w:t>c</w:t>
      </w:r>
      <w:r>
        <w:rPr>
          <w:spacing w:val="-4"/>
          <w:w w:val="90"/>
          <w:sz w:val="20"/>
        </w:rPr>
        <w:t xml:space="preserve"> </w:t>
      </w:r>
      <w:r>
        <w:rPr>
          <w:w w:val="90"/>
          <w:sz w:val="20"/>
        </w:rPr>
        <w:t>u</w:t>
      </w:r>
      <w:r>
        <w:rPr>
          <w:spacing w:val="-4"/>
          <w:w w:val="90"/>
          <w:sz w:val="20"/>
        </w:rPr>
        <w:t xml:space="preserve"> </w:t>
      </w:r>
      <w:r>
        <w:rPr>
          <w:w w:val="90"/>
          <w:sz w:val="20"/>
        </w:rPr>
        <w:t>l</w:t>
      </w:r>
      <w:r>
        <w:rPr>
          <w:spacing w:val="-4"/>
          <w:w w:val="90"/>
          <w:sz w:val="20"/>
        </w:rPr>
        <w:t xml:space="preserve"> </w:t>
      </w:r>
      <w:r>
        <w:rPr>
          <w:w w:val="90"/>
          <w:sz w:val="20"/>
        </w:rPr>
        <w:t>u</w:t>
      </w:r>
      <w:r>
        <w:rPr>
          <w:spacing w:val="-4"/>
          <w:w w:val="90"/>
          <w:sz w:val="20"/>
        </w:rPr>
        <w:t xml:space="preserve"> </w:t>
      </w:r>
      <w:r>
        <w:rPr>
          <w:w w:val="90"/>
          <w:sz w:val="20"/>
        </w:rPr>
        <w:t>m</w:t>
      </w:r>
      <w:r>
        <w:rPr>
          <w:spacing w:val="-2"/>
          <w:w w:val="90"/>
          <w:sz w:val="20"/>
        </w:rPr>
        <w:t xml:space="preserve"> </w:t>
      </w:r>
      <w:r>
        <w:rPr>
          <w:w w:val="90"/>
          <w:sz w:val="20"/>
        </w:rPr>
        <w:t>V</w:t>
      </w:r>
      <w:r>
        <w:rPr>
          <w:spacing w:val="-2"/>
          <w:w w:val="90"/>
          <w:sz w:val="20"/>
        </w:rPr>
        <w:t xml:space="preserve"> </w:t>
      </w:r>
      <w:r>
        <w:rPr>
          <w:w w:val="90"/>
          <w:sz w:val="20"/>
        </w:rPr>
        <w:t>i</w:t>
      </w:r>
      <w:r>
        <w:rPr>
          <w:spacing w:val="-4"/>
          <w:w w:val="90"/>
          <w:sz w:val="20"/>
        </w:rPr>
        <w:t xml:space="preserve"> </w:t>
      </w:r>
      <w:r>
        <w:rPr>
          <w:w w:val="90"/>
          <w:sz w:val="20"/>
        </w:rPr>
        <w:t>t</w:t>
      </w:r>
      <w:r>
        <w:rPr>
          <w:spacing w:val="-4"/>
          <w:w w:val="90"/>
          <w:sz w:val="20"/>
        </w:rPr>
        <w:t xml:space="preserve"> </w:t>
      </w:r>
      <w:r>
        <w:rPr>
          <w:w w:val="90"/>
          <w:sz w:val="20"/>
        </w:rPr>
        <w:t>a</w:t>
      </w:r>
      <w:r>
        <w:rPr>
          <w:spacing w:val="-4"/>
          <w:w w:val="90"/>
          <w:sz w:val="20"/>
        </w:rPr>
        <w:t xml:space="preserve"> </w:t>
      </w:r>
      <w:r>
        <w:rPr>
          <w:w w:val="90"/>
          <w:sz w:val="20"/>
        </w:rPr>
        <w:t>e</w:t>
      </w:r>
      <w:r>
        <w:rPr>
          <w:spacing w:val="-4"/>
          <w:w w:val="90"/>
          <w:sz w:val="20"/>
        </w:rPr>
        <w:t xml:space="preserve"> </w:t>
      </w:r>
      <w:r>
        <w:rPr>
          <w:w w:val="90"/>
          <w:sz w:val="20"/>
        </w:rPr>
        <w:t>A</w:t>
      </w:r>
      <w:r>
        <w:rPr>
          <w:spacing w:val="-2"/>
          <w:w w:val="90"/>
          <w:sz w:val="20"/>
        </w:rPr>
        <w:t xml:space="preserve"> </w:t>
      </w:r>
      <w:r>
        <w:rPr>
          <w:w w:val="90"/>
          <w:sz w:val="20"/>
        </w:rPr>
        <w:t>s</w:t>
      </w:r>
      <w:r>
        <w:rPr>
          <w:spacing w:val="-4"/>
          <w:w w:val="90"/>
          <w:sz w:val="20"/>
        </w:rPr>
        <w:t xml:space="preserve"> </w:t>
      </w:r>
      <w:r>
        <w:rPr>
          <w:w w:val="90"/>
          <w:sz w:val="20"/>
        </w:rPr>
        <w:t>i</w:t>
      </w:r>
      <w:r>
        <w:rPr>
          <w:spacing w:val="-4"/>
          <w:w w:val="90"/>
          <w:sz w:val="20"/>
        </w:rPr>
        <w:t xml:space="preserve"> </w:t>
      </w:r>
      <w:r>
        <w:rPr>
          <w:w w:val="90"/>
          <w:sz w:val="20"/>
        </w:rPr>
        <w:t>s</w:t>
      </w:r>
      <w:r>
        <w:rPr>
          <w:spacing w:val="-4"/>
          <w:w w:val="90"/>
          <w:sz w:val="20"/>
        </w:rPr>
        <w:t xml:space="preserve"> </w:t>
      </w:r>
      <w:r>
        <w:rPr>
          <w:w w:val="90"/>
          <w:sz w:val="20"/>
        </w:rPr>
        <w:t>t</w:t>
      </w:r>
      <w:r>
        <w:rPr>
          <w:spacing w:val="-4"/>
          <w:w w:val="90"/>
          <w:sz w:val="20"/>
        </w:rPr>
        <w:t xml:space="preserve"> </w:t>
      </w:r>
      <w:r>
        <w:rPr>
          <w:w w:val="90"/>
          <w:sz w:val="20"/>
        </w:rPr>
        <w:t>.</w:t>
      </w:r>
      <w:r>
        <w:rPr>
          <w:spacing w:val="-4"/>
          <w:w w:val="90"/>
          <w:sz w:val="20"/>
        </w:rPr>
        <w:t xml:space="preserve"> </w:t>
      </w:r>
      <w:r>
        <w:rPr>
          <w:w w:val="90"/>
          <w:sz w:val="20"/>
        </w:rPr>
        <w:t>u</w:t>
      </w:r>
      <w:r>
        <w:rPr>
          <w:spacing w:val="-4"/>
          <w:w w:val="90"/>
          <w:sz w:val="20"/>
        </w:rPr>
        <w:t xml:space="preserve"> </w:t>
      </w:r>
      <w:r>
        <w:rPr>
          <w:w w:val="90"/>
          <w:sz w:val="20"/>
        </w:rPr>
        <w:t>n</w:t>
      </w:r>
      <w:r>
        <w:rPr>
          <w:spacing w:val="-4"/>
          <w:w w:val="90"/>
          <w:sz w:val="20"/>
        </w:rPr>
        <w:t xml:space="preserve"> </w:t>
      </w:r>
      <w:r>
        <w:rPr>
          <w:w w:val="90"/>
          <w:sz w:val="20"/>
        </w:rPr>
        <w:t>i</w:t>
      </w:r>
      <w:r>
        <w:rPr>
          <w:spacing w:val="-4"/>
          <w:w w:val="90"/>
          <w:sz w:val="20"/>
        </w:rPr>
        <w:t xml:space="preserve"> </w:t>
      </w:r>
      <w:r>
        <w:rPr>
          <w:w w:val="90"/>
          <w:sz w:val="20"/>
        </w:rPr>
        <w:t>v</w:t>
      </w:r>
      <w:r>
        <w:rPr>
          <w:spacing w:val="-3"/>
          <w:w w:val="90"/>
          <w:sz w:val="20"/>
        </w:rPr>
        <w:t xml:space="preserve"> </w:t>
      </w:r>
      <w:r>
        <w:rPr>
          <w:w w:val="90"/>
          <w:sz w:val="20"/>
        </w:rPr>
        <w:t>.</w:t>
      </w:r>
      <w:r>
        <w:rPr>
          <w:spacing w:val="-4"/>
          <w:w w:val="90"/>
          <w:sz w:val="20"/>
        </w:rPr>
        <w:t xml:space="preserve"> </w:t>
      </w:r>
      <w:r>
        <w:rPr>
          <w:w w:val="90"/>
          <w:sz w:val="20"/>
        </w:rPr>
        <w:t>D</w:t>
      </w:r>
      <w:r>
        <w:rPr>
          <w:spacing w:val="-2"/>
          <w:w w:val="90"/>
          <w:sz w:val="20"/>
        </w:rPr>
        <w:t xml:space="preserve"> </w:t>
      </w:r>
      <w:r>
        <w:rPr>
          <w:w w:val="90"/>
          <w:sz w:val="20"/>
        </w:rPr>
        <w:t>r</w:t>
      </w:r>
      <w:r>
        <w:rPr>
          <w:spacing w:val="-4"/>
          <w:w w:val="90"/>
          <w:sz w:val="20"/>
        </w:rPr>
        <w:t xml:space="preserve"> </w:t>
      </w:r>
      <w:r>
        <w:rPr>
          <w:w w:val="90"/>
          <w:sz w:val="20"/>
        </w:rPr>
        <w:t>.</w:t>
      </w:r>
      <w:r>
        <w:rPr>
          <w:spacing w:val="-4"/>
          <w:w w:val="90"/>
          <w:sz w:val="20"/>
        </w:rPr>
        <w:t xml:space="preserve"> </w:t>
      </w:r>
      <w:r>
        <w:rPr>
          <w:w w:val="90"/>
          <w:sz w:val="20"/>
        </w:rPr>
        <w:t>B</w:t>
      </w:r>
      <w:r>
        <w:rPr>
          <w:spacing w:val="-2"/>
          <w:w w:val="90"/>
          <w:sz w:val="20"/>
        </w:rPr>
        <w:t xml:space="preserve"> </w:t>
      </w:r>
      <w:r>
        <w:rPr>
          <w:w w:val="90"/>
          <w:sz w:val="20"/>
        </w:rPr>
        <w:t>o</w:t>
      </w:r>
      <w:r>
        <w:rPr>
          <w:spacing w:val="-4"/>
          <w:w w:val="90"/>
          <w:sz w:val="20"/>
        </w:rPr>
        <w:t xml:space="preserve"> </w:t>
      </w:r>
      <w:r>
        <w:rPr>
          <w:w w:val="90"/>
          <w:sz w:val="20"/>
        </w:rPr>
        <w:t>ş</w:t>
      </w:r>
      <w:r>
        <w:rPr>
          <w:spacing w:val="-4"/>
          <w:w w:val="90"/>
          <w:sz w:val="20"/>
        </w:rPr>
        <w:t xml:space="preserve"> </w:t>
      </w:r>
      <w:r>
        <w:rPr>
          <w:w w:val="90"/>
          <w:sz w:val="20"/>
        </w:rPr>
        <w:t>c</w:t>
      </w:r>
      <w:r>
        <w:rPr>
          <w:spacing w:val="-4"/>
          <w:w w:val="90"/>
          <w:sz w:val="20"/>
        </w:rPr>
        <w:t xml:space="preserve"> </w:t>
      </w:r>
      <w:r>
        <w:rPr>
          <w:w w:val="90"/>
          <w:sz w:val="20"/>
        </w:rPr>
        <w:t>u</w:t>
      </w:r>
      <w:r>
        <w:rPr>
          <w:spacing w:val="-4"/>
          <w:w w:val="90"/>
          <w:sz w:val="20"/>
        </w:rPr>
        <w:t xml:space="preserve"> </w:t>
      </w:r>
      <w:r>
        <w:rPr>
          <w:w w:val="90"/>
          <w:sz w:val="20"/>
        </w:rPr>
        <w:t>A</w:t>
      </w:r>
      <w:r>
        <w:rPr>
          <w:spacing w:val="-2"/>
          <w:w w:val="90"/>
          <w:sz w:val="20"/>
        </w:rPr>
        <w:t xml:space="preserve"> </w:t>
      </w:r>
      <w:r>
        <w:rPr>
          <w:w w:val="90"/>
          <w:sz w:val="20"/>
        </w:rPr>
        <w:t>n</w:t>
      </w:r>
      <w:r>
        <w:rPr>
          <w:spacing w:val="-4"/>
          <w:w w:val="90"/>
          <w:sz w:val="20"/>
        </w:rPr>
        <w:t xml:space="preserve"> </w:t>
      </w:r>
      <w:r>
        <w:rPr>
          <w:w w:val="90"/>
          <w:sz w:val="20"/>
        </w:rPr>
        <w:t>c</w:t>
      </w:r>
      <w:r>
        <w:rPr>
          <w:spacing w:val="-4"/>
          <w:w w:val="90"/>
          <w:sz w:val="20"/>
        </w:rPr>
        <w:t xml:space="preserve"> </w:t>
      </w:r>
      <w:r>
        <w:rPr>
          <w:w w:val="90"/>
          <w:sz w:val="20"/>
        </w:rPr>
        <w:t>a</w:t>
      </w:r>
    </w:p>
    <w:p w:rsidR="00C06F63" w:rsidRDefault="00B465E7">
      <w:pPr>
        <w:pStyle w:val="ListParagraph"/>
        <w:numPr>
          <w:ilvl w:val="0"/>
          <w:numId w:val="1"/>
        </w:numPr>
        <w:tabs>
          <w:tab w:val="left" w:pos="418"/>
          <w:tab w:val="left" w:pos="422"/>
        </w:tabs>
        <w:spacing w:before="7" w:line="237" w:lineRule="auto"/>
        <w:ind w:right="379" w:hanging="357"/>
        <w:rPr>
          <w:sz w:val="20"/>
        </w:rPr>
      </w:pPr>
      <w:r>
        <w:rPr>
          <w:noProof/>
          <w:sz w:val="20"/>
          <w:lang w:val="en-GB" w:eastAsia="en-GB"/>
        </w:rPr>
        <mc:AlternateContent>
          <mc:Choice Requires="wps">
            <w:drawing>
              <wp:anchor distT="0" distB="0" distL="0" distR="0" simplePos="0" relativeHeight="251657728" behindDoc="0" locked="0" layoutInCell="1" allowOverlap="1">
                <wp:simplePos x="0" y="0"/>
                <wp:positionH relativeFrom="page">
                  <wp:posOffset>2337435</wp:posOffset>
                </wp:positionH>
                <wp:positionV relativeFrom="paragraph">
                  <wp:posOffset>-601980</wp:posOffset>
                </wp:positionV>
                <wp:extent cx="3175" cy="3931920"/>
                <wp:effectExtent l="0" t="0" r="0" b="0"/>
                <wp:wrapNone/>
                <wp:docPr id="7" name="Graphic 7"/>
                <wp:cNvGraphicFramePr/>
                <a:graphic xmlns:a="http://schemas.openxmlformats.org/drawingml/2006/main">
                  <a:graphicData uri="http://schemas.microsoft.com/office/word/2010/wordprocessingShape">
                    <wps:wsp>
                      <wps:cNvSpPr/>
                      <wps:spPr>
                        <a:xfrm>
                          <a:off x="0" y="0"/>
                          <a:ext cx="3175" cy="3931920"/>
                        </a:xfrm>
                        <a:custGeom>
                          <a:avLst/>
                          <a:gdLst/>
                          <a:ahLst/>
                          <a:cxnLst/>
                          <a:rect l="l" t="t" r="r" b="b"/>
                          <a:pathLst>
                            <a:path w="3175" h="3931920">
                              <a:moveTo>
                                <a:pt x="3048" y="0"/>
                              </a:moveTo>
                              <a:lnTo>
                                <a:pt x="0" y="0"/>
                              </a:lnTo>
                              <a:lnTo>
                                <a:pt x="0" y="3931920"/>
                              </a:lnTo>
                              <a:lnTo>
                                <a:pt x="3048" y="3931920"/>
                              </a:lnTo>
                              <a:lnTo>
                                <a:pt x="3048" y="0"/>
                              </a:lnTo>
                              <a:close/>
                            </a:path>
                          </a:pathLst>
                        </a:custGeom>
                        <a:solidFill>
                          <a:srgbClr val="000000"/>
                        </a:solidFill>
                      </wps:spPr>
                      <wps:bodyPr wrap="square" lIns="0" tIns="0" rIns="0" bIns="0" rtlCol="0">
                        <a:noAutofit/>
                      </wps:bodyPr>
                    </wps:wsp>
                  </a:graphicData>
                </a:graphic>
              </wp:anchor>
            </w:drawing>
          </mc:Choice>
          <mc:Fallback>
            <w:pict>
              <v:shape w14:anchorId="2679705F" id="Graphic 7" o:spid="_x0000_s1026" style="position:absolute;margin-left:184.05pt;margin-top:-47.4pt;width:.25pt;height:309.6pt;z-index:251657728;visibility:visible;mso-wrap-style:square;mso-wrap-distance-left:0;mso-wrap-distance-top:0;mso-wrap-distance-right:0;mso-wrap-distance-bottom:0;mso-position-horizontal:absolute;mso-position-horizontal-relative:page;mso-position-vertical:absolute;mso-position-vertical-relative:text;v-text-anchor:top" coordsize="3175,393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" path="m3048,l,,,3931920r3048,l3048,xe" fillcolor="black" stroked="f">
                <v:path arrowok="t"/>
                <w10:wrap anchorx="page"/>
              </v:shape>
            </w:pict>
          </mc:Fallback>
        </mc:AlternateContent>
      </w:r>
      <w:r>
        <w:rPr>
          <w:w w:val="80"/>
          <w:sz w:val="20"/>
        </w:rPr>
        <w:t xml:space="preserve">EFC 10342/ SAVE HIP 1 studiu multinaţional, multicentric, randomizat, dublu orb, de comparare a </w:t>
      </w:r>
      <w:r>
        <w:rPr>
          <w:w w:val="85"/>
          <w:sz w:val="20"/>
        </w:rPr>
        <w:t>eficacităţii</w:t>
      </w:r>
      <w:r>
        <w:rPr>
          <w:spacing w:val="-6"/>
          <w:w w:val="85"/>
          <w:sz w:val="20"/>
        </w:rPr>
        <w:t xml:space="preserve"> </w:t>
      </w:r>
      <w:r>
        <w:rPr>
          <w:w w:val="85"/>
          <w:sz w:val="20"/>
        </w:rPr>
        <w:t>şi</w:t>
      </w:r>
      <w:r>
        <w:rPr>
          <w:spacing w:val="-5"/>
          <w:w w:val="85"/>
          <w:sz w:val="20"/>
        </w:rPr>
        <w:t xml:space="preserve"> </w:t>
      </w:r>
      <w:r>
        <w:rPr>
          <w:w w:val="85"/>
          <w:sz w:val="20"/>
        </w:rPr>
        <w:t>siguranţei</w:t>
      </w:r>
      <w:r>
        <w:rPr>
          <w:spacing w:val="-5"/>
          <w:w w:val="85"/>
          <w:sz w:val="20"/>
        </w:rPr>
        <w:t xml:space="preserve"> </w:t>
      </w:r>
      <w:r>
        <w:rPr>
          <w:w w:val="85"/>
          <w:sz w:val="20"/>
        </w:rPr>
        <w:t>AVE</w:t>
      </w:r>
      <w:r>
        <w:rPr>
          <w:spacing w:val="-6"/>
          <w:w w:val="85"/>
          <w:sz w:val="20"/>
        </w:rPr>
        <w:t xml:space="preserve"> </w:t>
      </w:r>
      <w:r>
        <w:rPr>
          <w:w w:val="85"/>
          <w:sz w:val="20"/>
        </w:rPr>
        <w:t>5026</w:t>
      </w:r>
      <w:r>
        <w:rPr>
          <w:spacing w:val="-5"/>
          <w:w w:val="85"/>
          <w:sz w:val="20"/>
        </w:rPr>
        <w:t xml:space="preserve"> </w:t>
      </w:r>
      <w:r>
        <w:rPr>
          <w:w w:val="85"/>
          <w:sz w:val="20"/>
        </w:rPr>
        <w:t>cu</w:t>
      </w:r>
      <w:r>
        <w:rPr>
          <w:spacing w:val="-5"/>
          <w:w w:val="85"/>
          <w:sz w:val="20"/>
        </w:rPr>
        <w:t xml:space="preserve"> </w:t>
      </w:r>
      <w:r>
        <w:rPr>
          <w:w w:val="85"/>
          <w:sz w:val="20"/>
        </w:rPr>
        <w:t>enoxaparina</w:t>
      </w:r>
      <w:r>
        <w:rPr>
          <w:spacing w:val="-6"/>
          <w:w w:val="85"/>
          <w:sz w:val="20"/>
        </w:rPr>
        <w:t xml:space="preserve"> </w:t>
      </w:r>
      <w:r>
        <w:rPr>
          <w:w w:val="85"/>
          <w:sz w:val="20"/>
        </w:rPr>
        <w:t>pentru</w:t>
      </w:r>
      <w:r>
        <w:rPr>
          <w:spacing w:val="-5"/>
          <w:w w:val="85"/>
          <w:sz w:val="20"/>
        </w:rPr>
        <w:t xml:space="preserve"> </w:t>
      </w:r>
      <w:r>
        <w:rPr>
          <w:w w:val="85"/>
          <w:sz w:val="20"/>
        </w:rPr>
        <w:t>prevenirea</w:t>
      </w:r>
      <w:r>
        <w:rPr>
          <w:spacing w:val="-5"/>
          <w:w w:val="85"/>
          <w:sz w:val="20"/>
        </w:rPr>
        <w:t xml:space="preserve"> </w:t>
      </w:r>
      <w:r>
        <w:rPr>
          <w:w w:val="85"/>
          <w:sz w:val="20"/>
        </w:rPr>
        <w:t>trombembolismului</w:t>
      </w:r>
      <w:r>
        <w:rPr>
          <w:spacing w:val="-6"/>
          <w:w w:val="85"/>
          <w:sz w:val="20"/>
        </w:rPr>
        <w:t xml:space="preserve"> </w:t>
      </w:r>
      <w:r>
        <w:rPr>
          <w:w w:val="85"/>
          <w:sz w:val="20"/>
        </w:rPr>
        <w:t>venos</w:t>
      </w:r>
      <w:r>
        <w:rPr>
          <w:spacing w:val="-5"/>
          <w:w w:val="85"/>
          <w:sz w:val="20"/>
        </w:rPr>
        <w:t xml:space="preserve"> </w:t>
      </w:r>
      <w:r>
        <w:rPr>
          <w:w w:val="85"/>
          <w:sz w:val="20"/>
        </w:rPr>
        <w:t xml:space="preserve">la pacienţii la care se efectuează chirurgie electivă de protezare totală de şold– sponsor SANOFI </w:t>
      </w:r>
      <w:r>
        <w:rPr>
          <w:spacing w:val="-2"/>
          <w:w w:val="95"/>
          <w:sz w:val="20"/>
        </w:rPr>
        <w:t>AVENTIS</w:t>
      </w:r>
    </w:p>
    <w:p w:rsidR="00C06F63" w:rsidRDefault="00B465E7">
      <w:pPr>
        <w:pStyle w:val="ListParagraph"/>
        <w:numPr>
          <w:ilvl w:val="0"/>
          <w:numId w:val="1"/>
        </w:numPr>
        <w:tabs>
          <w:tab w:val="left" w:pos="418"/>
          <w:tab w:val="left" w:pos="422"/>
        </w:tabs>
        <w:spacing w:before="2" w:line="237" w:lineRule="auto"/>
        <w:ind w:right="381" w:hanging="357"/>
        <w:rPr>
          <w:sz w:val="20"/>
        </w:rPr>
      </w:pPr>
      <w:r>
        <w:rPr>
          <w:w w:val="80"/>
          <w:sz w:val="20"/>
        </w:rPr>
        <w:t xml:space="preserve">EFC 10343/ SAVE HIP 2 studiu multinaţional, multicentric, randomizat, dublu orb, de comparare a </w:t>
      </w:r>
      <w:r>
        <w:rPr>
          <w:spacing w:val="-2"/>
          <w:w w:val="85"/>
          <w:sz w:val="20"/>
        </w:rPr>
        <w:t>eficacităţii şi siguranţei AVE 5026 cu enoxaparina pen</w:t>
      </w:r>
      <w:r>
        <w:rPr>
          <w:spacing w:val="-2"/>
          <w:w w:val="85"/>
          <w:sz w:val="20"/>
        </w:rPr>
        <w:t xml:space="preserve">tru prevenirea trombembolismului venos la </w:t>
      </w:r>
      <w:r>
        <w:rPr>
          <w:w w:val="85"/>
          <w:sz w:val="20"/>
        </w:rPr>
        <w:t>pacienţii</w:t>
      </w:r>
      <w:r>
        <w:rPr>
          <w:spacing w:val="-1"/>
          <w:w w:val="85"/>
          <w:sz w:val="20"/>
        </w:rPr>
        <w:t xml:space="preserve"> </w:t>
      </w:r>
      <w:r>
        <w:rPr>
          <w:w w:val="85"/>
          <w:sz w:val="20"/>
        </w:rPr>
        <w:t xml:space="preserve">la care se efectuează intervenţie chirurgicală pentru fractura de şold– sponsor SANOFI </w:t>
      </w:r>
      <w:r>
        <w:rPr>
          <w:spacing w:val="-2"/>
          <w:w w:val="95"/>
          <w:sz w:val="20"/>
        </w:rPr>
        <w:t>AVENTIS</w:t>
      </w:r>
    </w:p>
    <w:p w:rsidR="00C06F63" w:rsidRDefault="00B465E7">
      <w:pPr>
        <w:pStyle w:val="ListParagraph"/>
        <w:numPr>
          <w:ilvl w:val="0"/>
          <w:numId w:val="1"/>
        </w:numPr>
        <w:tabs>
          <w:tab w:val="left" w:pos="418"/>
          <w:tab w:val="left" w:pos="422"/>
        </w:tabs>
        <w:spacing w:before="4" w:line="235" w:lineRule="auto"/>
        <w:ind w:right="387" w:hanging="357"/>
        <w:rPr>
          <w:sz w:val="20"/>
        </w:rPr>
      </w:pPr>
      <w:r>
        <w:rPr>
          <w:w w:val="80"/>
          <w:sz w:val="20"/>
        </w:rPr>
        <w:t xml:space="preserve">CS I – 040202/01 studiu de fază II randomizat, controlat, deschis ( orb faţă de doză ), de stabilire a </w:t>
      </w:r>
      <w:r>
        <w:rPr>
          <w:w w:val="85"/>
          <w:sz w:val="20"/>
        </w:rPr>
        <w:t>dozei,</w:t>
      </w:r>
      <w:r>
        <w:rPr>
          <w:w w:val="85"/>
          <w:sz w:val="20"/>
        </w:rPr>
        <w:t xml:space="preserve"> siguranţei şi eficacităţii produsului I – 040202 în tratamentul pacienţilor cu fracturi acute deschise ale diafizei tibiale – sponsor KUROS BIOSURGERY AG</w:t>
      </w:r>
    </w:p>
    <w:p w:rsidR="00C06F63" w:rsidRDefault="00B465E7">
      <w:pPr>
        <w:pStyle w:val="ListParagraph"/>
        <w:numPr>
          <w:ilvl w:val="0"/>
          <w:numId w:val="1"/>
        </w:numPr>
        <w:tabs>
          <w:tab w:val="left" w:pos="422"/>
        </w:tabs>
        <w:spacing w:line="243" w:lineRule="exact"/>
        <w:ind w:hanging="357"/>
        <w:jc w:val="left"/>
        <w:rPr>
          <w:sz w:val="20"/>
        </w:rPr>
      </w:pPr>
      <w:r>
        <w:rPr>
          <w:w w:val="75"/>
          <w:sz w:val="20"/>
        </w:rPr>
        <w:t>Artroscopia</w:t>
      </w:r>
      <w:r>
        <w:rPr>
          <w:spacing w:val="17"/>
          <w:sz w:val="20"/>
        </w:rPr>
        <w:t xml:space="preserve"> </w:t>
      </w:r>
      <w:r>
        <w:rPr>
          <w:w w:val="75"/>
          <w:sz w:val="20"/>
        </w:rPr>
        <w:t>genunchiului,</w:t>
      </w:r>
      <w:r>
        <w:rPr>
          <w:spacing w:val="20"/>
          <w:sz w:val="20"/>
        </w:rPr>
        <w:t xml:space="preserve"> </w:t>
      </w:r>
      <w:r>
        <w:rPr>
          <w:w w:val="75"/>
          <w:sz w:val="20"/>
        </w:rPr>
        <w:t>iunie</w:t>
      </w:r>
      <w:r>
        <w:rPr>
          <w:spacing w:val="20"/>
          <w:sz w:val="20"/>
        </w:rPr>
        <w:t xml:space="preserve"> </w:t>
      </w:r>
      <w:r>
        <w:rPr>
          <w:spacing w:val="-4"/>
          <w:w w:val="75"/>
          <w:sz w:val="20"/>
        </w:rPr>
        <w:t>2007</w:t>
      </w:r>
    </w:p>
    <w:p w:rsidR="00C06F63" w:rsidRDefault="00B465E7">
      <w:pPr>
        <w:pStyle w:val="ListParagraph"/>
        <w:numPr>
          <w:ilvl w:val="0"/>
          <w:numId w:val="1"/>
        </w:numPr>
        <w:tabs>
          <w:tab w:val="left" w:pos="422"/>
        </w:tabs>
        <w:ind w:hanging="357"/>
        <w:jc w:val="left"/>
        <w:rPr>
          <w:sz w:val="20"/>
        </w:rPr>
      </w:pPr>
      <w:r>
        <w:rPr>
          <w:w w:val="75"/>
          <w:sz w:val="20"/>
        </w:rPr>
        <w:t>Plastie</w:t>
      </w:r>
      <w:r>
        <w:rPr>
          <w:spacing w:val="13"/>
          <w:sz w:val="20"/>
        </w:rPr>
        <w:t xml:space="preserve"> </w:t>
      </w:r>
      <w:r>
        <w:rPr>
          <w:w w:val="75"/>
          <w:sz w:val="20"/>
        </w:rPr>
        <w:t>de</w:t>
      </w:r>
      <w:r>
        <w:rPr>
          <w:spacing w:val="14"/>
          <w:sz w:val="20"/>
        </w:rPr>
        <w:t xml:space="preserve"> </w:t>
      </w:r>
      <w:r>
        <w:rPr>
          <w:w w:val="75"/>
          <w:sz w:val="20"/>
        </w:rPr>
        <w:t>ligament</w:t>
      </w:r>
      <w:r>
        <w:rPr>
          <w:spacing w:val="12"/>
          <w:sz w:val="20"/>
        </w:rPr>
        <w:t xml:space="preserve"> </w:t>
      </w:r>
      <w:r>
        <w:rPr>
          <w:w w:val="75"/>
          <w:sz w:val="20"/>
        </w:rPr>
        <w:t>încrucişat</w:t>
      </w:r>
      <w:r>
        <w:rPr>
          <w:spacing w:val="12"/>
          <w:sz w:val="20"/>
        </w:rPr>
        <w:t xml:space="preserve"> </w:t>
      </w:r>
      <w:r>
        <w:rPr>
          <w:w w:val="75"/>
          <w:sz w:val="20"/>
        </w:rPr>
        <w:t>anterior,</w:t>
      </w:r>
      <w:r>
        <w:rPr>
          <w:spacing w:val="11"/>
          <w:sz w:val="20"/>
        </w:rPr>
        <w:t xml:space="preserve"> </w:t>
      </w:r>
      <w:r>
        <w:rPr>
          <w:w w:val="75"/>
          <w:sz w:val="20"/>
        </w:rPr>
        <w:t>20-22</w:t>
      </w:r>
      <w:r>
        <w:rPr>
          <w:spacing w:val="14"/>
          <w:sz w:val="20"/>
        </w:rPr>
        <w:t xml:space="preserve"> </w:t>
      </w:r>
      <w:r>
        <w:rPr>
          <w:w w:val="75"/>
          <w:sz w:val="20"/>
        </w:rPr>
        <w:t>martie</w:t>
      </w:r>
      <w:r>
        <w:rPr>
          <w:spacing w:val="14"/>
          <w:sz w:val="20"/>
        </w:rPr>
        <w:t xml:space="preserve"> </w:t>
      </w:r>
      <w:r>
        <w:rPr>
          <w:spacing w:val="-4"/>
          <w:w w:val="75"/>
          <w:sz w:val="20"/>
        </w:rPr>
        <w:t>2008</w:t>
      </w:r>
    </w:p>
    <w:p w:rsidR="00C06F63" w:rsidRDefault="00B465E7">
      <w:pPr>
        <w:pStyle w:val="ListParagraph"/>
        <w:numPr>
          <w:ilvl w:val="0"/>
          <w:numId w:val="1"/>
        </w:numPr>
        <w:tabs>
          <w:tab w:val="left" w:pos="174"/>
          <w:tab w:val="left" w:pos="422"/>
        </w:tabs>
        <w:spacing w:before="4" w:line="424" w:lineRule="auto"/>
        <w:ind w:left="174" w:right="4966" w:hanging="109"/>
        <w:jc w:val="left"/>
        <w:rPr>
          <w:sz w:val="20"/>
        </w:rPr>
      </w:pPr>
      <w:r>
        <w:rPr>
          <w:rFonts w:ascii="Times New Roman" w:hAnsi="Times New Roman"/>
          <w:sz w:val="20"/>
        </w:rPr>
        <w:tab/>
      </w:r>
      <w:r>
        <w:rPr>
          <w:w w:val="75"/>
          <w:sz w:val="20"/>
        </w:rPr>
        <w:t>Pato</w:t>
      </w:r>
      <w:r>
        <w:rPr>
          <w:w w:val="75"/>
          <w:sz w:val="20"/>
        </w:rPr>
        <w:t>logia piciorului, 27-28</w:t>
      </w:r>
      <w:r>
        <w:rPr>
          <w:sz w:val="20"/>
        </w:rPr>
        <w:t xml:space="preserve"> </w:t>
      </w:r>
      <w:r>
        <w:rPr>
          <w:w w:val="75"/>
          <w:sz w:val="20"/>
        </w:rPr>
        <w:t>iunie 2008</w:t>
      </w:r>
      <w:r>
        <w:rPr>
          <w:spacing w:val="40"/>
          <w:sz w:val="20"/>
        </w:rPr>
        <w:t xml:space="preserve"> </w:t>
      </w:r>
      <w:r>
        <w:rPr>
          <w:spacing w:val="-10"/>
          <w:w w:val="90"/>
          <w:sz w:val="20"/>
        </w:rPr>
        <w:t>B</w:t>
      </w:r>
    </w:p>
    <w:p w:rsidR="00C06F63" w:rsidRDefault="00B465E7">
      <w:pPr>
        <w:spacing w:before="56"/>
        <w:ind w:left="174"/>
        <w:rPr>
          <w:sz w:val="19"/>
        </w:rPr>
      </w:pPr>
      <w:r>
        <w:rPr>
          <w:w w:val="80"/>
          <w:sz w:val="19"/>
        </w:rPr>
        <w:t>Aparteneţa</w:t>
      </w:r>
      <w:r>
        <w:rPr>
          <w:spacing w:val="33"/>
          <w:sz w:val="19"/>
        </w:rPr>
        <w:t xml:space="preserve"> </w:t>
      </w:r>
      <w:r>
        <w:rPr>
          <w:w w:val="80"/>
          <w:sz w:val="19"/>
        </w:rPr>
        <w:t>la</w:t>
      </w:r>
      <w:r>
        <w:rPr>
          <w:spacing w:val="34"/>
          <w:sz w:val="19"/>
        </w:rPr>
        <w:t xml:space="preserve"> </w:t>
      </w:r>
      <w:r>
        <w:rPr>
          <w:w w:val="80"/>
          <w:sz w:val="19"/>
        </w:rPr>
        <w:t>organizaţii</w:t>
      </w:r>
      <w:r>
        <w:rPr>
          <w:spacing w:val="32"/>
          <w:sz w:val="19"/>
        </w:rPr>
        <w:t xml:space="preserve"> </w:t>
      </w:r>
      <w:r>
        <w:rPr>
          <w:spacing w:val="-2"/>
          <w:w w:val="80"/>
          <w:sz w:val="19"/>
        </w:rPr>
        <w:t>profesionale</w:t>
      </w:r>
    </w:p>
    <w:p w:rsidR="00C06F63" w:rsidRDefault="00B465E7">
      <w:pPr>
        <w:pStyle w:val="ListParagraph"/>
        <w:numPr>
          <w:ilvl w:val="1"/>
          <w:numId w:val="1"/>
        </w:numPr>
        <w:tabs>
          <w:tab w:val="left" w:pos="782"/>
        </w:tabs>
        <w:spacing w:before="6" w:line="226" w:lineRule="exact"/>
        <w:jc w:val="left"/>
        <w:rPr>
          <w:sz w:val="20"/>
        </w:rPr>
      </w:pPr>
      <w:r>
        <w:rPr>
          <w:w w:val="75"/>
          <w:sz w:val="20"/>
        </w:rPr>
        <w:t>Societatea</w:t>
      </w:r>
      <w:r>
        <w:rPr>
          <w:spacing w:val="19"/>
          <w:sz w:val="20"/>
        </w:rPr>
        <w:t xml:space="preserve"> </w:t>
      </w:r>
      <w:r>
        <w:rPr>
          <w:w w:val="75"/>
          <w:sz w:val="20"/>
        </w:rPr>
        <w:t>Română</w:t>
      </w:r>
      <w:r>
        <w:rPr>
          <w:spacing w:val="18"/>
          <w:sz w:val="20"/>
        </w:rPr>
        <w:t xml:space="preserve"> </w:t>
      </w:r>
      <w:r>
        <w:rPr>
          <w:w w:val="75"/>
          <w:sz w:val="20"/>
        </w:rPr>
        <w:t>de</w:t>
      </w:r>
      <w:r>
        <w:rPr>
          <w:spacing w:val="23"/>
          <w:sz w:val="20"/>
        </w:rPr>
        <w:t xml:space="preserve"> </w:t>
      </w:r>
      <w:r>
        <w:rPr>
          <w:w w:val="75"/>
          <w:sz w:val="20"/>
        </w:rPr>
        <w:t>Anatomie</w:t>
      </w:r>
      <w:r>
        <w:rPr>
          <w:spacing w:val="21"/>
          <w:sz w:val="20"/>
        </w:rPr>
        <w:t xml:space="preserve"> </w:t>
      </w:r>
      <w:r>
        <w:rPr>
          <w:w w:val="75"/>
          <w:sz w:val="20"/>
        </w:rPr>
        <w:t>(2012-</w:t>
      </w:r>
      <w:r>
        <w:rPr>
          <w:spacing w:val="-2"/>
          <w:w w:val="75"/>
          <w:sz w:val="20"/>
        </w:rPr>
        <w:t>prezent)</w:t>
      </w:r>
    </w:p>
    <w:p w:rsidR="00C06F63" w:rsidRDefault="00B465E7">
      <w:pPr>
        <w:pStyle w:val="ListParagraph"/>
        <w:numPr>
          <w:ilvl w:val="1"/>
          <w:numId w:val="1"/>
        </w:numPr>
        <w:tabs>
          <w:tab w:val="left" w:pos="782"/>
        </w:tabs>
        <w:spacing w:line="226" w:lineRule="exact"/>
        <w:jc w:val="left"/>
        <w:rPr>
          <w:sz w:val="20"/>
        </w:rPr>
      </w:pPr>
      <w:r>
        <w:rPr>
          <w:w w:val="75"/>
          <w:sz w:val="20"/>
        </w:rPr>
        <w:t>Societatea</w:t>
      </w:r>
      <w:r>
        <w:rPr>
          <w:spacing w:val="24"/>
          <w:sz w:val="20"/>
        </w:rPr>
        <w:t xml:space="preserve"> </w:t>
      </w:r>
      <w:r>
        <w:rPr>
          <w:w w:val="75"/>
          <w:sz w:val="20"/>
        </w:rPr>
        <w:t>Germană</w:t>
      </w:r>
      <w:r>
        <w:rPr>
          <w:spacing w:val="24"/>
          <w:sz w:val="20"/>
        </w:rPr>
        <w:t xml:space="preserve"> </w:t>
      </w:r>
      <w:r>
        <w:rPr>
          <w:w w:val="75"/>
          <w:sz w:val="20"/>
        </w:rPr>
        <w:t>de</w:t>
      </w:r>
      <w:r>
        <w:rPr>
          <w:spacing w:val="25"/>
          <w:sz w:val="20"/>
        </w:rPr>
        <w:t xml:space="preserve"> </w:t>
      </w:r>
      <w:r>
        <w:rPr>
          <w:w w:val="75"/>
          <w:sz w:val="20"/>
        </w:rPr>
        <w:t>Anatomie</w:t>
      </w:r>
      <w:r>
        <w:rPr>
          <w:spacing w:val="26"/>
          <w:sz w:val="20"/>
        </w:rPr>
        <w:t xml:space="preserve"> </w:t>
      </w:r>
      <w:r>
        <w:rPr>
          <w:w w:val="75"/>
          <w:sz w:val="20"/>
        </w:rPr>
        <w:t>–</w:t>
      </w:r>
      <w:r>
        <w:rPr>
          <w:spacing w:val="23"/>
          <w:sz w:val="20"/>
        </w:rPr>
        <w:t xml:space="preserve"> </w:t>
      </w:r>
      <w:r>
        <w:rPr>
          <w:w w:val="75"/>
          <w:sz w:val="20"/>
        </w:rPr>
        <w:t>”</w:t>
      </w:r>
      <w:r>
        <w:rPr>
          <w:spacing w:val="19"/>
          <w:sz w:val="20"/>
        </w:rPr>
        <w:t xml:space="preserve"> </w:t>
      </w:r>
      <w:r>
        <w:rPr>
          <w:w w:val="75"/>
          <w:sz w:val="20"/>
        </w:rPr>
        <w:t>Anatomische</w:t>
      </w:r>
      <w:r>
        <w:rPr>
          <w:spacing w:val="25"/>
          <w:sz w:val="20"/>
        </w:rPr>
        <w:t xml:space="preserve"> </w:t>
      </w:r>
      <w:r>
        <w:rPr>
          <w:w w:val="75"/>
          <w:sz w:val="20"/>
        </w:rPr>
        <w:t>Gesellschaft”</w:t>
      </w:r>
      <w:r>
        <w:rPr>
          <w:spacing w:val="18"/>
          <w:sz w:val="20"/>
        </w:rPr>
        <w:t xml:space="preserve"> </w:t>
      </w:r>
      <w:r>
        <w:rPr>
          <w:w w:val="75"/>
          <w:sz w:val="20"/>
        </w:rPr>
        <w:t>(2012-</w:t>
      </w:r>
      <w:r>
        <w:rPr>
          <w:spacing w:val="-2"/>
          <w:w w:val="75"/>
          <w:sz w:val="20"/>
        </w:rPr>
        <w:t>prezent)</w:t>
      </w:r>
    </w:p>
    <w:p w:rsidR="00C06F63" w:rsidRDefault="00B465E7">
      <w:pPr>
        <w:pStyle w:val="ListParagraph"/>
        <w:numPr>
          <w:ilvl w:val="1"/>
          <w:numId w:val="1"/>
        </w:numPr>
        <w:tabs>
          <w:tab w:val="left" w:pos="782"/>
        </w:tabs>
        <w:spacing w:line="226" w:lineRule="exact"/>
        <w:jc w:val="left"/>
        <w:rPr>
          <w:sz w:val="20"/>
        </w:rPr>
      </w:pPr>
      <w:r>
        <w:rPr>
          <w:w w:val="75"/>
          <w:sz w:val="20"/>
        </w:rPr>
        <w:t>Societatea</w:t>
      </w:r>
      <w:r>
        <w:rPr>
          <w:spacing w:val="17"/>
          <w:sz w:val="20"/>
        </w:rPr>
        <w:t xml:space="preserve"> </w:t>
      </w:r>
      <w:r>
        <w:rPr>
          <w:w w:val="75"/>
          <w:sz w:val="20"/>
        </w:rPr>
        <w:t>Română</w:t>
      </w:r>
      <w:r>
        <w:rPr>
          <w:spacing w:val="18"/>
          <w:sz w:val="20"/>
        </w:rPr>
        <w:t xml:space="preserve"> </w:t>
      </w:r>
      <w:r>
        <w:rPr>
          <w:w w:val="75"/>
          <w:sz w:val="20"/>
        </w:rPr>
        <w:t>de</w:t>
      </w:r>
      <w:r>
        <w:rPr>
          <w:spacing w:val="16"/>
          <w:sz w:val="20"/>
        </w:rPr>
        <w:t xml:space="preserve"> </w:t>
      </w:r>
      <w:r>
        <w:rPr>
          <w:w w:val="75"/>
          <w:sz w:val="20"/>
        </w:rPr>
        <w:t>Morfologie</w:t>
      </w:r>
      <w:r>
        <w:rPr>
          <w:spacing w:val="17"/>
          <w:sz w:val="20"/>
        </w:rPr>
        <w:t xml:space="preserve"> </w:t>
      </w:r>
      <w:r>
        <w:rPr>
          <w:w w:val="75"/>
          <w:sz w:val="20"/>
        </w:rPr>
        <w:t>Normala</w:t>
      </w:r>
      <w:r>
        <w:rPr>
          <w:spacing w:val="17"/>
          <w:sz w:val="20"/>
        </w:rPr>
        <w:t xml:space="preserve"> </w:t>
      </w:r>
      <w:r>
        <w:rPr>
          <w:w w:val="75"/>
          <w:sz w:val="20"/>
        </w:rPr>
        <w:t>ș</w:t>
      </w:r>
      <w:r>
        <w:rPr>
          <w:w w:val="75"/>
          <w:sz w:val="20"/>
        </w:rPr>
        <w:t>i</w:t>
      </w:r>
      <w:r>
        <w:rPr>
          <w:spacing w:val="14"/>
          <w:sz w:val="20"/>
        </w:rPr>
        <w:t xml:space="preserve"> </w:t>
      </w:r>
      <w:r>
        <w:rPr>
          <w:w w:val="75"/>
          <w:sz w:val="20"/>
        </w:rPr>
        <w:t>Patologică</w:t>
      </w:r>
      <w:r>
        <w:rPr>
          <w:spacing w:val="17"/>
          <w:sz w:val="20"/>
        </w:rPr>
        <w:t xml:space="preserve"> </w:t>
      </w:r>
      <w:r>
        <w:rPr>
          <w:w w:val="75"/>
          <w:sz w:val="20"/>
        </w:rPr>
        <w:t>(2012-</w:t>
      </w:r>
      <w:r>
        <w:rPr>
          <w:spacing w:val="-2"/>
          <w:w w:val="75"/>
          <w:sz w:val="20"/>
        </w:rPr>
        <w:t>prezent</w:t>
      </w:r>
    </w:p>
    <w:p w:rsidR="00C06F63" w:rsidRDefault="00C06F63">
      <w:pPr>
        <w:pStyle w:val="ListParagraph"/>
        <w:spacing w:line="226" w:lineRule="exact"/>
        <w:jc w:val="left"/>
        <w:rPr>
          <w:sz w:val="20"/>
        </w:rPr>
        <w:sectPr w:rsidR="00C06F63">
          <w:pgSz w:w="11910" w:h="16840"/>
          <w:pgMar w:top="740" w:right="283" w:bottom="1260" w:left="566" w:header="0" w:footer="1069" w:gutter="0"/>
          <w:cols w:num="2" w:space="720" w:equalWidth="0">
            <w:col w:w="3020" w:space="40"/>
            <w:col w:w="8001"/>
          </w:cols>
        </w:sectPr>
      </w:pPr>
    </w:p>
    <w:p w:rsidR="00C06F63" w:rsidRDefault="00C06F63">
      <w:pPr>
        <w:pStyle w:val="BodyText"/>
        <w:rPr>
          <w:sz w:val="19"/>
        </w:rPr>
      </w:pPr>
    </w:p>
    <w:p w:rsidR="00C06F63" w:rsidRDefault="00C06F63">
      <w:pPr>
        <w:pStyle w:val="BodyText"/>
        <w:rPr>
          <w:sz w:val="19"/>
        </w:rPr>
      </w:pPr>
    </w:p>
    <w:p w:rsidR="00C06F63" w:rsidRDefault="00C06F63">
      <w:pPr>
        <w:pStyle w:val="BodyText"/>
        <w:rPr>
          <w:sz w:val="19"/>
        </w:rPr>
      </w:pPr>
    </w:p>
    <w:p w:rsidR="00C06F63" w:rsidRDefault="00C06F63">
      <w:pPr>
        <w:pStyle w:val="BodyText"/>
        <w:spacing w:before="12"/>
        <w:rPr>
          <w:sz w:val="19"/>
        </w:rPr>
      </w:pPr>
    </w:p>
    <w:p w:rsidR="00C06F63" w:rsidRDefault="00B465E7">
      <w:pPr>
        <w:ind w:left="115"/>
        <w:jc w:val="both"/>
        <w:rPr>
          <w:b/>
          <w:bCs/>
          <w:sz w:val="21"/>
          <w:szCs w:val="28"/>
        </w:rPr>
      </w:pPr>
      <w:r>
        <w:rPr>
          <w:b/>
          <w:bCs/>
          <w:w w:val="80"/>
          <w:sz w:val="21"/>
          <w:szCs w:val="28"/>
        </w:rPr>
        <w:t>Contribuţii</w:t>
      </w:r>
      <w:r>
        <w:rPr>
          <w:b/>
          <w:bCs/>
          <w:spacing w:val="39"/>
          <w:sz w:val="21"/>
          <w:szCs w:val="28"/>
        </w:rPr>
        <w:t xml:space="preserve"> </w:t>
      </w:r>
      <w:r>
        <w:rPr>
          <w:b/>
          <w:bCs/>
          <w:w w:val="80"/>
          <w:sz w:val="21"/>
          <w:szCs w:val="28"/>
        </w:rPr>
        <w:t>ştiinţifice</w:t>
      </w:r>
      <w:r>
        <w:rPr>
          <w:b/>
          <w:bCs/>
          <w:spacing w:val="45"/>
          <w:sz w:val="21"/>
          <w:szCs w:val="28"/>
        </w:rPr>
        <w:t xml:space="preserve"> </w:t>
      </w:r>
      <w:r>
        <w:rPr>
          <w:b/>
          <w:bCs/>
          <w:spacing w:val="-2"/>
          <w:w w:val="80"/>
          <w:sz w:val="21"/>
          <w:szCs w:val="28"/>
        </w:rPr>
        <w:t>relevante</w:t>
      </w:r>
    </w:p>
    <w:p w:rsidR="00C06F63" w:rsidRDefault="00B465E7">
      <w:pPr>
        <w:pStyle w:val="ListParagraph"/>
        <w:numPr>
          <w:ilvl w:val="0"/>
          <w:numId w:val="2"/>
        </w:numPr>
        <w:tabs>
          <w:tab w:val="left" w:pos="216"/>
          <w:tab w:val="left" w:pos="338"/>
        </w:tabs>
        <w:spacing w:before="1" w:line="242" w:lineRule="auto"/>
        <w:ind w:right="127" w:hanging="336"/>
        <w:jc w:val="both"/>
        <w:rPr>
          <w:sz w:val="18"/>
        </w:rPr>
      </w:pPr>
      <w:r>
        <w:rPr>
          <w:sz w:val="18"/>
        </w:rPr>
        <w:t xml:space="preserve">Maghiari AL, Coricovac D, Pinzaru IA, Macașoi IG, Marcovici I, Simu S, Navolan D, Dehelean C. High Concentrations of Aspartame Induce Pro-Angiogenic Effects in Ovo and </w:t>
      </w:r>
      <w:r>
        <w:rPr>
          <w:sz w:val="18"/>
        </w:rPr>
        <w:t>Cytotoxic Effects in HT-29 Human Colorectal Carcinoma Cells. Nutrients. 2020; 12(12):3600. https://doi.org/10.3390/nu12123600, FI= 5,719 https://</w:t>
      </w:r>
      <w:hyperlink r:id="rId11">
        <w:r>
          <w:rPr>
            <w:sz w:val="18"/>
          </w:rPr>
          <w:t>www.mdpi.com/899996</w:t>
        </w:r>
      </w:hyperlink>
    </w:p>
    <w:p w:rsidR="00C06F63" w:rsidRDefault="00B465E7">
      <w:pPr>
        <w:pStyle w:val="ListParagraph"/>
        <w:numPr>
          <w:ilvl w:val="0"/>
          <w:numId w:val="2"/>
        </w:numPr>
        <w:tabs>
          <w:tab w:val="left" w:pos="328"/>
          <w:tab w:val="left" w:pos="331"/>
        </w:tabs>
        <w:spacing w:before="194" w:line="242" w:lineRule="auto"/>
        <w:ind w:left="331" w:right="128" w:hanging="329"/>
        <w:jc w:val="both"/>
        <w:rPr>
          <w:sz w:val="18"/>
        </w:rPr>
      </w:pPr>
      <w:r>
        <w:rPr>
          <w:sz w:val="18"/>
        </w:rPr>
        <w:t>Gherman A, Levai CM, Haţegan OA, Popoiu CM, S</w:t>
      </w:r>
      <w:r>
        <w:rPr>
          <w:sz w:val="18"/>
        </w:rPr>
        <w:t>toicescu ER, Maghiari</w:t>
      </w:r>
      <w:r>
        <w:rPr>
          <w:spacing w:val="40"/>
          <w:sz w:val="18"/>
        </w:rPr>
        <w:t xml:space="preserve"> </w:t>
      </w:r>
      <w:r>
        <w:rPr>
          <w:sz w:val="18"/>
        </w:rPr>
        <w:t>AL., Telemedicine-Supported Intervention Versus</w:t>
      </w:r>
      <w:r>
        <w:rPr>
          <w:spacing w:val="40"/>
          <w:sz w:val="18"/>
        </w:rPr>
        <w:t xml:space="preserve"> </w:t>
      </w:r>
      <w:r>
        <w:rPr>
          <w:sz w:val="18"/>
        </w:rPr>
        <w:t>Standard</w:t>
      </w:r>
      <w:r>
        <w:rPr>
          <w:spacing w:val="-1"/>
          <w:sz w:val="18"/>
        </w:rPr>
        <w:t xml:space="preserve"> </w:t>
      </w:r>
      <w:r>
        <w:rPr>
          <w:sz w:val="18"/>
        </w:rPr>
        <w:t>Care</w:t>
      </w:r>
      <w:r>
        <w:rPr>
          <w:spacing w:val="-1"/>
          <w:sz w:val="18"/>
        </w:rPr>
        <w:t xml:space="preserve"> </w:t>
      </w:r>
      <w:r>
        <w:rPr>
          <w:sz w:val="18"/>
        </w:rPr>
        <w:t>for Managing</w:t>
      </w:r>
      <w:r>
        <w:rPr>
          <w:spacing w:val="-1"/>
          <w:sz w:val="18"/>
        </w:rPr>
        <w:t xml:space="preserve"> </w:t>
      </w:r>
      <w:r>
        <w:rPr>
          <w:sz w:val="18"/>
        </w:rPr>
        <w:t>Cardiovascular Risk</w:t>
      </w:r>
      <w:r>
        <w:rPr>
          <w:spacing w:val="-1"/>
          <w:sz w:val="18"/>
        </w:rPr>
        <w:t xml:space="preserve"> </w:t>
      </w:r>
      <w:r>
        <w:rPr>
          <w:sz w:val="18"/>
        </w:rPr>
        <w:t>Factors</w:t>
      </w:r>
      <w:r>
        <w:rPr>
          <w:spacing w:val="-1"/>
          <w:sz w:val="18"/>
        </w:rPr>
        <w:t xml:space="preserve"> </w:t>
      </w:r>
      <w:r>
        <w:rPr>
          <w:sz w:val="18"/>
        </w:rPr>
        <w:t>in</w:t>
      </w:r>
      <w:r>
        <w:rPr>
          <w:spacing w:val="-1"/>
          <w:sz w:val="18"/>
        </w:rPr>
        <w:t xml:space="preserve"> </w:t>
      </w:r>
      <w:r>
        <w:rPr>
          <w:sz w:val="18"/>
        </w:rPr>
        <w:t>a</w:t>
      </w:r>
      <w:r>
        <w:rPr>
          <w:spacing w:val="-1"/>
          <w:sz w:val="18"/>
        </w:rPr>
        <w:t xml:space="preserve"> </w:t>
      </w:r>
      <w:r>
        <w:rPr>
          <w:sz w:val="18"/>
        </w:rPr>
        <w:t>Socially</w:t>
      </w:r>
      <w:r>
        <w:rPr>
          <w:spacing w:val="-1"/>
          <w:sz w:val="18"/>
        </w:rPr>
        <w:t xml:space="preserve"> </w:t>
      </w:r>
      <w:r>
        <w:rPr>
          <w:sz w:val="18"/>
        </w:rPr>
        <w:t>Deprived</w:t>
      </w:r>
      <w:r>
        <w:rPr>
          <w:spacing w:val="-1"/>
          <w:sz w:val="18"/>
        </w:rPr>
        <w:t xml:space="preserve"> </w:t>
      </w:r>
      <w:r>
        <w:rPr>
          <w:sz w:val="18"/>
        </w:rPr>
        <w:t>Urban</w:t>
      </w:r>
      <w:r>
        <w:rPr>
          <w:spacing w:val="-1"/>
          <w:sz w:val="18"/>
        </w:rPr>
        <w:t xml:space="preserve"> </w:t>
      </w:r>
      <w:r>
        <w:rPr>
          <w:sz w:val="18"/>
        </w:rPr>
        <w:t>Population: A</w:t>
      </w:r>
      <w:r>
        <w:rPr>
          <w:spacing w:val="-1"/>
          <w:sz w:val="18"/>
        </w:rPr>
        <w:t xml:space="preserve"> </w:t>
      </w:r>
      <w:r>
        <w:rPr>
          <w:sz w:val="18"/>
        </w:rPr>
        <w:t>Prospective</w:t>
      </w:r>
      <w:r>
        <w:rPr>
          <w:spacing w:val="-1"/>
          <w:sz w:val="18"/>
        </w:rPr>
        <w:t xml:space="preserve"> </w:t>
      </w:r>
      <w:r>
        <w:rPr>
          <w:sz w:val="18"/>
        </w:rPr>
        <w:t>Study., Healthcare. 2025; 13(17):2202. https://doi.org/10.3390/healthcare131</w:t>
      </w:r>
      <w:r>
        <w:rPr>
          <w:sz w:val="18"/>
        </w:rPr>
        <w:t>72202 , FI=2,7 https://</w:t>
      </w:r>
      <w:hyperlink r:id="rId12">
        <w:r>
          <w:rPr>
            <w:sz w:val="18"/>
          </w:rPr>
          <w:t>www.mdpi.com/3481904</w:t>
        </w:r>
      </w:hyperlink>
    </w:p>
    <w:p w:rsidR="00C06F63" w:rsidRDefault="00B465E7">
      <w:pPr>
        <w:pStyle w:val="ListParagraph"/>
        <w:numPr>
          <w:ilvl w:val="0"/>
          <w:numId w:val="2"/>
        </w:numPr>
        <w:tabs>
          <w:tab w:val="left" w:pos="328"/>
          <w:tab w:val="left" w:pos="331"/>
        </w:tabs>
        <w:spacing w:before="194" w:line="242" w:lineRule="auto"/>
        <w:ind w:left="331" w:right="129" w:hanging="329"/>
        <w:jc w:val="both"/>
        <w:rPr>
          <w:sz w:val="18"/>
        </w:rPr>
      </w:pPr>
      <w:r>
        <w:rPr>
          <w:sz w:val="18"/>
        </w:rPr>
        <w:t>Mederle AL, Dima M, Stoicescu ER, Căpăstraru BF, Levai CM, Hațegan OA, Maghiari AL., Impact of Gut Microbiome Interventions</w:t>
      </w:r>
      <w:r>
        <w:rPr>
          <w:spacing w:val="40"/>
          <w:sz w:val="18"/>
        </w:rPr>
        <w:t xml:space="preserve"> </w:t>
      </w:r>
      <w:r>
        <w:rPr>
          <w:sz w:val="18"/>
        </w:rPr>
        <w:t xml:space="preserve">on Glucose and Lipid Metabolism in </w:t>
      </w:r>
      <w:r>
        <w:rPr>
          <w:sz w:val="18"/>
        </w:rPr>
        <w:t>Metabolic, Diseases: A Systematic Review and Meta-Analysis. Life. 2024; 14(11):1485. https://doi.org/10.3390/life14111485 , FI=3,4 https://</w:t>
      </w:r>
      <w:hyperlink r:id="rId13">
        <w:r>
          <w:rPr>
            <w:sz w:val="18"/>
          </w:rPr>
          <w:t>www.mdpi.com/3042454</w:t>
        </w:r>
      </w:hyperlink>
    </w:p>
    <w:p w:rsidR="00C06F63" w:rsidRDefault="00B465E7">
      <w:pPr>
        <w:pStyle w:val="ListParagraph"/>
        <w:numPr>
          <w:ilvl w:val="0"/>
          <w:numId w:val="2"/>
        </w:numPr>
        <w:tabs>
          <w:tab w:val="left" w:pos="328"/>
          <w:tab w:val="left" w:pos="331"/>
        </w:tabs>
        <w:spacing w:before="193"/>
        <w:ind w:left="331" w:right="129" w:hanging="329"/>
        <w:jc w:val="both"/>
        <w:rPr>
          <w:sz w:val="18"/>
        </w:rPr>
      </w:pPr>
      <w:r>
        <w:rPr>
          <w:sz w:val="18"/>
        </w:rPr>
        <w:t>Ghenciu LA, Faur AC, Bolintineanu SL, Salavat MC,</w:t>
      </w:r>
      <w:r>
        <w:rPr>
          <w:sz w:val="18"/>
        </w:rPr>
        <w:t xml:space="preserve"> Maghiari AL., Recent Advances in Diagnosis and Treatment Approaches in Fungal Keratitis: A Narrative Review., Microorganisms. 2024; 12(1):161. https://doi.org/10.3390/microorganisms12010161 , FI= 4,2 </w:t>
      </w:r>
      <w:r>
        <w:rPr>
          <w:spacing w:val="-2"/>
          <w:sz w:val="18"/>
        </w:rPr>
        <w:t>https://</w:t>
      </w:r>
      <w:hyperlink r:id="rId14">
        <w:r>
          <w:rPr>
            <w:spacing w:val="-2"/>
            <w:sz w:val="18"/>
          </w:rPr>
          <w:t>www</w:t>
        </w:r>
        <w:r>
          <w:rPr>
            <w:spacing w:val="-2"/>
            <w:sz w:val="18"/>
          </w:rPr>
          <w:t>.mdpi.com/2637120</w:t>
        </w:r>
      </w:hyperlink>
    </w:p>
    <w:p w:rsidR="00C06F63" w:rsidRDefault="00B465E7">
      <w:pPr>
        <w:pStyle w:val="ListParagraph"/>
        <w:numPr>
          <w:ilvl w:val="0"/>
          <w:numId w:val="2"/>
        </w:numPr>
        <w:tabs>
          <w:tab w:val="left" w:pos="328"/>
          <w:tab w:val="left" w:pos="331"/>
        </w:tabs>
        <w:spacing w:before="196" w:line="242" w:lineRule="auto"/>
        <w:ind w:left="331" w:right="124" w:hanging="329"/>
        <w:jc w:val="both"/>
        <w:rPr>
          <w:sz w:val="18"/>
        </w:rPr>
      </w:pPr>
      <w:r>
        <w:rPr>
          <w:sz w:val="18"/>
        </w:rPr>
        <w:t xml:space="preserve">Ciolac, L., Craina, M. L., Enatescu, V. R., Tudor, A., Bernad, E. S., Nitu, R., Hogea, L., Boscu, L., Bernad, B.-C., Timircan, M. O., Ciolac, V., Nediglea, C.-O., &amp; Maghiari, A. L., The Impact of the COVID-19 Pandemic on Depressive </w:t>
      </w:r>
      <w:r>
        <w:rPr>
          <w:sz w:val="18"/>
        </w:rPr>
        <w:t>Disorder with Postpartum</w:t>
      </w:r>
      <w:r>
        <w:rPr>
          <w:spacing w:val="80"/>
          <w:sz w:val="18"/>
        </w:rPr>
        <w:t xml:space="preserve"> </w:t>
      </w:r>
      <w:r>
        <w:rPr>
          <w:sz w:val="18"/>
        </w:rPr>
        <w:t xml:space="preserve">Onset: A Cross-Sectional Study. , Healthcare. 2023; 11(21):2857. https://doi.org/10.3390/healthcare11212857 , FI=2,4 </w:t>
      </w:r>
      <w:r>
        <w:rPr>
          <w:spacing w:val="-2"/>
          <w:sz w:val="18"/>
        </w:rPr>
        <w:t>https://</w:t>
      </w:r>
      <w:hyperlink r:id="rId15">
        <w:r>
          <w:rPr>
            <w:spacing w:val="-2"/>
            <w:sz w:val="18"/>
          </w:rPr>
          <w:t>www.mdpi.com/2540810</w:t>
        </w:r>
      </w:hyperlink>
    </w:p>
    <w:p w:rsidR="00C06F63" w:rsidRDefault="00B465E7">
      <w:pPr>
        <w:pStyle w:val="ListParagraph"/>
        <w:numPr>
          <w:ilvl w:val="0"/>
          <w:numId w:val="2"/>
        </w:numPr>
        <w:tabs>
          <w:tab w:val="left" w:pos="328"/>
          <w:tab w:val="left" w:pos="331"/>
        </w:tabs>
        <w:spacing w:before="194" w:line="242" w:lineRule="auto"/>
        <w:ind w:left="331" w:right="127" w:hanging="329"/>
        <w:jc w:val="both"/>
        <w:rPr>
          <w:sz w:val="18"/>
        </w:rPr>
      </w:pPr>
      <w:r>
        <w:rPr>
          <w:sz w:val="18"/>
        </w:rPr>
        <w:t>Marta, C.-I., Maghiari, A. L., Bernad,</w:t>
      </w:r>
      <w:r>
        <w:rPr>
          <w:sz w:val="18"/>
        </w:rPr>
        <w:t xml:space="preserve"> E., Stelea, L., Bernad, B., Boscu, L., Neamtu, R., Gluhovschi, A., Diaconu, M., Dumitru, C., Sorop, B., &amp; Babes, K, Autor correspondent, NT-proBNP—Possible Prognostic Marker in Pregnant Patients with Associated Cardiovascular Risk Factors and SARS-CoV-2 I</w:t>
      </w:r>
      <w:r>
        <w:rPr>
          <w:sz w:val="18"/>
        </w:rPr>
        <w:t>nfection., Diagnostics. 2023; 13(19):3032. https://doi.org/10.3390/diagnostics13193032 , Q2, FI= 3 https://</w:t>
      </w:r>
      <w:hyperlink r:id="rId16">
        <w:r>
          <w:rPr>
            <w:sz w:val="18"/>
          </w:rPr>
          <w:t>www.mdpi.com/2492732</w:t>
        </w:r>
      </w:hyperlink>
    </w:p>
    <w:p w:rsidR="00C06F63" w:rsidRDefault="00B465E7">
      <w:pPr>
        <w:pStyle w:val="ListParagraph"/>
        <w:numPr>
          <w:ilvl w:val="0"/>
          <w:numId w:val="2"/>
        </w:numPr>
        <w:tabs>
          <w:tab w:val="left" w:pos="328"/>
          <w:tab w:val="left" w:pos="331"/>
        </w:tabs>
        <w:spacing w:before="190" w:line="242" w:lineRule="auto"/>
        <w:ind w:left="331" w:right="128" w:hanging="329"/>
        <w:jc w:val="both"/>
        <w:rPr>
          <w:sz w:val="18"/>
        </w:rPr>
      </w:pPr>
      <w:r>
        <w:rPr>
          <w:sz w:val="18"/>
        </w:rPr>
        <w:t xml:space="preserve">Abu-Awwad, S.-A., Craina, M., Boscu, L., Bernad, E., Ciordas, P. D., Marian, C., </w:t>
      </w:r>
      <w:r>
        <w:rPr>
          <w:sz w:val="18"/>
        </w:rPr>
        <w:t>Iurciuc, M., Abu-Awwad, A., Iurciuc, S., Bernad, B., Anastasiu</w:t>
      </w:r>
      <w:r>
        <w:rPr>
          <w:spacing w:val="40"/>
          <w:sz w:val="18"/>
        </w:rPr>
        <w:t xml:space="preserve"> </w:t>
      </w:r>
      <w:r>
        <w:rPr>
          <w:sz w:val="18"/>
        </w:rPr>
        <w:t>Popov,</w:t>
      </w:r>
      <w:r>
        <w:rPr>
          <w:spacing w:val="40"/>
          <w:sz w:val="18"/>
        </w:rPr>
        <w:t xml:space="preserve"> </w:t>
      </w:r>
      <w:r>
        <w:rPr>
          <w:sz w:val="18"/>
        </w:rPr>
        <w:t>D.</w:t>
      </w:r>
      <w:r>
        <w:rPr>
          <w:spacing w:val="40"/>
          <w:sz w:val="18"/>
        </w:rPr>
        <w:t xml:space="preserve"> </w:t>
      </w:r>
      <w:r>
        <w:rPr>
          <w:sz w:val="18"/>
        </w:rPr>
        <w:t>M.,</w:t>
      </w:r>
      <w:r>
        <w:rPr>
          <w:spacing w:val="40"/>
          <w:sz w:val="18"/>
        </w:rPr>
        <w:t xml:space="preserve"> </w:t>
      </w:r>
      <w:r>
        <w:rPr>
          <w:sz w:val="18"/>
        </w:rPr>
        <w:t>Maghiari,</w:t>
      </w:r>
      <w:r>
        <w:rPr>
          <w:spacing w:val="40"/>
          <w:sz w:val="18"/>
        </w:rPr>
        <w:t xml:space="preserve"> </w:t>
      </w:r>
      <w:r>
        <w:rPr>
          <w:sz w:val="18"/>
        </w:rPr>
        <w:t>A.</w:t>
      </w:r>
      <w:r>
        <w:rPr>
          <w:spacing w:val="40"/>
          <w:sz w:val="18"/>
        </w:rPr>
        <w:t xml:space="preserve"> </w:t>
      </w:r>
      <w:r>
        <w:rPr>
          <w:sz w:val="18"/>
        </w:rPr>
        <w:t>L.,</w:t>
      </w:r>
      <w:r>
        <w:rPr>
          <w:spacing w:val="40"/>
          <w:sz w:val="18"/>
        </w:rPr>
        <w:t xml:space="preserve"> </w:t>
      </w:r>
      <w:r>
        <w:rPr>
          <w:sz w:val="18"/>
        </w:rPr>
        <w:t>Lipid</w:t>
      </w:r>
      <w:r>
        <w:rPr>
          <w:spacing w:val="40"/>
          <w:sz w:val="18"/>
        </w:rPr>
        <w:t xml:space="preserve"> </w:t>
      </w:r>
      <w:r>
        <w:rPr>
          <w:sz w:val="18"/>
        </w:rPr>
        <w:t>Profile</w:t>
      </w:r>
      <w:r>
        <w:rPr>
          <w:spacing w:val="40"/>
          <w:sz w:val="18"/>
        </w:rPr>
        <w:t xml:space="preserve"> </w:t>
      </w:r>
      <w:r>
        <w:rPr>
          <w:sz w:val="18"/>
        </w:rPr>
        <w:t>Variations</w:t>
      </w:r>
      <w:r>
        <w:rPr>
          <w:spacing w:val="40"/>
          <w:sz w:val="18"/>
        </w:rPr>
        <w:t xml:space="preserve"> </w:t>
      </w:r>
      <w:r>
        <w:rPr>
          <w:sz w:val="18"/>
        </w:rPr>
        <w:t>in</w:t>
      </w:r>
      <w:r>
        <w:rPr>
          <w:spacing w:val="40"/>
          <w:sz w:val="18"/>
        </w:rPr>
        <w:t xml:space="preserve"> </w:t>
      </w:r>
      <w:r>
        <w:rPr>
          <w:sz w:val="18"/>
        </w:rPr>
        <w:t>Pregnancies</w:t>
      </w:r>
      <w:r>
        <w:rPr>
          <w:spacing w:val="40"/>
          <w:sz w:val="18"/>
        </w:rPr>
        <w:t xml:space="preserve"> </w:t>
      </w:r>
      <w:r>
        <w:rPr>
          <w:sz w:val="18"/>
        </w:rPr>
        <w:t>with</w:t>
      </w:r>
      <w:r>
        <w:rPr>
          <w:spacing w:val="40"/>
          <w:sz w:val="18"/>
        </w:rPr>
        <w:t xml:space="preserve"> </w:t>
      </w:r>
      <w:r>
        <w:rPr>
          <w:sz w:val="18"/>
        </w:rPr>
        <w:t>and</w:t>
      </w:r>
      <w:r>
        <w:rPr>
          <w:spacing w:val="40"/>
          <w:sz w:val="18"/>
        </w:rPr>
        <w:t xml:space="preserve"> </w:t>
      </w:r>
      <w:r>
        <w:rPr>
          <w:sz w:val="18"/>
        </w:rPr>
        <w:t>without</w:t>
      </w:r>
      <w:r>
        <w:rPr>
          <w:spacing w:val="40"/>
          <w:sz w:val="18"/>
        </w:rPr>
        <w:t xml:space="preserve"> </w:t>
      </w:r>
      <w:r>
        <w:rPr>
          <w:sz w:val="18"/>
        </w:rPr>
        <w:t>Cardiovascular</w:t>
      </w:r>
      <w:r>
        <w:rPr>
          <w:spacing w:val="40"/>
          <w:sz w:val="18"/>
        </w:rPr>
        <w:t xml:space="preserve"> </w:t>
      </w:r>
      <w:r>
        <w:rPr>
          <w:sz w:val="18"/>
        </w:rPr>
        <w:t>Risk: Consequences for Both Mother and Newborn., Children. 2023; 10(9):1521. https://doi.o</w:t>
      </w:r>
      <w:r>
        <w:rPr>
          <w:sz w:val="18"/>
        </w:rPr>
        <w:t xml:space="preserve">rg/10.3390/children10091521 , FI= 2 </w:t>
      </w:r>
      <w:r>
        <w:rPr>
          <w:spacing w:val="-2"/>
          <w:sz w:val="18"/>
        </w:rPr>
        <w:t>https://</w:t>
      </w:r>
      <w:hyperlink r:id="rId17">
        <w:r>
          <w:rPr>
            <w:spacing w:val="-2"/>
            <w:sz w:val="18"/>
          </w:rPr>
          <w:t>www.mdpi.com/2470580</w:t>
        </w:r>
      </w:hyperlink>
    </w:p>
    <w:p w:rsidR="00C06F63" w:rsidRDefault="00B465E7">
      <w:pPr>
        <w:pStyle w:val="ListParagraph"/>
        <w:numPr>
          <w:ilvl w:val="0"/>
          <w:numId w:val="2"/>
        </w:numPr>
        <w:tabs>
          <w:tab w:val="left" w:pos="328"/>
          <w:tab w:val="left" w:pos="331"/>
        </w:tabs>
        <w:spacing w:before="190" w:line="242" w:lineRule="auto"/>
        <w:ind w:left="331" w:right="126" w:hanging="329"/>
        <w:jc w:val="both"/>
        <w:rPr>
          <w:sz w:val="18"/>
        </w:rPr>
      </w:pPr>
      <w:r>
        <w:rPr>
          <w:sz w:val="18"/>
        </w:rPr>
        <w:t xml:space="preserve">Abu-Awwad, S.-A., Craina, M., Boscu, L., Bernad, E., Ciordas, P. D., Marian, C., Iurciuc, M., Abu-Awwad, A., Iurciuc, S., Bernad, B., Popov, D. </w:t>
      </w:r>
      <w:r>
        <w:rPr>
          <w:sz w:val="18"/>
        </w:rPr>
        <w:t>M. A., Maghiari, A. L., Hypertensive Disorders of Pregnancy: Assessing the Significance of Lp(a) and ApoB</w:t>
      </w:r>
      <w:r>
        <w:rPr>
          <w:spacing w:val="80"/>
          <w:sz w:val="18"/>
        </w:rPr>
        <w:t xml:space="preserve"> </w:t>
      </w:r>
      <w:r>
        <w:rPr>
          <w:sz w:val="18"/>
        </w:rPr>
        <w:t xml:space="preserve">Concentrations in a Romanian Cohort. Journal of Personalized Medicine. 2023; 13(9):1416. https://doi.org/10.3390/jpm13091416 </w:t>
      </w:r>
      <w:r>
        <w:rPr>
          <w:spacing w:val="-2"/>
          <w:sz w:val="18"/>
        </w:rPr>
        <w:t>https://</w:t>
      </w:r>
      <w:hyperlink r:id="rId18">
        <w:r>
          <w:rPr>
            <w:spacing w:val="-2"/>
            <w:sz w:val="18"/>
          </w:rPr>
          <w:t>www.mdpi.com/2488784</w:t>
        </w:r>
      </w:hyperlink>
    </w:p>
    <w:p w:rsidR="00C06F63" w:rsidRDefault="00B465E7">
      <w:pPr>
        <w:pStyle w:val="ListParagraph"/>
        <w:numPr>
          <w:ilvl w:val="0"/>
          <w:numId w:val="2"/>
        </w:numPr>
        <w:tabs>
          <w:tab w:val="left" w:pos="328"/>
          <w:tab w:val="left" w:pos="331"/>
        </w:tabs>
        <w:spacing w:before="189" w:line="242" w:lineRule="auto"/>
        <w:ind w:left="331" w:right="130" w:hanging="329"/>
        <w:jc w:val="both"/>
        <w:rPr>
          <w:sz w:val="18"/>
        </w:rPr>
      </w:pPr>
      <w:r>
        <w:rPr>
          <w:sz w:val="18"/>
        </w:rPr>
        <w:t>Abu-Awwad, S.-A., Craina, M., Gluhovschi, A., Boscu, L., Bernad, E., Iurciuc, M., Abu-Awwad, A., Iurciuc, S., Tudoran, C., Bernad,</w:t>
      </w:r>
      <w:r>
        <w:rPr>
          <w:spacing w:val="40"/>
          <w:sz w:val="18"/>
        </w:rPr>
        <w:t xml:space="preserve"> </w:t>
      </w:r>
      <w:r>
        <w:rPr>
          <w:sz w:val="18"/>
        </w:rPr>
        <w:t>R.,</w:t>
      </w:r>
      <w:r>
        <w:rPr>
          <w:spacing w:val="40"/>
          <w:sz w:val="18"/>
        </w:rPr>
        <w:t xml:space="preserve"> </w:t>
      </w:r>
      <w:r>
        <w:rPr>
          <w:sz w:val="18"/>
        </w:rPr>
        <w:t>Maghiari,</w:t>
      </w:r>
      <w:r>
        <w:rPr>
          <w:spacing w:val="40"/>
          <w:sz w:val="18"/>
        </w:rPr>
        <w:t xml:space="preserve"> </w:t>
      </w:r>
      <w:r>
        <w:rPr>
          <w:sz w:val="18"/>
        </w:rPr>
        <w:t>A.</w:t>
      </w:r>
      <w:r>
        <w:rPr>
          <w:spacing w:val="40"/>
          <w:sz w:val="18"/>
        </w:rPr>
        <w:t xml:space="preserve"> </w:t>
      </w:r>
      <w:r>
        <w:rPr>
          <w:sz w:val="18"/>
        </w:rPr>
        <w:t>L.,</w:t>
      </w:r>
      <w:r>
        <w:rPr>
          <w:spacing w:val="40"/>
          <w:sz w:val="18"/>
        </w:rPr>
        <w:t xml:space="preserve"> </w:t>
      </w:r>
      <w:r>
        <w:rPr>
          <w:sz w:val="18"/>
        </w:rPr>
        <w:t>Comparative</w:t>
      </w:r>
      <w:r>
        <w:rPr>
          <w:spacing w:val="40"/>
          <w:sz w:val="18"/>
        </w:rPr>
        <w:t xml:space="preserve"> </w:t>
      </w:r>
      <w:r>
        <w:rPr>
          <w:sz w:val="18"/>
        </w:rPr>
        <w:t>Analysis</w:t>
      </w:r>
      <w:r>
        <w:rPr>
          <w:spacing w:val="40"/>
          <w:sz w:val="18"/>
        </w:rPr>
        <w:t xml:space="preserve"> </w:t>
      </w:r>
      <w:r>
        <w:rPr>
          <w:sz w:val="18"/>
        </w:rPr>
        <w:t>of</w:t>
      </w:r>
      <w:r>
        <w:rPr>
          <w:spacing w:val="40"/>
          <w:sz w:val="18"/>
        </w:rPr>
        <w:t xml:space="preserve"> </w:t>
      </w:r>
      <w:r>
        <w:rPr>
          <w:sz w:val="18"/>
        </w:rPr>
        <w:t>Neonatal</w:t>
      </w:r>
      <w:r>
        <w:rPr>
          <w:spacing w:val="40"/>
          <w:sz w:val="18"/>
        </w:rPr>
        <w:t xml:space="preserve"> </w:t>
      </w:r>
      <w:r>
        <w:rPr>
          <w:sz w:val="18"/>
        </w:rPr>
        <w:t>Effects</w:t>
      </w:r>
      <w:r>
        <w:rPr>
          <w:spacing w:val="40"/>
          <w:sz w:val="18"/>
        </w:rPr>
        <w:t xml:space="preserve"> </w:t>
      </w:r>
      <w:r>
        <w:rPr>
          <w:sz w:val="18"/>
        </w:rPr>
        <w:t>in</w:t>
      </w:r>
      <w:r>
        <w:rPr>
          <w:spacing w:val="40"/>
          <w:sz w:val="18"/>
        </w:rPr>
        <w:t xml:space="preserve"> </w:t>
      </w:r>
      <w:r>
        <w:rPr>
          <w:sz w:val="18"/>
        </w:rPr>
        <w:t>Pregnant</w:t>
      </w:r>
      <w:r>
        <w:rPr>
          <w:spacing w:val="40"/>
          <w:sz w:val="18"/>
        </w:rPr>
        <w:t xml:space="preserve"> </w:t>
      </w:r>
      <w:r>
        <w:rPr>
          <w:sz w:val="18"/>
        </w:rPr>
        <w:t>Women</w:t>
      </w:r>
      <w:r>
        <w:rPr>
          <w:spacing w:val="40"/>
          <w:sz w:val="18"/>
        </w:rPr>
        <w:t xml:space="preserve"> </w:t>
      </w:r>
      <w:r>
        <w:rPr>
          <w:sz w:val="18"/>
        </w:rPr>
        <w:t>with</w:t>
      </w:r>
      <w:r>
        <w:rPr>
          <w:spacing w:val="40"/>
          <w:sz w:val="18"/>
        </w:rPr>
        <w:t xml:space="preserve"> </w:t>
      </w:r>
      <w:r>
        <w:rPr>
          <w:sz w:val="18"/>
        </w:rPr>
        <w:t>Cardiovascular</w:t>
      </w:r>
      <w:r>
        <w:rPr>
          <w:spacing w:val="40"/>
          <w:sz w:val="18"/>
        </w:rPr>
        <w:t xml:space="preserve"> </w:t>
      </w:r>
      <w:r>
        <w:rPr>
          <w:sz w:val="18"/>
        </w:rPr>
        <w:t>Risk</w:t>
      </w:r>
      <w:r>
        <w:rPr>
          <w:spacing w:val="40"/>
          <w:sz w:val="18"/>
        </w:rPr>
        <w:t xml:space="preserve"> </w:t>
      </w:r>
      <w:r>
        <w:rPr>
          <w:sz w:val="18"/>
        </w:rPr>
        <w:t>versus</w:t>
      </w:r>
      <w:r>
        <w:rPr>
          <w:spacing w:val="40"/>
          <w:sz w:val="18"/>
        </w:rPr>
        <w:t xml:space="preserve"> </w:t>
      </w:r>
      <w:r>
        <w:rPr>
          <w:sz w:val="18"/>
        </w:rPr>
        <w:t>Low-Risk</w:t>
      </w:r>
    </w:p>
    <w:p w:rsidR="00C06F63" w:rsidRDefault="00C06F63">
      <w:pPr>
        <w:pStyle w:val="ListParagraph"/>
        <w:spacing w:line="242" w:lineRule="auto"/>
        <w:rPr>
          <w:sz w:val="18"/>
        </w:rPr>
        <w:sectPr w:rsidR="00C06F63">
          <w:type w:val="continuous"/>
          <w:pgSz w:w="11910" w:h="16840"/>
          <w:pgMar w:top="880" w:right="283" w:bottom="1260" w:left="566" w:header="0" w:footer="1069" w:gutter="0"/>
          <w:cols w:space="720"/>
        </w:sectPr>
      </w:pPr>
    </w:p>
    <w:p w:rsidR="00C06F63" w:rsidRDefault="00B465E7">
      <w:pPr>
        <w:pStyle w:val="BodyText"/>
        <w:tabs>
          <w:tab w:val="left" w:pos="1285"/>
          <w:tab w:val="left" w:pos="2228"/>
          <w:tab w:val="left" w:pos="3043"/>
          <w:tab w:val="left" w:pos="3416"/>
          <w:tab w:val="left" w:pos="4224"/>
          <w:tab w:val="left" w:pos="5220"/>
          <w:tab w:val="left" w:pos="5894"/>
          <w:tab w:val="left" w:pos="7138"/>
          <w:tab w:val="left" w:pos="10286"/>
          <w:tab w:val="left" w:pos="10560"/>
        </w:tabs>
        <w:spacing w:before="80" w:line="242" w:lineRule="auto"/>
        <w:ind w:left="331" w:right="143"/>
      </w:pPr>
      <w:r>
        <w:rPr>
          <w:spacing w:val="-2"/>
        </w:rPr>
        <w:lastRenderedPageBreak/>
        <w:t>Pregnant</w:t>
      </w:r>
      <w:r>
        <w:tab/>
      </w:r>
      <w:r>
        <w:rPr>
          <w:spacing w:val="-2"/>
        </w:rPr>
        <w:t>Women.,</w:t>
      </w:r>
      <w:r>
        <w:tab/>
      </w:r>
      <w:r>
        <w:rPr>
          <w:spacing w:val="-2"/>
        </w:rPr>
        <w:t>Journal</w:t>
      </w:r>
      <w:r>
        <w:tab/>
      </w:r>
      <w:r>
        <w:rPr>
          <w:spacing w:val="-6"/>
        </w:rPr>
        <w:t>of</w:t>
      </w:r>
      <w:r>
        <w:tab/>
      </w:r>
      <w:r>
        <w:rPr>
          <w:spacing w:val="-2"/>
        </w:rPr>
        <w:t>Clinical</w:t>
      </w:r>
      <w:r>
        <w:tab/>
      </w:r>
      <w:r>
        <w:rPr>
          <w:spacing w:val="-2"/>
        </w:rPr>
        <w:t>Medicine.</w:t>
      </w:r>
      <w:r>
        <w:tab/>
      </w:r>
      <w:r>
        <w:rPr>
          <w:spacing w:val="-2"/>
        </w:rPr>
        <w:t>2023;</w:t>
      </w:r>
      <w:r>
        <w:tab/>
      </w:r>
      <w:r>
        <w:rPr>
          <w:spacing w:val="-2"/>
        </w:rPr>
        <w:t>12(12):4082.</w:t>
      </w:r>
      <w:r>
        <w:tab/>
      </w:r>
      <w:r>
        <w:rPr>
          <w:spacing w:val="-2"/>
        </w:rPr>
        <w:t>https://doi.org/10.3390/jcm12124082</w:t>
      </w:r>
      <w:r>
        <w:tab/>
      </w:r>
      <w:r>
        <w:rPr>
          <w:spacing w:val="-10"/>
        </w:rPr>
        <w:t>,</w:t>
      </w:r>
      <w:r>
        <w:tab/>
      </w:r>
      <w:r>
        <w:rPr>
          <w:spacing w:val="-6"/>
        </w:rPr>
        <w:t xml:space="preserve">FI=3 </w:t>
      </w:r>
      <w:r>
        <w:rPr>
          <w:spacing w:val="-2"/>
        </w:rPr>
        <w:t>https://</w:t>
      </w:r>
      <w:hyperlink r:id="rId19">
        <w:r>
          <w:rPr>
            <w:spacing w:val="-2"/>
          </w:rPr>
          <w:t>www.mdpi.com/2344812</w:t>
        </w:r>
      </w:hyperlink>
    </w:p>
    <w:p w:rsidR="00C06F63" w:rsidRDefault="00B465E7">
      <w:pPr>
        <w:pStyle w:val="ListParagraph"/>
        <w:numPr>
          <w:ilvl w:val="0"/>
          <w:numId w:val="2"/>
        </w:numPr>
        <w:tabs>
          <w:tab w:val="left" w:pos="327"/>
          <w:tab w:val="left" w:pos="331"/>
        </w:tabs>
        <w:spacing w:before="193" w:line="242" w:lineRule="auto"/>
        <w:ind w:left="331" w:right="130" w:hanging="329"/>
        <w:jc w:val="both"/>
        <w:rPr>
          <w:sz w:val="18"/>
        </w:rPr>
      </w:pPr>
      <w:r>
        <w:rPr>
          <w:sz w:val="18"/>
        </w:rPr>
        <w:t>Abu-Awwad, S.-A., Craina, M., Gluhovschi, A., Ciordas, P. D., Marian, C., Boscu, L., Bernad, E., Iurciuc, M., Abu-Awwad, A., Iurciuc, S., Maghiari, A. L. Linking Pregnancy and Long-Term Health: The Impact of Cardiovascular Risk on Telomere Shortening in</w:t>
      </w:r>
      <w:r>
        <w:rPr>
          <w:spacing w:val="80"/>
          <w:sz w:val="18"/>
        </w:rPr>
        <w:t xml:space="preserve"> </w:t>
      </w:r>
      <w:r>
        <w:rPr>
          <w:sz w:val="18"/>
        </w:rPr>
        <w:t>Pr</w:t>
      </w:r>
      <w:r>
        <w:rPr>
          <w:sz w:val="18"/>
        </w:rPr>
        <w:t>egnant Women. Medicina. 2023; 59(6):1012. https://doi.org/10.3390/medicina59061012 , FI=2,4 https://</w:t>
      </w:r>
      <w:hyperlink r:id="rId20">
        <w:r>
          <w:rPr>
            <w:sz w:val="18"/>
          </w:rPr>
          <w:t>www.mdpi.com/2309178</w:t>
        </w:r>
      </w:hyperlink>
    </w:p>
    <w:p w:rsidR="00C06F63" w:rsidRDefault="00B465E7">
      <w:pPr>
        <w:pStyle w:val="ListParagraph"/>
        <w:numPr>
          <w:ilvl w:val="0"/>
          <w:numId w:val="2"/>
        </w:numPr>
        <w:tabs>
          <w:tab w:val="left" w:pos="307"/>
          <w:tab w:val="left" w:pos="331"/>
        </w:tabs>
        <w:spacing w:before="194" w:line="249" w:lineRule="auto"/>
        <w:ind w:left="331" w:right="128" w:hanging="329"/>
        <w:jc w:val="both"/>
        <w:rPr>
          <w:sz w:val="18"/>
        </w:rPr>
      </w:pPr>
      <w:r>
        <w:rPr>
          <w:sz w:val="18"/>
        </w:rPr>
        <w:t>Rusu MC, Boşcu AL., Transverse subisthmic course of the innominate artery in an adult: d</w:t>
      </w:r>
      <w:r>
        <w:rPr>
          <w:sz w:val="18"/>
        </w:rPr>
        <w:t>etailed anatomy and additional variation. Folia Morphol (Warsz). 2010 Nov;69(4):261-6. PMID: 21120815. FI= 1,038</w:t>
      </w:r>
    </w:p>
    <w:p w:rsidR="00C06F63" w:rsidRDefault="00B465E7">
      <w:pPr>
        <w:pStyle w:val="ListParagraph"/>
        <w:numPr>
          <w:ilvl w:val="0"/>
          <w:numId w:val="2"/>
        </w:numPr>
        <w:tabs>
          <w:tab w:val="left" w:pos="248"/>
          <w:tab w:val="left" w:pos="331"/>
        </w:tabs>
        <w:spacing w:before="181" w:line="242" w:lineRule="auto"/>
        <w:ind w:left="331" w:right="129" w:hanging="329"/>
        <w:jc w:val="both"/>
        <w:rPr>
          <w:sz w:val="18"/>
        </w:rPr>
      </w:pPr>
      <w:r>
        <w:rPr>
          <w:sz w:val="18"/>
        </w:rPr>
        <w:t>Traila A, Abu-Awwad S-A, Marta C-I, Bacanoiu MV, Maghiari AL, Abu-Awwad A, Craina ML. Non-Targeted Plasma Lipidomic Profiling in Late Pregnancy</w:t>
      </w:r>
      <w:r>
        <w:rPr>
          <w:sz w:val="18"/>
        </w:rPr>
        <w:t xml:space="preserve"> and Early Postpartum Stages: An Observational Comparative Study. Metabolites. 2025; 15(12):798. https://doi.org/10.3390/metabo15120798, FI=3,7</w:t>
      </w:r>
    </w:p>
    <w:p w:rsidR="00C06F63" w:rsidRDefault="00B465E7">
      <w:pPr>
        <w:pStyle w:val="ListParagraph"/>
        <w:numPr>
          <w:ilvl w:val="0"/>
          <w:numId w:val="2"/>
        </w:numPr>
        <w:tabs>
          <w:tab w:val="left" w:pos="317"/>
          <w:tab w:val="left" w:pos="331"/>
        </w:tabs>
        <w:spacing w:before="194" w:line="242" w:lineRule="auto"/>
        <w:ind w:left="331" w:right="127" w:hanging="329"/>
        <w:jc w:val="both"/>
        <w:rPr>
          <w:sz w:val="18"/>
        </w:rPr>
      </w:pPr>
      <w:r>
        <w:rPr>
          <w:sz w:val="18"/>
        </w:rPr>
        <w:t>Ciolac L, Nițu D-R, Bernad ES, Gluhovschi A, Popa D-I, Toc T, Tudor A, Maghiari AL, Craina ML. Unveiling the Men</w:t>
      </w:r>
      <w:r>
        <w:rPr>
          <w:sz w:val="18"/>
        </w:rPr>
        <w:t>tal Health of Postpartum Women During and After COVID-19: Analysis of Two Population-Based National Maternity Surveys in Romania (2020– 2025). Healthcare. 2025; 13(8):911. https://doi.org/10.3390/healthcare13080911, FI=2,7</w:t>
      </w:r>
    </w:p>
    <w:p w:rsidR="00C06F63" w:rsidRDefault="00B465E7">
      <w:pPr>
        <w:pStyle w:val="ListParagraph"/>
        <w:numPr>
          <w:ilvl w:val="0"/>
          <w:numId w:val="2"/>
        </w:numPr>
        <w:tabs>
          <w:tab w:val="left" w:pos="298"/>
          <w:tab w:val="left" w:pos="331"/>
        </w:tabs>
        <w:spacing w:before="199" w:line="276" w:lineRule="auto"/>
        <w:ind w:left="331" w:right="126" w:hanging="329"/>
        <w:jc w:val="both"/>
        <w:rPr>
          <w:sz w:val="18"/>
        </w:rPr>
      </w:pPr>
      <w:r>
        <w:rPr>
          <w:sz w:val="18"/>
        </w:rPr>
        <w:t xml:space="preserve">Ciolac L, Andreescu NI, Farcaș </w:t>
      </w:r>
      <w:r>
        <w:rPr>
          <w:sz w:val="18"/>
        </w:rPr>
        <w:t>SS, Bernad ES, Tudor A, Nițu D-R, Popa D-I, Maghiari AL, Craina ML. System Genes and Their Association with Postpartum Depression Susceptibility. Genetic Variants in Oxytocinergic International Journal of Molecular</w:t>
      </w:r>
      <w:r>
        <w:rPr>
          <w:spacing w:val="40"/>
          <w:sz w:val="18"/>
        </w:rPr>
        <w:t xml:space="preserve"> </w:t>
      </w:r>
      <w:r>
        <w:rPr>
          <w:sz w:val="18"/>
        </w:rPr>
        <w:t>Sciences. 2025; 26(5):2129. https://doi.o</w:t>
      </w:r>
      <w:r>
        <w:rPr>
          <w:sz w:val="18"/>
        </w:rPr>
        <w:t>rg/10.3390/ijms26052129, FI=4,9</w:t>
      </w:r>
    </w:p>
    <w:p w:rsidR="00C06F63" w:rsidRDefault="00B465E7">
      <w:pPr>
        <w:pStyle w:val="ListParagraph"/>
        <w:numPr>
          <w:ilvl w:val="0"/>
          <w:numId w:val="2"/>
        </w:numPr>
        <w:tabs>
          <w:tab w:val="left" w:pos="298"/>
          <w:tab w:val="left" w:pos="331"/>
        </w:tabs>
        <w:spacing w:before="199" w:line="276" w:lineRule="auto"/>
        <w:ind w:left="331" w:right="125" w:hanging="329"/>
        <w:jc w:val="both"/>
        <w:rPr>
          <w:sz w:val="18"/>
        </w:rPr>
      </w:pPr>
      <w:r>
        <w:rPr>
          <w:sz w:val="18"/>
        </w:rPr>
        <w:t>Prodan-Bărbulescu, C., Watz, C.-G., Moacă, E.-A., Faur, A.-C., Dehelean, C.-A., Faur, F. I., Grigoriţă, L. O., Maghiari, AL., Tuţac, P., Duţă, C., Bolintineanu, S., &amp; Ghenciu, L. A. A Preliminary Report Regarding the Morphol</w:t>
      </w:r>
      <w:r>
        <w:rPr>
          <w:sz w:val="18"/>
        </w:rPr>
        <w:t>ogical Changes of Nano-Enabled Pharmaceutical Formulation on Human Lung Carcinoma Monolayer and 3D Bronchial, Microtissue. Medicina. 2024; 60(2):208. https://doi.org/10.3390/medicina60020208, FI=2,4</w:t>
      </w:r>
    </w:p>
    <w:p w:rsidR="00C06F63" w:rsidRDefault="00C06F63">
      <w:pPr>
        <w:pStyle w:val="BodyText"/>
        <w:spacing w:before="2"/>
      </w:pPr>
    </w:p>
    <w:p w:rsidR="00C06F63" w:rsidRDefault="00B465E7">
      <w:pPr>
        <w:pStyle w:val="ListParagraph"/>
        <w:numPr>
          <w:ilvl w:val="0"/>
          <w:numId w:val="2"/>
        </w:numPr>
        <w:tabs>
          <w:tab w:val="left" w:pos="298"/>
          <w:tab w:val="left" w:pos="331"/>
        </w:tabs>
        <w:spacing w:line="273" w:lineRule="auto"/>
        <w:ind w:left="331" w:right="129" w:hanging="329"/>
        <w:jc w:val="both"/>
        <w:rPr>
          <w:sz w:val="18"/>
        </w:rPr>
      </w:pPr>
      <w:r>
        <w:rPr>
          <w:sz w:val="18"/>
        </w:rPr>
        <w:t>Rosu LM, Prodan-Bărbulescu C, Maghiari AL, Bernad ES, Be</w:t>
      </w:r>
      <w:r>
        <w:rPr>
          <w:sz w:val="18"/>
        </w:rPr>
        <w:t>rnad RL, Iacob R, Stoicescu ER, Borozan F, Ghenciu LA. Current Trends in Diagnosis and Treatment Approach of Diabetic Retinopathy during Pregnancy: A Narrative Review. Diagnostics. 2024; 14(4):369. https://doi.org/10.3390/diagnostics14040369, FI=3,3</w:t>
      </w:r>
    </w:p>
    <w:p w:rsidR="00C06F63" w:rsidRDefault="00B465E7">
      <w:pPr>
        <w:pStyle w:val="ListParagraph"/>
        <w:numPr>
          <w:ilvl w:val="0"/>
          <w:numId w:val="2"/>
        </w:numPr>
        <w:tabs>
          <w:tab w:val="left" w:pos="298"/>
          <w:tab w:val="left" w:pos="331"/>
        </w:tabs>
        <w:spacing w:before="201" w:line="276" w:lineRule="auto"/>
        <w:ind w:left="331" w:right="132" w:hanging="329"/>
        <w:jc w:val="both"/>
        <w:rPr>
          <w:sz w:val="18"/>
        </w:rPr>
      </w:pPr>
      <w:r>
        <w:rPr>
          <w:sz w:val="18"/>
        </w:rPr>
        <w:t>Marta,</w:t>
      </w:r>
      <w:r>
        <w:rPr>
          <w:sz w:val="18"/>
        </w:rPr>
        <w:t xml:space="preserve"> C.-I., Craina, M., Nitu, R., Maghiari, AL., Abu-Awwad, S.-A., Boscu, L., Diaconu, M., Dumitru, C., Dahma, G., Yasar, I.-I., Babes, K. A Comparative Analysis of NT-proBNP Levels in Pregnant Women and the Impact of SARS-CoV-2 Infection: Influence on Birth O</w:t>
      </w:r>
      <w:r>
        <w:rPr>
          <w:sz w:val="18"/>
        </w:rPr>
        <w:t>utcome. Diseases, 12(1), 10. https://doi.org/10.3390/diseases12010010, FI=2,9</w:t>
      </w:r>
    </w:p>
    <w:p w:rsidR="00C06F63" w:rsidRDefault="00B465E7">
      <w:pPr>
        <w:pStyle w:val="ListParagraph"/>
        <w:numPr>
          <w:ilvl w:val="0"/>
          <w:numId w:val="2"/>
        </w:numPr>
        <w:tabs>
          <w:tab w:val="left" w:pos="298"/>
        </w:tabs>
        <w:spacing w:before="199"/>
        <w:ind w:left="298" w:hanging="296"/>
        <w:rPr>
          <w:sz w:val="18"/>
        </w:rPr>
      </w:pPr>
      <w:r>
        <w:rPr>
          <w:sz w:val="18"/>
        </w:rPr>
        <w:t>Marta,</w:t>
      </w:r>
      <w:r>
        <w:rPr>
          <w:spacing w:val="-3"/>
          <w:sz w:val="18"/>
        </w:rPr>
        <w:t xml:space="preserve"> </w:t>
      </w:r>
      <w:r>
        <w:rPr>
          <w:sz w:val="18"/>
        </w:rPr>
        <w:t>C.-I.,</w:t>
      </w:r>
      <w:r>
        <w:rPr>
          <w:spacing w:val="-3"/>
          <w:sz w:val="18"/>
        </w:rPr>
        <w:t xml:space="preserve"> </w:t>
      </w:r>
      <w:r>
        <w:rPr>
          <w:sz w:val="18"/>
        </w:rPr>
        <w:t>Craina,</w:t>
      </w:r>
      <w:r>
        <w:rPr>
          <w:spacing w:val="-3"/>
          <w:sz w:val="18"/>
        </w:rPr>
        <w:t xml:space="preserve"> </w:t>
      </w:r>
      <w:r>
        <w:rPr>
          <w:sz w:val="18"/>
        </w:rPr>
        <w:t>M.,</w:t>
      </w:r>
      <w:r>
        <w:rPr>
          <w:spacing w:val="-3"/>
          <w:sz w:val="18"/>
        </w:rPr>
        <w:t xml:space="preserve"> </w:t>
      </w:r>
      <w:r>
        <w:rPr>
          <w:sz w:val="18"/>
        </w:rPr>
        <w:t>Nitu,</w:t>
      </w:r>
      <w:r>
        <w:rPr>
          <w:spacing w:val="-3"/>
          <w:sz w:val="18"/>
        </w:rPr>
        <w:t xml:space="preserve"> </w:t>
      </w:r>
      <w:r>
        <w:rPr>
          <w:sz w:val="18"/>
        </w:rPr>
        <w:t>R.,</w:t>
      </w:r>
      <w:r>
        <w:rPr>
          <w:spacing w:val="-3"/>
          <w:sz w:val="18"/>
        </w:rPr>
        <w:t xml:space="preserve"> </w:t>
      </w:r>
      <w:r>
        <w:rPr>
          <w:sz w:val="18"/>
        </w:rPr>
        <w:t>Maghiari,</w:t>
      </w:r>
      <w:r>
        <w:rPr>
          <w:spacing w:val="1"/>
          <w:sz w:val="18"/>
        </w:rPr>
        <w:t xml:space="preserve"> </w:t>
      </w:r>
      <w:r>
        <w:rPr>
          <w:sz w:val="18"/>
        </w:rPr>
        <w:t>AL.,</w:t>
      </w:r>
      <w:r>
        <w:rPr>
          <w:spacing w:val="-2"/>
          <w:sz w:val="18"/>
        </w:rPr>
        <w:t xml:space="preserve"> </w:t>
      </w:r>
      <w:r>
        <w:rPr>
          <w:sz w:val="18"/>
        </w:rPr>
        <w:t>Abu-Awwad,</w:t>
      </w:r>
      <w:r>
        <w:rPr>
          <w:spacing w:val="-3"/>
          <w:sz w:val="18"/>
        </w:rPr>
        <w:t xml:space="preserve"> </w:t>
      </w:r>
      <w:r>
        <w:rPr>
          <w:sz w:val="18"/>
        </w:rPr>
        <w:t>S.-A.,</w:t>
      </w:r>
      <w:r>
        <w:rPr>
          <w:spacing w:val="-3"/>
          <w:sz w:val="18"/>
        </w:rPr>
        <w:t xml:space="preserve"> </w:t>
      </w:r>
      <w:r>
        <w:rPr>
          <w:sz w:val="18"/>
        </w:rPr>
        <w:t>Boscu,</w:t>
      </w:r>
      <w:r>
        <w:rPr>
          <w:spacing w:val="-3"/>
          <w:sz w:val="18"/>
        </w:rPr>
        <w:t xml:space="preserve"> </w:t>
      </w:r>
      <w:r>
        <w:rPr>
          <w:sz w:val="18"/>
        </w:rPr>
        <w:t>L.,</w:t>
      </w:r>
      <w:r>
        <w:rPr>
          <w:spacing w:val="-3"/>
          <w:sz w:val="18"/>
        </w:rPr>
        <w:t xml:space="preserve"> </w:t>
      </w:r>
      <w:r>
        <w:rPr>
          <w:sz w:val="18"/>
        </w:rPr>
        <w:t>Diaconu,</w:t>
      </w:r>
      <w:r>
        <w:rPr>
          <w:spacing w:val="-3"/>
          <w:sz w:val="18"/>
        </w:rPr>
        <w:t xml:space="preserve"> </w:t>
      </w:r>
      <w:r>
        <w:rPr>
          <w:sz w:val="18"/>
        </w:rPr>
        <w:t>M.,</w:t>
      </w:r>
      <w:r>
        <w:rPr>
          <w:spacing w:val="-2"/>
          <w:sz w:val="18"/>
        </w:rPr>
        <w:t xml:space="preserve"> </w:t>
      </w:r>
      <w:r>
        <w:rPr>
          <w:sz w:val="18"/>
        </w:rPr>
        <w:t>Dumitru,</w:t>
      </w:r>
      <w:r>
        <w:rPr>
          <w:spacing w:val="-3"/>
          <w:sz w:val="18"/>
        </w:rPr>
        <w:t xml:space="preserve"> </w:t>
      </w:r>
      <w:r>
        <w:rPr>
          <w:sz w:val="18"/>
        </w:rPr>
        <w:t>C.,</w:t>
      </w:r>
      <w:r>
        <w:rPr>
          <w:spacing w:val="-3"/>
          <w:sz w:val="18"/>
        </w:rPr>
        <w:t xml:space="preserve"> </w:t>
      </w:r>
      <w:r>
        <w:rPr>
          <w:sz w:val="18"/>
        </w:rPr>
        <w:t>Sorop,</w:t>
      </w:r>
      <w:r>
        <w:rPr>
          <w:spacing w:val="-3"/>
          <w:sz w:val="18"/>
        </w:rPr>
        <w:t xml:space="preserve"> </w:t>
      </w:r>
      <w:r>
        <w:rPr>
          <w:sz w:val="18"/>
        </w:rPr>
        <w:t>B.,</w:t>
      </w:r>
      <w:r>
        <w:rPr>
          <w:spacing w:val="-3"/>
          <w:sz w:val="18"/>
        </w:rPr>
        <w:t xml:space="preserve"> </w:t>
      </w:r>
      <w:r>
        <w:rPr>
          <w:sz w:val="18"/>
        </w:rPr>
        <w:t>Stelea,</w:t>
      </w:r>
      <w:r>
        <w:rPr>
          <w:spacing w:val="-3"/>
          <w:sz w:val="18"/>
        </w:rPr>
        <w:t xml:space="preserve"> </w:t>
      </w:r>
      <w:r>
        <w:rPr>
          <w:sz w:val="18"/>
        </w:rPr>
        <w:t>L.,</w:t>
      </w:r>
      <w:r>
        <w:rPr>
          <w:spacing w:val="-3"/>
          <w:sz w:val="18"/>
        </w:rPr>
        <w:t xml:space="preserve"> </w:t>
      </w:r>
      <w:r>
        <w:rPr>
          <w:spacing w:val="-2"/>
          <w:sz w:val="18"/>
        </w:rPr>
        <w:t>Babes,</w:t>
      </w:r>
    </w:p>
    <w:p w:rsidR="00C06F63" w:rsidRDefault="00B465E7">
      <w:pPr>
        <w:pStyle w:val="BodyText"/>
        <w:spacing w:before="32" w:line="276" w:lineRule="auto"/>
        <w:ind w:left="331" w:right="143"/>
      </w:pPr>
      <w:r>
        <w:t>K.</w:t>
      </w:r>
      <w:r>
        <w:rPr>
          <w:spacing w:val="-2"/>
        </w:rPr>
        <w:t xml:space="preserve"> </w:t>
      </w:r>
      <w:r>
        <w:t>Variations</w:t>
      </w:r>
      <w:r>
        <w:rPr>
          <w:spacing w:val="-3"/>
        </w:rPr>
        <w:t xml:space="preserve"> </w:t>
      </w:r>
      <w:r>
        <w:t>in</w:t>
      </w:r>
      <w:r>
        <w:rPr>
          <w:spacing w:val="-3"/>
        </w:rPr>
        <w:t xml:space="preserve"> </w:t>
      </w:r>
      <w:r>
        <w:t>NT-proBNP</w:t>
      </w:r>
      <w:r>
        <w:rPr>
          <w:spacing w:val="-3"/>
        </w:rPr>
        <w:t xml:space="preserve"> </w:t>
      </w:r>
      <w:r>
        <w:t>Levels</w:t>
      </w:r>
      <w:r>
        <w:rPr>
          <w:spacing w:val="-3"/>
        </w:rPr>
        <w:t xml:space="preserve"> </w:t>
      </w:r>
      <w:r>
        <w:t>in</w:t>
      </w:r>
      <w:r>
        <w:rPr>
          <w:spacing w:val="-3"/>
        </w:rPr>
        <w:t xml:space="preserve"> </w:t>
      </w:r>
      <w:r>
        <w:t>Pregnant</w:t>
      </w:r>
      <w:r>
        <w:rPr>
          <w:spacing w:val="-2"/>
        </w:rPr>
        <w:t xml:space="preserve"> </w:t>
      </w:r>
      <w:r>
        <w:t>Patients</w:t>
      </w:r>
      <w:r>
        <w:rPr>
          <w:spacing w:val="-3"/>
        </w:rPr>
        <w:t xml:space="preserve"> </w:t>
      </w:r>
      <w:r>
        <w:t>with</w:t>
      </w:r>
      <w:r>
        <w:rPr>
          <w:spacing w:val="-3"/>
        </w:rPr>
        <w:t xml:space="preserve"> </w:t>
      </w:r>
      <w:r>
        <w:t>and</w:t>
      </w:r>
      <w:r>
        <w:rPr>
          <w:spacing w:val="-3"/>
        </w:rPr>
        <w:t xml:space="preserve"> </w:t>
      </w:r>
      <w:r>
        <w:t>without</w:t>
      </w:r>
      <w:r>
        <w:rPr>
          <w:spacing w:val="-2"/>
        </w:rPr>
        <w:t xml:space="preserve"> </w:t>
      </w:r>
      <w:r>
        <w:t>SARS-CoV-2</w:t>
      </w:r>
      <w:r>
        <w:rPr>
          <w:spacing w:val="-3"/>
        </w:rPr>
        <w:t xml:space="preserve"> </w:t>
      </w:r>
      <w:r>
        <w:t>Infection:</w:t>
      </w:r>
      <w:r>
        <w:rPr>
          <w:spacing w:val="-2"/>
        </w:rPr>
        <w:t xml:space="preserve"> </w:t>
      </w:r>
      <w:r>
        <w:t>Consequences</w:t>
      </w:r>
      <w:r>
        <w:rPr>
          <w:spacing w:val="-3"/>
        </w:rPr>
        <w:t xml:space="preserve"> </w:t>
      </w:r>
      <w:r>
        <w:t>for</w:t>
      </w:r>
      <w:r>
        <w:rPr>
          <w:spacing w:val="-2"/>
        </w:rPr>
        <w:t xml:space="preserve"> </w:t>
      </w:r>
      <w:r>
        <w:t>the</w:t>
      </w:r>
      <w:r>
        <w:rPr>
          <w:spacing w:val="-3"/>
        </w:rPr>
        <w:t xml:space="preserve"> </w:t>
      </w:r>
      <w:r>
        <w:t>Newborns. Biomedicines. 2023; 11(11):2964. https://doi.org/10.3390/biomedicines11112964, FI=3,9</w:t>
      </w:r>
    </w:p>
    <w:p w:rsidR="00C06F63" w:rsidRDefault="00B465E7">
      <w:pPr>
        <w:pStyle w:val="ListParagraph"/>
        <w:numPr>
          <w:ilvl w:val="0"/>
          <w:numId w:val="2"/>
        </w:numPr>
        <w:tabs>
          <w:tab w:val="left" w:pos="298"/>
          <w:tab w:val="left" w:pos="331"/>
        </w:tabs>
        <w:spacing w:before="198" w:line="276" w:lineRule="auto"/>
        <w:ind w:left="331" w:right="127" w:hanging="329"/>
        <w:jc w:val="both"/>
        <w:rPr>
          <w:sz w:val="18"/>
        </w:rPr>
      </w:pPr>
      <w:r>
        <w:rPr>
          <w:sz w:val="18"/>
        </w:rPr>
        <w:t xml:space="preserve">Bernad, E. S., Duica, F., Antoniadis, P., Moza, A., Lungeanu, D., Craina, M., </w:t>
      </w:r>
      <w:r>
        <w:rPr>
          <w:sz w:val="18"/>
        </w:rPr>
        <w:t>Bernad, B. C., Maghet, E., Vasilache, I.-A., Maghiari,</w:t>
      </w:r>
      <w:r>
        <w:rPr>
          <w:spacing w:val="40"/>
          <w:sz w:val="18"/>
        </w:rPr>
        <w:t xml:space="preserve"> </w:t>
      </w:r>
      <w:r>
        <w:rPr>
          <w:sz w:val="18"/>
        </w:rPr>
        <w:t>AL., Arnautu, D.-A., &amp; Iacob, D. Maternal Fever and Reduced Fetal Movement as Predictive Risk Factors for Adverse Neonatal Outcome in Cases of Congenital SARS-CoV-2 Infection: A Meta-Analysis of Indivi</w:t>
      </w:r>
      <w:r>
        <w:rPr>
          <w:sz w:val="18"/>
        </w:rPr>
        <w:t>dual Participant Data from Case Reports and Case Series. Viruses. 2023; 15(7):1615. https://doi.org/10.3390/v15071615, FI=3,8</w:t>
      </w:r>
    </w:p>
    <w:p w:rsidR="00C06F63" w:rsidRDefault="00C06F63">
      <w:pPr>
        <w:pStyle w:val="BodyText"/>
        <w:spacing w:before="2"/>
      </w:pPr>
    </w:p>
    <w:p w:rsidR="00C06F63" w:rsidRDefault="00B465E7">
      <w:pPr>
        <w:pStyle w:val="ListParagraph"/>
        <w:numPr>
          <w:ilvl w:val="0"/>
          <w:numId w:val="2"/>
        </w:numPr>
        <w:tabs>
          <w:tab w:val="left" w:pos="298"/>
          <w:tab w:val="left" w:pos="331"/>
        </w:tabs>
        <w:spacing w:line="276" w:lineRule="auto"/>
        <w:ind w:left="331" w:right="130" w:hanging="329"/>
        <w:jc w:val="both"/>
        <w:rPr>
          <w:sz w:val="18"/>
        </w:rPr>
      </w:pPr>
      <w:r>
        <w:rPr>
          <w:sz w:val="18"/>
        </w:rPr>
        <w:t>Dahma, G., Reddy, G., Craina, M., Dumitru, C., Popescu, A., Stelea, L., Neamtu, R., Gluhovschi, A., Nitu, R., Maghiari, A. L., Ta</w:t>
      </w:r>
      <w:r>
        <w:rPr>
          <w:sz w:val="18"/>
        </w:rPr>
        <w:t xml:space="preserve">palaga, G., Arnautu, D. A., Nelluri, A., Maganti, R. K., &amp; Bernad, E. The Effects of Vitamin D Supplementation before 20 Weeks of Gestation on Preeclampsia: A Systematic Review. Journal of Personalized Medicine. 2023; 13(6):996. </w:t>
      </w:r>
      <w:r>
        <w:rPr>
          <w:spacing w:val="-2"/>
          <w:sz w:val="18"/>
        </w:rPr>
        <w:t>https://doi.org/10.3390/jpm</w:t>
      </w:r>
      <w:r>
        <w:rPr>
          <w:spacing w:val="-2"/>
          <w:sz w:val="18"/>
        </w:rPr>
        <w:t>13060996</w:t>
      </w:r>
    </w:p>
    <w:p w:rsidR="00C06F63" w:rsidRDefault="00B465E7">
      <w:pPr>
        <w:pStyle w:val="ListParagraph"/>
        <w:numPr>
          <w:ilvl w:val="0"/>
          <w:numId w:val="2"/>
        </w:numPr>
        <w:tabs>
          <w:tab w:val="left" w:pos="298"/>
          <w:tab w:val="left" w:pos="331"/>
        </w:tabs>
        <w:spacing w:before="200" w:line="273" w:lineRule="auto"/>
        <w:ind w:left="331" w:right="131" w:hanging="329"/>
        <w:jc w:val="both"/>
        <w:rPr>
          <w:sz w:val="18"/>
        </w:rPr>
      </w:pPr>
      <w:r>
        <w:rPr>
          <w:sz w:val="18"/>
        </w:rPr>
        <w:t>Pop DL, Nodiţi G, Abu-Awwad A, Maliţa DC, Zamfir CL, Grigoraş ML, Vermeşan D, Prejbeanu R, Hărăguş HG, Boşcu AL, Ciupe BC, Deleanu BN, Faur CI, Folescu R. Alveolar rhabdomyosarcoma in an adolescent male patient - case report and current perspectiv</w:t>
      </w:r>
      <w:r>
        <w:rPr>
          <w:sz w:val="18"/>
        </w:rPr>
        <w:t>es. Rom J Morphol Embryol. 2018;59(4):1247-1252. FI=1,5</w:t>
      </w:r>
    </w:p>
    <w:p w:rsidR="00C06F63" w:rsidRDefault="00B465E7">
      <w:pPr>
        <w:pStyle w:val="ListParagraph"/>
        <w:numPr>
          <w:ilvl w:val="0"/>
          <w:numId w:val="2"/>
        </w:numPr>
        <w:tabs>
          <w:tab w:val="left" w:pos="298"/>
          <w:tab w:val="left" w:pos="331"/>
        </w:tabs>
        <w:spacing w:before="201" w:line="276" w:lineRule="auto"/>
        <w:ind w:left="331" w:right="130" w:hanging="329"/>
        <w:jc w:val="both"/>
        <w:rPr>
          <w:sz w:val="18"/>
        </w:rPr>
      </w:pPr>
      <w:r>
        <w:rPr>
          <w:sz w:val="18"/>
        </w:rPr>
        <w:t>Şorop VB, Borugă VM, Pînzaru IA, Barac IR, Utescu C, Maghiari AL, Baderca F, Bălan L, Şorop-Florea M, Dumitraşcu V, Anastasiu DM, Simu S, Radu D, Suciu O. Hormone treatment and UVB exposure influences</w:t>
      </w:r>
      <w:r>
        <w:rPr>
          <w:sz w:val="18"/>
        </w:rPr>
        <w:t xml:space="preserve"> on female mice regarding skin physiological parameters, biochemical parameters and organ histology. Rom J Morphol Embryol. 2020;61(3):879-887.</w:t>
      </w:r>
      <w:r>
        <w:rPr>
          <w:spacing w:val="40"/>
          <w:sz w:val="18"/>
        </w:rPr>
        <w:t xml:space="preserve"> </w:t>
      </w:r>
      <w:r>
        <w:rPr>
          <w:sz w:val="18"/>
        </w:rPr>
        <w:t>doi:10.47162/RJME.61.3.26, FI=1.033</w:t>
      </w:r>
    </w:p>
    <w:p w:rsidR="00C06F63" w:rsidRDefault="00C06F63">
      <w:pPr>
        <w:pStyle w:val="BodyText"/>
        <w:spacing w:before="2"/>
      </w:pPr>
    </w:p>
    <w:p w:rsidR="00C06F63" w:rsidRDefault="00B465E7">
      <w:pPr>
        <w:pStyle w:val="ListParagraph"/>
        <w:numPr>
          <w:ilvl w:val="0"/>
          <w:numId w:val="2"/>
        </w:numPr>
        <w:tabs>
          <w:tab w:val="left" w:pos="298"/>
          <w:tab w:val="left" w:pos="331"/>
        </w:tabs>
        <w:spacing w:line="271" w:lineRule="auto"/>
        <w:ind w:left="331" w:right="128" w:hanging="329"/>
        <w:jc w:val="both"/>
        <w:rPr>
          <w:sz w:val="18"/>
        </w:rPr>
      </w:pPr>
      <w:r>
        <w:rPr>
          <w:sz w:val="18"/>
        </w:rPr>
        <w:t>Rusu MC, Pop F, Boşcu AL, Jianu AM, Dermengiu D, Curcă GC, Hostiuc S. Anato</w:t>
      </w:r>
      <w:r>
        <w:rPr>
          <w:sz w:val="18"/>
        </w:rPr>
        <w:t>mical and immunohistochemical considerations on the microinnervation of trachea in humans. Ann Anat. 2011 Feb 20;193(1):13-22. doi: 10.1016/j.aanat.2010.08.001. Epub 2010 Aug</w:t>
      </w:r>
    </w:p>
    <w:p w:rsidR="00C06F63" w:rsidRDefault="00B465E7">
      <w:pPr>
        <w:pStyle w:val="BodyText"/>
        <w:spacing w:before="5"/>
        <w:ind w:left="331"/>
      </w:pPr>
      <w:r>
        <w:t>13.</w:t>
      </w:r>
      <w:r>
        <w:rPr>
          <w:spacing w:val="-10"/>
        </w:rPr>
        <w:t xml:space="preserve"> </w:t>
      </w:r>
      <w:r>
        <w:t>PMID:</w:t>
      </w:r>
      <w:r>
        <w:rPr>
          <w:spacing w:val="-10"/>
        </w:rPr>
        <w:t xml:space="preserve"> </w:t>
      </w:r>
      <w:r>
        <w:t>20807677.</w:t>
      </w:r>
      <w:r>
        <w:rPr>
          <w:spacing w:val="-10"/>
        </w:rPr>
        <w:t xml:space="preserve"> </w:t>
      </w:r>
      <w:r>
        <w:rPr>
          <w:spacing w:val="-2"/>
        </w:rPr>
        <w:t>FI=1.861</w:t>
      </w:r>
    </w:p>
    <w:p w:rsidR="00C06F63" w:rsidRDefault="00C06F63">
      <w:pPr>
        <w:pStyle w:val="BodyText"/>
        <w:spacing w:before="29"/>
      </w:pPr>
    </w:p>
    <w:p w:rsidR="00C06F63" w:rsidRDefault="00B465E7">
      <w:pPr>
        <w:pStyle w:val="ListParagraph"/>
        <w:numPr>
          <w:ilvl w:val="0"/>
          <w:numId w:val="2"/>
        </w:numPr>
        <w:tabs>
          <w:tab w:val="left" w:pos="298"/>
          <w:tab w:val="left" w:pos="331"/>
        </w:tabs>
        <w:spacing w:line="271" w:lineRule="auto"/>
        <w:ind w:left="331" w:right="131" w:hanging="329"/>
        <w:jc w:val="both"/>
        <w:rPr>
          <w:sz w:val="18"/>
        </w:rPr>
      </w:pPr>
      <w:r>
        <w:rPr>
          <w:sz w:val="18"/>
        </w:rPr>
        <w:t>Haragus H, Lazureanu V, Prejbeanu R, Mioc ML, Boșcu</w:t>
      </w:r>
      <w:r>
        <w:rPr>
          <w:sz w:val="18"/>
        </w:rPr>
        <w:t xml:space="preserve"> AL, Radu D, Painful Pretibial Cyst with Bioabsorbable Poly-L-lactic Acid Screw Migration 4 Years after Anterior Cruciate Ligament Reconstruction, Rev.Chim., 2015, 66(10):1655-1658, IF=1.351</w:t>
      </w:r>
    </w:p>
    <w:p w:rsidR="00C06F63" w:rsidRDefault="00C06F63">
      <w:pPr>
        <w:pStyle w:val="BodyText"/>
        <w:spacing w:before="27"/>
      </w:pPr>
    </w:p>
    <w:p w:rsidR="00C06F63" w:rsidRDefault="00B465E7">
      <w:pPr>
        <w:spacing w:before="1"/>
        <w:ind w:left="115"/>
        <w:rPr>
          <w:sz w:val="19"/>
        </w:rPr>
      </w:pPr>
      <w:r>
        <w:rPr>
          <w:w w:val="80"/>
          <w:sz w:val="19"/>
        </w:rPr>
        <w:t>BREVETE,</w:t>
      </w:r>
      <w:r>
        <w:rPr>
          <w:spacing w:val="45"/>
          <w:sz w:val="19"/>
        </w:rPr>
        <w:t xml:space="preserve"> </w:t>
      </w:r>
      <w:r>
        <w:rPr>
          <w:w w:val="80"/>
          <w:sz w:val="19"/>
        </w:rPr>
        <w:t>INVENȚII,</w:t>
      </w:r>
      <w:r>
        <w:rPr>
          <w:spacing w:val="48"/>
          <w:sz w:val="19"/>
        </w:rPr>
        <w:t xml:space="preserve"> </w:t>
      </w:r>
      <w:r>
        <w:rPr>
          <w:spacing w:val="-2"/>
          <w:w w:val="80"/>
          <w:sz w:val="19"/>
        </w:rPr>
        <w:t>PANTENTE</w:t>
      </w:r>
    </w:p>
    <w:p w:rsidR="00C06F63" w:rsidRDefault="00C06F63">
      <w:pPr>
        <w:rPr>
          <w:sz w:val="19"/>
        </w:rPr>
        <w:sectPr w:rsidR="00C06F63">
          <w:pgSz w:w="11910" w:h="16840"/>
          <w:pgMar w:top="700" w:right="283" w:bottom="1260" w:left="566" w:header="0" w:footer="1069" w:gutter="0"/>
          <w:cols w:space="720"/>
        </w:sectPr>
      </w:pPr>
    </w:p>
    <w:p w:rsidR="00C06F63" w:rsidRDefault="00B465E7">
      <w:pPr>
        <w:pStyle w:val="ListParagraph"/>
        <w:numPr>
          <w:ilvl w:val="1"/>
          <w:numId w:val="2"/>
        </w:numPr>
        <w:tabs>
          <w:tab w:val="left" w:pos="717"/>
          <w:tab w:val="left" w:pos="722"/>
        </w:tabs>
        <w:spacing w:before="81"/>
        <w:ind w:right="463" w:hanging="361"/>
        <w:jc w:val="both"/>
        <w:rPr>
          <w:sz w:val="20"/>
        </w:rPr>
      </w:pPr>
      <w:r>
        <w:rPr>
          <w:w w:val="80"/>
          <w:sz w:val="20"/>
        </w:rPr>
        <w:lastRenderedPageBreak/>
        <w:t>Jianu IC, Jianu AM</w:t>
      </w:r>
      <w:r>
        <w:rPr>
          <w:w w:val="80"/>
          <w:sz w:val="20"/>
        </w:rPr>
        <w:t>, Stana LG, Folescu R, Ursoniu S, Șelaru M, Valceanu A,</w:t>
      </w:r>
      <w:r>
        <w:rPr>
          <w:spacing w:val="40"/>
          <w:sz w:val="20"/>
        </w:rPr>
        <w:t xml:space="preserve"> </w:t>
      </w:r>
      <w:r>
        <w:rPr>
          <w:w w:val="80"/>
          <w:sz w:val="20"/>
        </w:rPr>
        <w:t xml:space="preserve">Misca CD, Ciuca I, Bujanca G, Grigoras ML, </w:t>
      </w:r>
      <w:r>
        <w:rPr>
          <w:w w:val="80"/>
          <w:sz w:val="19"/>
        </w:rPr>
        <w:t>Maghiari AL</w:t>
      </w:r>
      <w:r>
        <w:rPr>
          <w:w w:val="80"/>
          <w:sz w:val="20"/>
        </w:rPr>
        <w:t xml:space="preserve">, Moise L, Ilie OC, Homogenous Superficially-Active Non-Ionic-Cationic Structures And Process For Obtaining The Same, Patent Number </w:t>
      </w:r>
      <w:r>
        <w:rPr>
          <w:w w:val="85"/>
          <w:sz w:val="20"/>
        </w:rPr>
        <w:t>RO132484-A0/ R</w:t>
      </w:r>
      <w:r>
        <w:rPr>
          <w:w w:val="85"/>
          <w:sz w:val="20"/>
        </w:rPr>
        <w:t>O132484-B1, 27 Apr 2018.</w:t>
      </w:r>
    </w:p>
    <w:sectPr w:rsidR="00C06F63">
      <w:pgSz w:w="11910" w:h="16840"/>
      <w:pgMar w:top="700" w:right="283" w:bottom="1260" w:left="566" w:header="0" w:footer="106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5E7" w:rsidRDefault="00B465E7">
      <w:r>
        <w:separator/>
      </w:r>
    </w:p>
  </w:endnote>
  <w:endnote w:type="continuationSeparator" w:id="0">
    <w:p w:rsidR="00B465E7" w:rsidRDefault="00B46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F63" w:rsidRDefault="00B465E7">
    <w:pPr>
      <w:pStyle w:val="BodyText"/>
      <w:spacing w:line="14" w:lineRule="auto"/>
      <w:rPr>
        <w:sz w:val="20"/>
      </w:rPr>
    </w:pPr>
    <w:r>
      <w:rPr>
        <w:noProof/>
        <w:sz w:val="20"/>
        <w:lang w:val="en-GB" w:eastAsia="en-GB"/>
      </w:rPr>
      <mc:AlternateContent>
        <mc:Choice Requires="wps">
          <w:drawing>
            <wp:anchor distT="0" distB="0" distL="0" distR="0" simplePos="0" relativeHeight="251657216" behindDoc="1" locked="0" layoutInCell="1" allowOverlap="1">
              <wp:simplePos x="0" y="0"/>
              <wp:positionH relativeFrom="page">
                <wp:posOffset>2338070</wp:posOffset>
              </wp:positionH>
              <wp:positionV relativeFrom="page">
                <wp:posOffset>9890125</wp:posOffset>
              </wp:positionV>
              <wp:extent cx="1905" cy="229870"/>
              <wp:effectExtent l="0" t="0" r="0" b="0"/>
              <wp:wrapNone/>
              <wp:docPr id="1" name="Graphic 1"/>
              <wp:cNvGraphicFramePr/>
              <a:graphic xmlns:a="http://schemas.openxmlformats.org/drawingml/2006/main">
                <a:graphicData uri="http://schemas.microsoft.com/office/word/2010/wordprocessingShape">
                  <wps:wsp>
                    <wps:cNvSpPr/>
                    <wps:spPr>
                      <a:xfrm>
                        <a:off x="0" y="0"/>
                        <a:ext cx="1905" cy="229870"/>
                      </a:xfrm>
                      <a:custGeom>
                        <a:avLst/>
                        <a:gdLst/>
                        <a:ahLst/>
                        <a:cxnLst/>
                        <a:rect l="l" t="t" r="r" b="b"/>
                        <a:pathLst>
                          <a:path w="1905" h="229870">
                            <a:moveTo>
                              <a:pt x="1524" y="0"/>
                            </a:moveTo>
                            <a:lnTo>
                              <a:pt x="0" y="0"/>
                            </a:lnTo>
                            <a:lnTo>
                              <a:pt x="0" y="229491"/>
                            </a:lnTo>
                            <a:lnTo>
                              <a:pt x="1524" y="229491"/>
                            </a:lnTo>
                            <a:lnTo>
                              <a:pt x="1524" y="0"/>
                            </a:lnTo>
                            <a:close/>
                          </a:path>
                        </a:pathLst>
                      </a:custGeom>
                      <a:solidFill>
                        <a:srgbClr val="000000"/>
                      </a:solidFill>
                    </wps:spPr>
                    <wps:bodyPr wrap="square" lIns="0" tIns="0" rIns="0" bIns="0" rtlCol="0">
                      <a:noAutofit/>
                    </wps:bodyPr>
                  </wps:wsp>
                </a:graphicData>
              </a:graphic>
            </wp:anchor>
          </w:drawing>
        </mc:Choice>
        <mc:Fallback>
          <w:pict>
            <v:shape w14:anchorId="55D4CA67" id="Graphic 1" o:spid="_x0000_s1026" style="position:absolute;margin-left:184.1pt;margin-top:778.75pt;width:.15pt;height:18.1pt;z-index:-251659264;visibility:visible;mso-wrap-style:square;mso-wrap-distance-left:0;mso-wrap-distance-top:0;mso-wrap-distance-right:0;mso-wrap-distance-bottom:0;mso-position-horizontal:absolute;mso-position-horizontal-relative:page;mso-position-vertical:absolute;mso-position-vertical-relative:page;v-text-anchor:top" coordsize="1905,229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" path="m1524,l,,,229491r1524,l1524,xe" fillcolor="black" stroked="f">
              <v:path arrowok="t"/>
              <w10:wrap anchorx="page" anchory="page"/>
            </v:shape>
          </w:pict>
        </mc:Fallback>
      </mc:AlternateContent>
    </w:r>
    <w:r>
      <w:rPr>
        <w:noProof/>
        <w:sz w:val="20"/>
        <w:lang w:val="en-GB" w:eastAsia="en-GB"/>
      </w:rPr>
      <mc:AlternateContent>
        <mc:Choice Requires="wps">
          <w:drawing>
            <wp:anchor distT="0" distB="0" distL="0" distR="0" simplePos="0" relativeHeight="251658240" behindDoc="1" locked="0" layoutInCell="1" allowOverlap="1">
              <wp:simplePos x="0" y="0"/>
              <wp:positionH relativeFrom="page">
                <wp:posOffset>1303655</wp:posOffset>
              </wp:positionH>
              <wp:positionV relativeFrom="page">
                <wp:posOffset>9873615</wp:posOffset>
              </wp:positionV>
              <wp:extent cx="950595" cy="258445"/>
              <wp:effectExtent l="0" t="0" r="0" b="0"/>
              <wp:wrapNone/>
              <wp:docPr id="2" name="Textbox 2"/>
              <wp:cNvGraphicFramePr/>
              <a:graphic xmlns:a="http://schemas.openxmlformats.org/drawingml/2006/main">
                <a:graphicData uri="http://schemas.microsoft.com/office/word/2010/wordprocessingShape">
                  <wps:wsp>
                    <wps:cNvSpPr txBox="1"/>
                    <wps:spPr>
                      <a:xfrm>
                        <a:off x="0" y="0"/>
                        <a:ext cx="950594" cy="258445"/>
                      </a:xfrm>
                      <a:prstGeom prst="rect">
                        <a:avLst/>
                      </a:prstGeom>
                    </wps:spPr>
                    <wps:txbx>
                      <w:txbxContent>
                        <w:p w:rsidR="00C06F63" w:rsidRDefault="00B465E7">
                          <w:pPr>
                            <w:spacing w:before="18" w:line="247" w:lineRule="auto"/>
                            <w:ind w:left="298" w:right="17" w:hanging="279"/>
                            <w:rPr>
                              <w:sz w:val="16"/>
                            </w:rPr>
                          </w:pPr>
                          <w:r>
                            <w:rPr>
                              <w:w w:val="80"/>
                              <w:sz w:val="16"/>
                            </w:rPr>
                            <w:t>pg.</w:t>
                          </w:r>
                          <w:r>
                            <w:rPr>
                              <w:spacing w:val="-4"/>
                              <w:w w:val="80"/>
                              <w:sz w:val="16"/>
                            </w:rPr>
                            <w:t xml:space="preserve"> </w:t>
                          </w:r>
                          <w:r>
                            <w:rPr>
                              <w:w w:val="80"/>
                              <w:sz w:val="16"/>
                            </w:rPr>
                            <w:fldChar w:fldCharType="begin"/>
                          </w:r>
                          <w:r>
                            <w:rPr>
                              <w:w w:val="80"/>
                              <w:sz w:val="16"/>
                            </w:rPr>
                            <w:instrText xml:space="preserve"> PAGE </w:instrText>
                          </w:r>
                          <w:r>
                            <w:rPr>
                              <w:w w:val="80"/>
                              <w:sz w:val="16"/>
                            </w:rPr>
                            <w:fldChar w:fldCharType="separate"/>
                          </w:r>
                          <w:r w:rsidR="003243C4">
                            <w:rPr>
                              <w:noProof/>
                              <w:w w:val="80"/>
                              <w:sz w:val="16"/>
                            </w:rPr>
                            <w:t>1</w:t>
                          </w:r>
                          <w:r>
                            <w:rPr>
                              <w:w w:val="80"/>
                              <w:sz w:val="16"/>
                            </w:rPr>
                            <w:fldChar w:fldCharType="end"/>
                          </w:r>
                          <w:r>
                            <w:rPr>
                              <w:spacing w:val="-2"/>
                              <w:w w:val="80"/>
                              <w:sz w:val="16"/>
                            </w:rPr>
                            <w:t xml:space="preserve"> </w:t>
                          </w:r>
                          <w:r>
                            <w:rPr>
                              <w:w w:val="80"/>
                              <w:sz w:val="16"/>
                            </w:rPr>
                            <w:t>-</w:t>
                          </w:r>
                          <w:r>
                            <w:rPr>
                              <w:spacing w:val="-3"/>
                              <w:w w:val="80"/>
                              <w:sz w:val="16"/>
                            </w:rPr>
                            <w:t xml:space="preserve"> </w:t>
                          </w:r>
                          <w:r>
                            <w:rPr>
                              <w:w w:val="80"/>
                              <w:sz w:val="16"/>
                            </w:rPr>
                            <w:t>Curriculum</w:t>
                          </w:r>
                          <w:r>
                            <w:rPr>
                              <w:spacing w:val="-2"/>
                              <w:w w:val="80"/>
                              <w:sz w:val="16"/>
                            </w:rPr>
                            <w:t xml:space="preserve"> </w:t>
                          </w:r>
                          <w:r>
                            <w:rPr>
                              <w:w w:val="80"/>
                              <w:sz w:val="16"/>
                            </w:rPr>
                            <w:t>vitae</w:t>
                          </w:r>
                          <w:r>
                            <w:rPr>
                              <w:spacing w:val="-2"/>
                              <w:w w:val="80"/>
                              <w:sz w:val="16"/>
                            </w:rPr>
                            <w:t xml:space="preserve"> </w:t>
                          </w:r>
                          <w:r>
                            <w:rPr>
                              <w:w w:val="80"/>
                              <w:sz w:val="16"/>
                            </w:rPr>
                            <w:t>al</w:t>
                          </w:r>
                          <w:r>
                            <w:rPr>
                              <w:sz w:val="16"/>
                            </w:rPr>
                            <w:t xml:space="preserve"> </w:t>
                          </w:r>
                          <w:r>
                            <w:rPr>
                              <w:w w:val="75"/>
                              <w:sz w:val="16"/>
                            </w:rPr>
                            <w:t>Maghiari</w:t>
                          </w:r>
                          <w:r>
                            <w:rPr>
                              <w:spacing w:val="32"/>
                              <w:sz w:val="16"/>
                            </w:rPr>
                            <w:t xml:space="preserve"> </w:t>
                          </w:r>
                          <w:r>
                            <w:rPr>
                              <w:w w:val="75"/>
                              <w:sz w:val="16"/>
                            </w:rPr>
                            <w:t>Anca-</w:t>
                          </w:r>
                          <w:r>
                            <w:rPr>
                              <w:spacing w:val="-2"/>
                              <w:w w:val="75"/>
                              <w:sz w:val="16"/>
                            </w:rPr>
                            <w:t>Laura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102.65pt;margin-top:777.45pt;width:74.85pt;height:20.3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" filled="f" stroked="f">
              <v:textbox inset="0,0,0,0">
                <w:txbxContent>
                  <w:p w:rsidR="00C06F63" w:rsidRDefault="00B465E7">
                    <w:pPr>
                      <w:spacing w:before="18" w:line="247" w:lineRule="auto"/>
                      <w:ind w:left="298" w:right="17" w:hanging="279"/>
                      <w:rPr>
                        <w:sz w:val="16"/>
                      </w:rPr>
                    </w:pPr>
                    <w:r>
                      <w:rPr>
                        <w:w w:val="80"/>
                        <w:sz w:val="16"/>
                      </w:rPr>
                      <w:t>pg.</w:t>
                    </w:r>
                    <w:r>
                      <w:rPr>
                        <w:spacing w:val="-4"/>
                        <w:w w:val="80"/>
                        <w:sz w:val="16"/>
                      </w:rPr>
                      <w:t xml:space="preserve"> </w:t>
                    </w:r>
                    <w:r>
                      <w:rPr>
                        <w:w w:val="80"/>
                        <w:sz w:val="16"/>
                      </w:rPr>
                      <w:fldChar w:fldCharType="begin"/>
                    </w:r>
                    <w:r>
                      <w:rPr>
                        <w:w w:val="80"/>
                        <w:sz w:val="16"/>
                      </w:rPr>
                      <w:instrText xml:space="preserve"> PAGE </w:instrText>
                    </w:r>
                    <w:r>
                      <w:rPr>
                        <w:w w:val="80"/>
                        <w:sz w:val="16"/>
                      </w:rPr>
                      <w:fldChar w:fldCharType="separate"/>
                    </w:r>
                    <w:r w:rsidR="003243C4">
                      <w:rPr>
                        <w:noProof/>
                        <w:w w:val="80"/>
                        <w:sz w:val="16"/>
                      </w:rPr>
                      <w:t>1</w:t>
                    </w:r>
                    <w:r>
                      <w:rPr>
                        <w:w w:val="80"/>
                        <w:sz w:val="16"/>
                      </w:rPr>
                      <w:fldChar w:fldCharType="end"/>
                    </w:r>
                    <w:r>
                      <w:rPr>
                        <w:spacing w:val="-2"/>
                        <w:w w:val="80"/>
                        <w:sz w:val="16"/>
                      </w:rPr>
                      <w:t xml:space="preserve"> </w:t>
                    </w:r>
                    <w:r>
                      <w:rPr>
                        <w:w w:val="80"/>
                        <w:sz w:val="16"/>
                      </w:rPr>
                      <w:t>-</w:t>
                    </w:r>
                    <w:r>
                      <w:rPr>
                        <w:spacing w:val="-3"/>
                        <w:w w:val="80"/>
                        <w:sz w:val="16"/>
                      </w:rPr>
                      <w:t xml:space="preserve"> </w:t>
                    </w:r>
                    <w:r>
                      <w:rPr>
                        <w:w w:val="80"/>
                        <w:sz w:val="16"/>
                      </w:rPr>
                      <w:t>Curriculum</w:t>
                    </w:r>
                    <w:r>
                      <w:rPr>
                        <w:spacing w:val="-2"/>
                        <w:w w:val="80"/>
                        <w:sz w:val="16"/>
                      </w:rPr>
                      <w:t xml:space="preserve"> </w:t>
                    </w:r>
                    <w:r>
                      <w:rPr>
                        <w:w w:val="80"/>
                        <w:sz w:val="16"/>
                      </w:rPr>
                      <w:t>vitae</w:t>
                    </w:r>
                    <w:r>
                      <w:rPr>
                        <w:spacing w:val="-2"/>
                        <w:w w:val="80"/>
                        <w:sz w:val="16"/>
                      </w:rPr>
                      <w:t xml:space="preserve"> </w:t>
                    </w:r>
                    <w:r>
                      <w:rPr>
                        <w:w w:val="80"/>
                        <w:sz w:val="16"/>
                      </w:rPr>
                      <w:t>al</w:t>
                    </w:r>
                    <w:r>
                      <w:rPr>
                        <w:sz w:val="16"/>
                      </w:rPr>
                      <w:t xml:space="preserve"> </w:t>
                    </w:r>
                    <w:r>
                      <w:rPr>
                        <w:w w:val="75"/>
                        <w:sz w:val="16"/>
                      </w:rPr>
                      <w:t>Maghiari</w:t>
                    </w:r>
                    <w:r>
                      <w:rPr>
                        <w:spacing w:val="32"/>
                        <w:sz w:val="16"/>
                      </w:rPr>
                      <w:t xml:space="preserve"> </w:t>
                    </w:r>
                    <w:r>
                      <w:rPr>
                        <w:w w:val="75"/>
                        <w:sz w:val="16"/>
                      </w:rPr>
                      <w:t>Anca-</w:t>
                    </w:r>
                    <w:r>
                      <w:rPr>
                        <w:spacing w:val="-2"/>
                        <w:w w:val="75"/>
                        <w:sz w:val="16"/>
                      </w:rPr>
                      <w:t>Laura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5E7" w:rsidRDefault="00B465E7">
      <w:r>
        <w:separator/>
      </w:r>
    </w:p>
  </w:footnote>
  <w:footnote w:type="continuationSeparator" w:id="0">
    <w:p w:rsidR="00B465E7" w:rsidRDefault="00B465E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EFF384F"/>
    <w:multiLevelType w:val="multilevel"/>
    <w:tmpl w:val="DEFF384F"/>
    <w:lvl w:ilvl="0">
      <w:start w:val="1"/>
      <w:numFmt w:val="decimal"/>
      <w:lvlText w:val="%1."/>
      <w:lvlJc w:val="left"/>
      <w:pPr>
        <w:ind w:left="338" w:hanging="216"/>
        <w:jc w:val="left"/>
      </w:pPr>
      <w:rPr>
        <w:rFonts w:ascii="Microsoft Sans Serif" w:eastAsia="Microsoft Sans Serif" w:hAnsi="Microsoft Sans Serif" w:cs="Microsoft Sans Serif" w:hint="default"/>
        <w:b w:val="0"/>
        <w:bCs w:val="0"/>
        <w:i w:val="0"/>
        <w:iCs w:val="0"/>
        <w:spacing w:val="0"/>
        <w:w w:val="89"/>
        <w:sz w:val="18"/>
        <w:szCs w:val="18"/>
        <w:lang w:val="ro-RO" w:eastAsia="en-US" w:bidi="ar-SA"/>
      </w:rPr>
    </w:lvl>
    <w:lvl w:ilvl="1">
      <w:start w:val="1"/>
      <w:numFmt w:val="decimal"/>
      <w:lvlText w:val="%2."/>
      <w:lvlJc w:val="left"/>
      <w:pPr>
        <w:ind w:left="722" w:hanging="357"/>
        <w:jc w:val="left"/>
      </w:pPr>
      <w:rPr>
        <w:rFonts w:hint="default"/>
        <w:spacing w:val="-1"/>
        <w:w w:val="78"/>
        <w:lang w:val="ro-RO" w:eastAsia="en-US" w:bidi="ar-SA"/>
      </w:rPr>
    </w:lvl>
    <w:lvl w:ilvl="2">
      <w:numFmt w:val="bullet"/>
      <w:lvlText w:val="•"/>
      <w:lvlJc w:val="left"/>
      <w:pPr>
        <w:ind w:left="1868" w:hanging="357"/>
      </w:pPr>
      <w:rPr>
        <w:rFonts w:hint="default"/>
        <w:lang w:val="ro-RO" w:eastAsia="en-US" w:bidi="ar-SA"/>
      </w:rPr>
    </w:lvl>
    <w:lvl w:ilvl="3">
      <w:numFmt w:val="bullet"/>
      <w:lvlText w:val="•"/>
      <w:lvlJc w:val="left"/>
      <w:pPr>
        <w:ind w:left="3017" w:hanging="357"/>
      </w:pPr>
      <w:rPr>
        <w:rFonts w:hint="default"/>
        <w:lang w:val="ro-RO" w:eastAsia="en-US" w:bidi="ar-SA"/>
      </w:rPr>
    </w:lvl>
    <w:lvl w:ilvl="4">
      <w:numFmt w:val="bullet"/>
      <w:lvlText w:val="•"/>
      <w:lvlJc w:val="left"/>
      <w:pPr>
        <w:ind w:left="4166" w:hanging="357"/>
      </w:pPr>
      <w:rPr>
        <w:rFonts w:hint="default"/>
        <w:lang w:val="ro-RO" w:eastAsia="en-US" w:bidi="ar-SA"/>
      </w:rPr>
    </w:lvl>
    <w:lvl w:ilvl="5">
      <w:numFmt w:val="bullet"/>
      <w:lvlText w:val="•"/>
      <w:lvlJc w:val="left"/>
      <w:pPr>
        <w:ind w:left="5315" w:hanging="357"/>
      </w:pPr>
      <w:rPr>
        <w:rFonts w:hint="default"/>
        <w:lang w:val="ro-RO" w:eastAsia="en-US" w:bidi="ar-SA"/>
      </w:rPr>
    </w:lvl>
    <w:lvl w:ilvl="6">
      <w:numFmt w:val="bullet"/>
      <w:lvlText w:val="•"/>
      <w:lvlJc w:val="left"/>
      <w:pPr>
        <w:ind w:left="6464" w:hanging="357"/>
      </w:pPr>
      <w:rPr>
        <w:rFonts w:hint="default"/>
        <w:lang w:val="ro-RO" w:eastAsia="en-US" w:bidi="ar-SA"/>
      </w:rPr>
    </w:lvl>
    <w:lvl w:ilvl="7">
      <w:numFmt w:val="bullet"/>
      <w:lvlText w:val="•"/>
      <w:lvlJc w:val="left"/>
      <w:pPr>
        <w:ind w:left="7613" w:hanging="357"/>
      </w:pPr>
      <w:rPr>
        <w:rFonts w:hint="default"/>
        <w:lang w:val="ro-RO" w:eastAsia="en-US" w:bidi="ar-SA"/>
      </w:rPr>
    </w:lvl>
    <w:lvl w:ilvl="8">
      <w:numFmt w:val="bullet"/>
      <w:lvlText w:val="•"/>
      <w:lvlJc w:val="left"/>
      <w:pPr>
        <w:ind w:left="8762" w:hanging="357"/>
      </w:pPr>
      <w:rPr>
        <w:rFonts w:hint="default"/>
        <w:lang w:val="ro-RO" w:eastAsia="en-US" w:bidi="ar-SA"/>
      </w:rPr>
    </w:lvl>
  </w:abstractNum>
  <w:abstractNum w:abstractNumId="1" w15:restartNumberingAfterBreak="0">
    <w:nsid w:val="DFFD36C9"/>
    <w:multiLevelType w:val="multilevel"/>
    <w:tmpl w:val="DFFD36C9"/>
    <w:lvl w:ilvl="0">
      <w:numFmt w:val="bullet"/>
      <w:lvlText w:val=""/>
      <w:lvlJc w:val="left"/>
      <w:pPr>
        <w:ind w:left="422" w:hanging="354"/>
      </w:pPr>
      <w:rPr>
        <w:rFonts w:ascii="Symbol" w:eastAsia="Symbol" w:hAnsi="Symbol" w:cs="Symbol" w:hint="default"/>
        <w:b w:val="0"/>
        <w:bCs w:val="0"/>
        <w:i w:val="0"/>
        <w:iCs w:val="0"/>
        <w:spacing w:val="0"/>
        <w:w w:val="96"/>
        <w:sz w:val="20"/>
        <w:szCs w:val="20"/>
        <w:lang w:val="ro-RO" w:eastAsia="en-US" w:bidi="ar-SA"/>
      </w:rPr>
    </w:lvl>
    <w:lvl w:ilvl="1">
      <w:numFmt w:val="bullet"/>
      <w:lvlText w:val="-"/>
      <w:lvlJc w:val="left"/>
      <w:pPr>
        <w:ind w:left="782" w:hanging="360"/>
      </w:pPr>
      <w:rPr>
        <w:rFonts w:ascii="Microsoft Sans Serif" w:eastAsia="Microsoft Sans Serif" w:hAnsi="Microsoft Sans Serif" w:cs="Microsoft Sans Serif" w:hint="default"/>
        <w:b w:val="0"/>
        <w:bCs w:val="0"/>
        <w:i w:val="0"/>
        <w:iCs w:val="0"/>
        <w:spacing w:val="0"/>
        <w:w w:val="78"/>
        <w:sz w:val="20"/>
        <w:szCs w:val="20"/>
        <w:lang w:val="ro-RO" w:eastAsia="en-US" w:bidi="ar-SA"/>
      </w:rPr>
    </w:lvl>
    <w:lvl w:ilvl="2">
      <w:numFmt w:val="bullet"/>
      <w:lvlText w:val="•"/>
      <w:lvlJc w:val="left"/>
      <w:pPr>
        <w:ind w:left="1582" w:hanging="360"/>
      </w:pPr>
      <w:rPr>
        <w:rFonts w:hint="default"/>
        <w:lang w:val="ro-RO" w:eastAsia="en-US" w:bidi="ar-SA"/>
      </w:rPr>
    </w:lvl>
    <w:lvl w:ilvl="3">
      <w:numFmt w:val="bullet"/>
      <w:lvlText w:val="•"/>
      <w:lvlJc w:val="left"/>
      <w:pPr>
        <w:ind w:left="2384" w:hanging="360"/>
      </w:pPr>
      <w:rPr>
        <w:rFonts w:hint="default"/>
        <w:lang w:val="ro-RO" w:eastAsia="en-US" w:bidi="ar-SA"/>
      </w:rPr>
    </w:lvl>
    <w:lvl w:ilvl="4">
      <w:numFmt w:val="bullet"/>
      <w:lvlText w:val="•"/>
      <w:lvlJc w:val="left"/>
      <w:pPr>
        <w:ind w:left="3186" w:hanging="360"/>
      </w:pPr>
      <w:rPr>
        <w:rFonts w:hint="default"/>
        <w:lang w:val="ro-RO" w:eastAsia="en-US" w:bidi="ar-SA"/>
      </w:rPr>
    </w:lvl>
    <w:lvl w:ilvl="5">
      <w:numFmt w:val="bullet"/>
      <w:lvlText w:val="•"/>
      <w:lvlJc w:val="left"/>
      <w:pPr>
        <w:ind w:left="3988" w:hanging="360"/>
      </w:pPr>
      <w:rPr>
        <w:rFonts w:hint="default"/>
        <w:lang w:val="ro-RO" w:eastAsia="en-US" w:bidi="ar-SA"/>
      </w:rPr>
    </w:lvl>
    <w:lvl w:ilvl="6">
      <w:numFmt w:val="bullet"/>
      <w:lvlText w:val="•"/>
      <w:lvlJc w:val="left"/>
      <w:pPr>
        <w:ind w:left="4791" w:hanging="360"/>
      </w:pPr>
      <w:rPr>
        <w:rFonts w:hint="default"/>
        <w:lang w:val="ro-RO" w:eastAsia="en-US" w:bidi="ar-SA"/>
      </w:rPr>
    </w:lvl>
    <w:lvl w:ilvl="7">
      <w:numFmt w:val="bullet"/>
      <w:lvlText w:val="•"/>
      <w:lvlJc w:val="left"/>
      <w:pPr>
        <w:ind w:left="5593" w:hanging="360"/>
      </w:pPr>
      <w:rPr>
        <w:rFonts w:hint="default"/>
        <w:lang w:val="ro-RO" w:eastAsia="en-US" w:bidi="ar-SA"/>
      </w:rPr>
    </w:lvl>
    <w:lvl w:ilvl="8">
      <w:numFmt w:val="bullet"/>
      <w:lvlText w:val="•"/>
      <w:lvlJc w:val="left"/>
      <w:pPr>
        <w:ind w:left="6395" w:hanging="360"/>
      </w:pPr>
      <w:rPr>
        <w:rFonts w:hint="default"/>
        <w:lang w:val="ro-RO"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06F63"/>
    <w:rsid w:val="003243C4"/>
    <w:rsid w:val="00B465E7"/>
    <w:rsid w:val="00C06F63"/>
    <w:rsid w:val="3E3912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5A3245-E133-44DA-8B12-EFD92B31F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GB" w:eastAsia="en-GB"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Microsoft Sans Serif" w:eastAsia="Microsoft Sans Serif" w:hAnsi="Microsoft Sans Serif" w:cs="Microsoft Sans Serif"/>
      <w:sz w:val="22"/>
      <w:szCs w:val="22"/>
      <w:lang w:val="ro-RO" w:eastAsia="en-US"/>
    </w:rPr>
  </w:style>
  <w:style w:type="paragraph" w:styleId="Heading1">
    <w:name w:val="heading 1"/>
    <w:basedOn w:val="Normal"/>
    <w:next w:val="Normal"/>
    <w:uiPriority w:val="1"/>
    <w:qFormat/>
    <w:pPr>
      <w:spacing w:before="14"/>
      <w:jc w:val="right"/>
      <w:outlineLvl w:val="0"/>
    </w:pPr>
    <w:rPr>
      <w:sz w:val="23"/>
      <w:szCs w:val="23"/>
    </w:rPr>
  </w:style>
  <w:style w:type="paragraph" w:styleId="Heading2">
    <w:name w:val="heading 2"/>
    <w:basedOn w:val="Normal"/>
    <w:next w:val="Normal"/>
    <w:uiPriority w:val="1"/>
    <w:qFormat/>
    <w:pPr>
      <w:jc w:val="right"/>
      <w:outlineLvl w:val="1"/>
    </w:pPr>
    <w:rPr>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
    <w:qFormat/>
    <w:pPr>
      <w:spacing w:before="16"/>
      <w:ind w:right="17"/>
      <w:jc w:val="right"/>
    </w:pPr>
    <w:rPr>
      <w:sz w:val="27"/>
      <w:szCs w:val="27"/>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331" w:hanging="329"/>
      <w:jc w:val="both"/>
    </w:pPr>
  </w:style>
  <w:style w:type="paragraph" w:customStyle="1" w:styleId="TableParagraph">
    <w:name w:val="Table Paragraph"/>
    <w:basedOn w:val="Normal"/>
    <w:uiPriority w:val="1"/>
    <w:qFormat/>
    <w:pPr>
      <w:spacing w:before="131"/>
      <w:ind w:left="5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dpi.com/3042454" TargetMode="External"/><Relationship Id="rId18" Type="http://schemas.openxmlformats.org/officeDocument/2006/relationships/hyperlink" Target="http://www.mdpi.com/248878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mdpi.com/3481904" TargetMode="External"/><Relationship Id="rId17" Type="http://schemas.openxmlformats.org/officeDocument/2006/relationships/hyperlink" Target="http://www.mdpi.com/2470580" TargetMode="External"/><Relationship Id="rId2" Type="http://schemas.openxmlformats.org/officeDocument/2006/relationships/numbering" Target="numbering.xml"/><Relationship Id="rId16" Type="http://schemas.openxmlformats.org/officeDocument/2006/relationships/hyperlink" Target="http://www.mdpi.com/2492732" TargetMode="External"/><Relationship Id="rId20" Type="http://schemas.openxmlformats.org/officeDocument/2006/relationships/hyperlink" Target="http://www.mdpi.com/23091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dpi.com/899996" TargetMode="External"/><Relationship Id="rId5" Type="http://schemas.openxmlformats.org/officeDocument/2006/relationships/webSettings" Target="webSettings.xml"/><Relationship Id="rId15" Type="http://schemas.openxmlformats.org/officeDocument/2006/relationships/hyperlink" Target="http://www.mdpi.com/2540810" TargetMode="External"/><Relationship Id="rId10" Type="http://schemas.openxmlformats.org/officeDocument/2006/relationships/image" Target="media/image2.jpeg"/><Relationship Id="rId19" Type="http://schemas.openxmlformats.org/officeDocument/2006/relationships/hyperlink" Target="http://www.mdpi.com/2344812"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mdpi.com/263712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2207</Words>
  <Characters>12581</Characters>
  <Application>Microsoft Office Word</Application>
  <DocSecurity>0</DocSecurity>
  <Lines>104</Lines>
  <Paragraphs>29</Paragraphs>
  <ScaleCrop>false</ScaleCrop>
  <Company/>
  <LinksUpToDate>false</LinksUpToDate>
  <CharactersWithSpaces>14759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Windows User</cp:lastModifiedBy>
  <cp:revision>2</cp:revision>
  <dcterms:created xsi:type="dcterms:W3CDTF">2026-05-29T20:36:00Z</dcterms:created>
  <dcterms:modified xsi:type="dcterms:W3CDTF">2026-06-11T12:24:00Z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2026-05-07T00:00:00Z</vt:filetime>
  </property>
  <property fmtid="{D5CDD505-2E9C-101B-9397-08002B2CF9AE}" pid="3" name="LastSaved">
    <vt:filetime>2026-05-29T00:00:00Z</vt:filetime>
  </property>
  <property fmtid="{D5CDD505-2E9C-101B-9397-08002B2CF9AE}" pid="4" name="Producer">
    <vt:lpwstr>macOS Version 15.1.1 (Build 24B91) Quartz PDFContext</vt:lpwstr>
  </property>
  <property fmtid="{D5CDD505-2E9C-101B-9397-08002B2CF9AE}" pid="5" name="KSOProductBuildVer">
    <vt:lpwstr>1033-5.3.0.7932</vt:lpwstr>
  </property>
</Properties>
</file>