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5CC8A" w14:textId="77777777" w:rsidR="005263BC" w:rsidRPr="00547F18" w:rsidRDefault="005263BC" w:rsidP="005263BC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547F18">
        <w:rPr>
          <w:rFonts w:ascii="Times New Roman" w:hAnsi="Times New Roman" w:cs="Times New Roman"/>
          <w:sz w:val="32"/>
          <w:szCs w:val="32"/>
        </w:rPr>
        <w:t xml:space="preserve">Lista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articole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publicate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reviste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cotate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ISI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Pr="00547F18">
        <w:rPr>
          <w:rFonts w:ascii="Times New Roman" w:hAnsi="Times New Roman" w:cs="Times New Roman"/>
          <w:sz w:val="28"/>
          <w:szCs w:val="28"/>
        </w:rPr>
        <w:t>Autor principal</w:t>
      </w:r>
    </w:p>
    <w:p w14:paraId="4724C40B" w14:textId="77777777" w:rsidR="005263BC" w:rsidRPr="00F97ED3" w:rsidRDefault="005263BC" w:rsidP="005263B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5114DD7" w14:textId="77777777" w:rsidR="0002245B" w:rsidRPr="001E7E2F" w:rsidRDefault="0002245B" w:rsidP="0002245B">
      <w:pPr>
        <w:pStyle w:val="CommentText"/>
        <w:numPr>
          <w:ilvl w:val="0"/>
          <w:numId w:val="1"/>
        </w:numPr>
        <w:rPr>
          <w:sz w:val="24"/>
          <w:szCs w:val="24"/>
          <w:lang w:val="en-GB"/>
        </w:rPr>
      </w:pPr>
      <w:r w:rsidRPr="001E7E2F">
        <w:rPr>
          <w:b/>
          <w:bCs/>
          <w:sz w:val="24"/>
          <w:szCs w:val="24"/>
          <w:lang w:val="en-GB"/>
        </w:rPr>
        <w:t>A.A. Miler</w:t>
      </w:r>
      <w:r w:rsidRPr="001E7E2F">
        <w:rPr>
          <w:sz w:val="24"/>
          <w:szCs w:val="24"/>
          <w:lang w:val="en-GB"/>
        </w:rPr>
        <w:t xml:space="preserve">, M. </w:t>
      </w:r>
      <w:proofErr w:type="spellStart"/>
      <w:r w:rsidRPr="001E7E2F">
        <w:rPr>
          <w:sz w:val="24"/>
          <w:szCs w:val="24"/>
          <w:lang w:val="en-GB"/>
        </w:rPr>
        <w:t>Visternicu</w:t>
      </w:r>
      <w:proofErr w:type="spellEnd"/>
      <w:r w:rsidRPr="001E7E2F">
        <w:rPr>
          <w:sz w:val="24"/>
          <w:szCs w:val="24"/>
          <w:lang w:val="en-GB"/>
        </w:rPr>
        <w:t xml:space="preserve">, V. Rarinca, C. </w:t>
      </w:r>
      <w:proofErr w:type="spellStart"/>
      <w:r w:rsidRPr="001E7E2F">
        <w:rPr>
          <w:sz w:val="24"/>
          <w:szCs w:val="24"/>
          <w:lang w:val="en-GB"/>
        </w:rPr>
        <w:t>Stadoleanu</w:t>
      </w:r>
      <w:proofErr w:type="spellEnd"/>
      <w:r w:rsidRPr="001E7E2F">
        <w:rPr>
          <w:sz w:val="24"/>
          <w:szCs w:val="24"/>
          <w:lang w:val="en-GB"/>
        </w:rPr>
        <w:t xml:space="preserve">, A. </w:t>
      </w:r>
      <w:proofErr w:type="spellStart"/>
      <w:r w:rsidRPr="001E7E2F">
        <w:rPr>
          <w:sz w:val="24"/>
          <w:szCs w:val="24"/>
          <w:lang w:val="en-GB"/>
        </w:rPr>
        <w:t>Ciobica</w:t>
      </w:r>
      <w:proofErr w:type="spellEnd"/>
      <w:r w:rsidRPr="001E7E2F">
        <w:rPr>
          <w:sz w:val="24"/>
          <w:szCs w:val="24"/>
          <w:lang w:val="en-GB"/>
        </w:rPr>
        <w:t xml:space="preserve">, M. Maxim, M. Toader, D. V. Timofte &amp; A. Knieling, (2025) </w:t>
      </w:r>
      <w:r w:rsidRPr="001E7E2F">
        <w:rPr>
          <w:i/>
          <w:iCs/>
          <w:sz w:val="24"/>
          <w:szCs w:val="24"/>
          <w:lang w:val="en-GB"/>
        </w:rPr>
        <w:t>The Role of Artificial Intelligence in Bariatric Surgery: Perspectives and Modern Applications</w:t>
      </w:r>
      <w:r w:rsidRPr="001E7E2F">
        <w:rPr>
          <w:sz w:val="24"/>
          <w:szCs w:val="24"/>
          <w:lang w:val="en-GB"/>
        </w:rPr>
        <w:t xml:space="preserve">. </w:t>
      </w:r>
      <w:r w:rsidRPr="001E7E2F">
        <w:rPr>
          <w:i/>
          <w:iCs/>
          <w:sz w:val="24"/>
          <w:szCs w:val="24"/>
          <w:lang w:val="en-GB"/>
        </w:rPr>
        <w:t>BRAIN. Broad Research in Artificial Intelligence and Neuroscience</w:t>
      </w:r>
      <w:r w:rsidRPr="001E7E2F">
        <w:rPr>
          <w:sz w:val="24"/>
          <w:szCs w:val="24"/>
          <w:lang w:val="en-GB"/>
        </w:rPr>
        <w:t xml:space="preserve"> (16, 1) 125-141, </w:t>
      </w:r>
    </w:p>
    <w:p w14:paraId="43E40D31" w14:textId="77777777" w:rsidR="0002245B" w:rsidRPr="001E7E2F" w:rsidRDefault="0002245B" w:rsidP="0002245B">
      <w:pPr>
        <w:pStyle w:val="CommentText"/>
        <w:numPr>
          <w:ilvl w:val="0"/>
          <w:numId w:val="4"/>
        </w:numPr>
        <w:rPr>
          <w:sz w:val="24"/>
          <w:szCs w:val="24"/>
          <w:lang w:val="en-GB"/>
        </w:rPr>
      </w:pPr>
      <w:hyperlink r:id="rId5" w:history="1">
        <w:r w:rsidRPr="001E7E2F">
          <w:rPr>
            <w:rStyle w:val="Hyperlink"/>
            <w:sz w:val="24"/>
            <w:szCs w:val="24"/>
            <w:lang w:val="en-GB"/>
          </w:rPr>
          <w:t>http://dx.doi.org/10.70594/brain/16.1</w:t>
        </w:r>
      </w:hyperlink>
      <w:r w:rsidRPr="001E7E2F">
        <w:rPr>
          <w:sz w:val="24"/>
          <w:szCs w:val="24"/>
          <w:lang w:val="en-GB"/>
        </w:rPr>
        <w:t xml:space="preserve"> </w:t>
      </w:r>
    </w:p>
    <w:p w14:paraId="1EDAF3B5" w14:textId="77777777" w:rsidR="0002245B" w:rsidRPr="001E7E2F" w:rsidRDefault="0002245B" w:rsidP="0002245B">
      <w:pPr>
        <w:pStyle w:val="CommentText"/>
        <w:numPr>
          <w:ilvl w:val="0"/>
          <w:numId w:val="4"/>
        </w:numPr>
        <w:rPr>
          <w:sz w:val="24"/>
          <w:szCs w:val="24"/>
          <w:lang w:val="en-GB"/>
        </w:rPr>
      </w:pPr>
      <w:hyperlink r:id="rId6" w:history="1">
        <w:r w:rsidRPr="001E7E2F">
          <w:rPr>
            <w:rStyle w:val="Hyperlink"/>
            <w:sz w:val="24"/>
            <w:szCs w:val="24"/>
            <w:lang w:val="en-GB"/>
          </w:rPr>
          <w:t>IF 0.5</w:t>
        </w:r>
      </w:hyperlink>
      <w:r w:rsidRPr="001E7E2F">
        <w:rPr>
          <w:sz w:val="24"/>
          <w:szCs w:val="24"/>
          <w:lang w:val="en-GB"/>
        </w:rPr>
        <w:br/>
      </w:r>
    </w:p>
    <w:p w14:paraId="50C4379A" w14:textId="77777777" w:rsidR="0002245B" w:rsidRPr="001E7E2F" w:rsidRDefault="0002245B" w:rsidP="0002245B">
      <w:pPr>
        <w:pStyle w:val="CommentText"/>
        <w:numPr>
          <w:ilvl w:val="0"/>
          <w:numId w:val="1"/>
        </w:numPr>
        <w:rPr>
          <w:sz w:val="24"/>
          <w:szCs w:val="24"/>
          <w:lang w:val="en-GB"/>
        </w:rPr>
      </w:pPr>
      <w:r w:rsidRPr="001E7E2F">
        <w:rPr>
          <w:sz w:val="24"/>
          <w:szCs w:val="24"/>
          <w:lang w:val="en-GB"/>
        </w:rPr>
        <w:t xml:space="preserve">L. </w:t>
      </w:r>
      <w:proofErr w:type="spellStart"/>
      <w:r w:rsidRPr="001E7E2F">
        <w:rPr>
          <w:sz w:val="24"/>
          <w:szCs w:val="24"/>
          <w:lang w:val="en-GB"/>
        </w:rPr>
        <w:t>Blendea</w:t>
      </w:r>
      <w:proofErr w:type="spellEnd"/>
      <w:r w:rsidRPr="001E7E2F">
        <w:rPr>
          <w:sz w:val="24"/>
          <w:szCs w:val="24"/>
          <w:lang w:val="en-GB"/>
        </w:rPr>
        <w:t xml:space="preserve">, </w:t>
      </w:r>
      <w:r w:rsidRPr="001E7E2F">
        <w:rPr>
          <w:b/>
          <w:bCs/>
          <w:sz w:val="24"/>
          <w:szCs w:val="24"/>
          <w:lang w:val="en-GB"/>
        </w:rPr>
        <w:t>A. A. Miler</w:t>
      </w:r>
      <w:r w:rsidRPr="001E7E2F">
        <w:rPr>
          <w:sz w:val="24"/>
          <w:szCs w:val="24"/>
          <w:lang w:val="en-GB"/>
        </w:rPr>
        <w:t xml:space="preserve">, J. Csabai, A. Trifan, I. L. </w:t>
      </w:r>
      <w:proofErr w:type="spellStart"/>
      <w:r w:rsidRPr="001E7E2F">
        <w:rPr>
          <w:sz w:val="24"/>
          <w:szCs w:val="24"/>
          <w:lang w:val="en-GB"/>
        </w:rPr>
        <w:t>Gurzu</w:t>
      </w:r>
      <w:proofErr w:type="spellEnd"/>
      <w:r w:rsidRPr="001E7E2F">
        <w:rPr>
          <w:sz w:val="24"/>
          <w:szCs w:val="24"/>
          <w:lang w:val="en-GB"/>
        </w:rPr>
        <w:t xml:space="preserve">, B. Novac, O. Novac, A. D. </w:t>
      </w:r>
      <w:proofErr w:type="spellStart"/>
      <w:r w:rsidRPr="001E7E2F">
        <w:rPr>
          <w:sz w:val="24"/>
          <w:szCs w:val="24"/>
          <w:lang w:val="en-GB"/>
        </w:rPr>
        <w:t>Petroaie</w:t>
      </w:r>
      <w:proofErr w:type="spellEnd"/>
      <w:r w:rsidRPr="001E7E2F">
        <w:rPr>
          <w:sz w:val="24"/>
          <w:szCs w:val="24"/>
          <w:lang w:val="en-GB"/>
        </w:rPr>
        <w:t xml:space="preserve">, I. M. </w:t>
      </w:r>
      <w:proofErr w:type="spellStart"/>
      <w:r w:rsidRPr="001E7E2F">
        <w:rPr>
          <w:sz w:val="24"/>
          <w:szCs w:val="24"/>
          <w:lang w:val="en-GB"/>
        </w:rPr>
        <w:t>Balmus</w:t>
      </w:r>
      <w:proofErr w:type="spellEnd"/>
      <w:r w:rsidRPr="001E7E2F">
        <w:rPr>
          <w:sz w:val="24"/>
          <w:szCs w:val="24"/>
          <w:lang w:val="en-GB"/>
        </w:rPr>
        <w:t xml:space="preserve">, &amp; D. V. Timofte (2025) </w:t>
      </w:r>
      <w:r w:rsidRPr="001E7E2F">
        <w:rPr>
          <w:i/>
          <w:iCs/>
          <w:sz w:val="24"/>
          <w:szCs w:val="24"/>
          <w:lang w:val="en-GB"/>
        </w:rPr>
        <w:t>From Traditional Medical Patterns to Artificial Intelligence: The Applicability of Digital Biomarkers in Reinventing Personalised Nutrition</w:t>
      </w:r>
      <w:r w:rsidRPr="001E7E2F">
        <w:rPr>
          <w:sz w:val="24"/>
          <w:szCs w:val="24"/>
          <w:lang w:val="en-GB"/>
        </w:rPr>
        <w:t xml:space="preserve">. </w:t>
      </w:r>
      <w:r w:rsidRPr="001E7E2F">
        <w:rPr>
          <w:i/>
          <w:iCs/>
          <w:sz w:val="24"/>
          <w:szCs w:val="24"/>
          <w:lang w:val="en-GB"/>
        </w:rPr>
        <w:t xml:space="preserve">BRAIN. Broad Research in Artificial Intelligence and </w:t>
      </w:r>
      <w:proofErr w:type="gramStart"/>
      <w:r w:rsidRPr="001E7E2F">
        <w:rPr>
          <w:i/>
          <w:iCs/>
          <w:sz w:val="24"/>
          <w:szCs w:val="24"/>
          <w:lang w:val="en-GB"/>
        </w:rPr>
        <w:t>Neuroscience</w:t>
      </w:r>
      <w:r w:rsidRPr="001E7E2F">
        <w:rPr>
          <w:sz w:val="24"/>
          <w:szCs w:val="24"/>
          <w:lang w:val="en-GB"/>
        </w:rPr>
        <w:t xml:space="preserve">  (</w:t>
      </w:r>
      <w:proofErr w:type="gramEnd"/>
      <w:r w:rsidRPr="001E7E2F">
        <w:rPr>
          <w:sz w:val="24"/>
          <w:szCs w:val="24"/>
          <w:lang w:val="en-GB"/>
        </w:rPr>
        <w:t xml:space="preserve">16,1) 179-192, </w:t>
      </w:r>
    </w:p>
    <w:p w14:paraId="1295E86A" w14:textId="77777777" w:rsidR="0002245B" w:rsidRPr="001E7E2F" w:rsidRDefault="0002245B" w:rsidP="0002245B">
      <w:pPr>
        <w:pStyle w:val="CommentText"/>
        <w:numPr>
          <w:ilvl w:val="0"/>
          <w:numId w:val="5"/>
        </w:numPr>
        <w:rPr>
          <w:sz w:val="24"/>
          <w:szCs w:val="24"/>
          <w:lang w:val="en-GB"/>
        </w:rPr>
      </w:pPr>
      <w:hyperlink r:id="rId7" w:history="1">
        <w:r w:rsidRPr="001E7E2F">
          <w:rPr>
            <w:rStyle w:val="Hyperlink"/>
            <w:sz w:val="24"/>
            <w:szCs w:val="24"/>
            <w:lang w:val="en-GB"/>
          </w:rPr>
          <w:t>http://dx.doi.org/10.70594/brain/16.si1</w:t>
        </w:r>
      </w:hyperlink>
      <w:r w:rsidRPr="001E7E2F">
        <w:rPr>
          <w:sz w:val="24"/>
          <w:szCs w:val="24"/>
          <w:lang w:val="en-GB"/>
        </w:rPr>
        <w:t xml:space="preserve"> </w:t>
      </w:r>
    </w:p>
    <w:p w14:paraId="1C01D957" w14:textId="77777777" w:rsidR="0002245B" w:rsidRPr="001E7E2F" w:rsidRDefault="0002245B" w:rsidP="0002245B">
      <w:pPr>
        <w:pStyle w:val="CommentText"/>
        <w:numPr>
          <w:ilvl w:val="0"/>
          <w:numId w:val="5"/>
        </w:numPr>
        <w:rPr>
          <w:sz w:val="24"/>
          <w:szCs w:val="24"/>
          <w:lang w:val="en-GB"/>
        </w:rPr>
      </w:pPr>
      <w:hyperlink r:id="rId8" w:history="1">
        <w:r w:rsidRPr="001E7E2F">
          <w:rPr>
            <w:rStyle w:val="Hyperlink"/>
            <w:sz w:val="24"/>
            <w:szCs w:val="24"/>
            <w:lang w:val="en-GB"/>
          </w:rPr>
          <w:t>IF 0.5</w:t>
        </w:r>
      </w:hyperlink>
      <w:r w:rsidRPr="001E7E2F">
        <w:rPr>
          <w:sz w:val="24"/>
          <w:szCs w:val="24"/>
          <w:lang w:val="en-GB"/>
        </w:rPr>
        <w:t xml:space="preserve"> </w:t>
      </w:r>
      <w:r w:rsidRPr="001E7E2F">
        <w:rPr>
          <w:sz w:val="24"/>
          <w:szCs w:val="24"/>
          <w:lang w:val="en-GB"/>
        </w:rPr>
        <w:br/>
      </w:r>
    </w:p>
    <w:p w14:paraId="0DFBA63E" w14:textId="77777777" w:rsidR="0002245B" w:rsidRPr="001E7E2F" w:rsidRDefault="0002245B" w:rsidP="0002245B">
      <w:pPr>
        <w:pStyle w:val="CommentText"/>
        <w:rPr>
          <w:sz w:val="24"/>
          <w:szCs w:val="24"/>
          <w:lang w:val="en-GB"/>
        </w:rPr>
      </w:pPr>
    </w:p>
    <w:p w14:paraId="0A253E84" w14:textId="77777777" w:rsidR="0002245B" w:rsidRPr="001E7E2F" w:rsidRDefault="0002245B" w:rsidP="0002245B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E7E2F">
        <w:rPr>
          <w:b/>
          <w:bCs/>
          <w:sz w:val="24"/>
          <w:szCs w:val="24"/>
        </w:rPr>
        <w:t>Ancuța Andreea Miler</w:t>
      </w:r>
      <w:r w:rsidRPr="001E7E2F">
        <w:rPr>
          <w:sz w:val="24"/>
          <w:szCs w:val="24"/>
        </w:rPr>
        <w:t xml:space="preserve">, Mihaela Rotaru, A. </w:t>
      </w:r>
      <w:proofErr w:type="spellStart"/>
      <w:r w:rsidRPr="001E7E2F">
        <w:rPr>
          <w:sz w:val="24"/>
          <w:szCs w:val="24"/>
        </w:rPr>
        <w:t>Ciobica</w:t>
      </w:r>
      <w:proofErr w:type="spellEnd"/>
      <w:r w:rsidRPr="001E7E2F">
        <w:rPr>
          <w:sz w:val="24"/>
          <w:szCs w:val="24"/>
        </w:rPr>
        <w:t xml:space="preserve">, Ana-Maria Singeap, Anca Trifan, A. C. </w:t>
      </w:r>
      <w:proofErr w:type="spellStart"/>
      <w:r w:rsidRPr="001E7E2F">
        <w:rPr>
          <w:sz w:val="24"/>
          <w:szCs w:val="24"/>
        </w:rPr>
        <w:t>Pînzariu</w:t>
      </w:r>
      <w:proofErr w:type="spellEnd"/>
      <w:r w:rsidRPr="001E7E2F">
        <w:rPr>
          <w:sz w:val="24"/>
          <w:szCs w:val="24"/>
        </w:rPr>
        <w:t xml:space="preserve">, R. L. Platon, D. V. Timofte (2025) </w:t>
      </w:r>
      <w:r w:rsidRPr="001E7E2F">
        <w:rPr>
          <w:i/>
          <w:iCs/>
          <w:sz w:val="24"/>
          <w:szCs w:val="24"/>
        </w:rPr>
        <w:t>The impact of bariatric surgery on oxidative stress in obese patien</w:t>
      </w:r>
      <w:r w:rsidRPr="001E7E2F">
        <w:rPr>
          <w:sz w:val="24"/>
          <w:szCs w:val="24"/>
        </w:rPr>
        <w:t xml:space="preserve">t. </w:t>
      </w:r>
      <w:r w:rsidRPr="001E7E2F">
        <w:rPr>
          <w:i/>
          <w:iCs/>
          <w:sz w:val="24"/>
          <w:szCs w:val="24"/>
        </w:rPr>
        <w:t>Med. Surg. J. – Rev. Med. Chir. Soc. Med. Nat.</w:t>
      </w:r>
      <w:r w:rsidRPr="001E7E2F">
        <w:rPr>
          <w:sz w:val="24"/>
          <w:szCs w:val="24"/>
        </w:rPr>
        <w:t xml:space="preserve">  (129,2) 391-399, </w:t>
      </w:r>
      <w:proofErr w:type="spellStart"/>
      <w:r w:rsidRPr="001E7E2F">
        <w:rPr>
          <w:sz w:val="24"/>
          <w:szCs w:val="24"/>
        </w:rPr>
        <w:t>doi</w:t>
      </w:r>
      <w:proofErr w:type="spellEnd"/>
      <w:r w:rsidRPr="001E7E2F">
        <w:rPr>
          <w:sz w:val="24"/>
          <w:szCs w:val="24"/>
        </w:rPr>
        <w:t xml:space="preserve">: 10.22551/MSJ.2025.02.12  </w:t>
      </w:r>
    </w:p>
    <w:p w14:paraId="51DC04F3" w14:textId="77777777" w:rsidR="0002245B" w:rsidRPr="001E7E2F" w:rsidRDefault="0002245B" w:rsidP="0002245B">
      <w:pPr>
        <w:pStyle w:val="CommentText"/>
        <w:numPr>
          <w:ilvl w:val="0"/>
          <w:numId w:val="6"/>
        </w:numPr>
        <w:rPr>
          <w:sz w:val="24"/>
          <w:szCs w:val="24"/>
          <w:lang w:val="en-GB"/>
        </w:rPr>
      </w:pPr>
      <w:hyperlink r:id="rId9" w:history="1">
        <w:r w:rsidRPr="001E7E2F">
          <w:rPr>
            <w:rStyle w:val="Hyperlink"/>
            <w:sz w:val="24"/>
            <w:szCs w:val="24"/>
            <w:lang w:val="en-GB"/>
          </w:rPr>
          <w:t>https://www.revmedchir.ro/index.php/revmedchir/article/view/3203/2078</w:t>
        </w:r>
      </w:hyperlink>
    </w:p>
    <w:p w14:paraId="00B6C48F" w14:textId="77777777" w:rsidR="0002245B" w:rsidRPr="001E7E2F" w:rsidRDefault="0002245B" w:rsidP="0002245B">
      <w:pPr>
        <w:pStyle w:val="CommentText"/>
        <w:numPr>
          <w:ilvl w:val="0"/>
          <w:numId w:val="6"/>
        </w:numPr>
        <w:rPr>
          <w:sz w:val="24"/>
          <w:szCs w:val="24"/>
          <w:lang w:val="en-GB"/>
        </w:rPr>
      </w:pPr>
      <w:hyperlink r:id="rId10" w:history="1">
        <w:r w:rsidRPr="001E7E2F">
          <w:rPr>
            <w:rStyle w:val="Hyperlink"/>
            <w:sz w:val="24"/>
            <w:szCs w:val="24"/>
            <w:lang w:val="en-GB"/>
          </w:rPr>
          <w:t>IF 0.2</w:t>
        </w:r>
      </w:hyperlink>
      <w:r w:rsidRPr="001E7E2F">
        <w:rPr>
          <w:sz w:val="24"/>
          <w:szCs w:val="24"/>
          <w:lang w:val="en-GB"/>
        </w:rPr>
        <w:t xml:space="preserve"> </w:t>
      </w:r>
      <w:r w:rsidRPr="001E7E2F">
        <w:rPr>
          <w:sz w:val="24"/>
          <w:szCs w:val="24"/>
          <w:lang w:val="en-GB"/>
        </w:rPr>
        <w:br/>
      </w:r>
    </w:p>
    <w:p w14:paraId="7E9F5319" w14:textId="77777777" w:rsidR="0002245B" w:rsidRPr="001E7E2F" w:rsidRDefault="0002245B" w:rsidP="0002245B">
      <w:pPr>
        <w:pStyle w:val="CommentText"/>
        <w:numPr>
          <w:ilvl w:val="0"/>
          <w:numId w:val="1"/>
        </w:numPr>
        <w:rPr>
          <w:sz w:val="24"/>
          <w:szCs w:val="24"/>
          <w:lang w:val="en-GB"/>
        </w:rPr>
      </w:pPr>
      <w:r w:rsidRPr="001E7E2F">
        <w:rPr>
          <w:sz w:val="24"/>
          <w:szCs w:val="24"/>
          <w:lang w:val="en-GB"/>
        </w:rPr>
        <w:t xml:space="preserve">G. Dăscălescu, </w:t>
      </w:r>
      <w:r w:rsidRPr="001E7E2F">
        <w:rPr>
          <w:b/>
          <w:bCs/>
          <w:sz w:val="24"/>
          <w:szCs w:val="24"/>
          <w:lang w:val="en-GB"/>
        </w:rPr>
        <w:t>Ancuța Andreea Miler</w:t>
      </w:r>
      <w:r w:rsidRPr="001E7E2F">
        <w:rPr>
          <w:sz w:val="24"/>
          <w:szCs w:val="24"/>
          <w:lang w:val="en-GB"/>
        </w:rPr>
        <w:t xml:space="preserve">, Cristina-Elena Horhogea, Luminița Diana Hrițcu, A. </w:t>
      </w:r>
      <w:proofErr w:type="spellStart"/>
      <w:r w:rsidRPr="001E7E2F">
        <w:rPr>
          <w:sz w:val="24"/>
          <w:szCs w:val="24"/>
          <w:lang w:val="en-GB"/>
        </w:rPr>
        <w:t>Ciobică</w:t>
      </w:r>
      <w:proofErr w:type="spellEnd"/>
      <w:r w:rsidRPr="001E7E2F">
        <w:rPr>
          <w:sz w:val="24"/>
          <w:szCs w:val="24"/>
          <w:lang w:val="en-GB"/>
        </w:rPr>
        <w:t xml:space="preserve">, V. D. Timofte (2025) </w:t>
      </w:r>
      <w:r w:rsidRPr="001E7E2F">
        <w:rPr>
          <w:i/>
          <w:iCs/>
          <w:sz w:val="24"/>
          <w:szCs w:val="24"/>
          <w:lang w:val="en-GB"/>
        </w:rPr>
        <w:t>The impact of bariatric surgery on cortisol and oxytocin in obese patients</w:t>
      </w:r>
      <w:r w:rsidRPr="001E7E2F">
        <w:rPr>
          <w:sz w:val="24"/>
          <w:szCs w:val="24"/>
          <w:lang w:val="en-GB"/>
        </w:rPr>
        <w:t xml:space="preserve">. </w:t>
      </w:r>
      <w:r w:rsidRPr="001E7E2F">
        <w:rPr>
          <w:i/>
          <w:iCs/>
          <w:sz w:val="24"/>
          <w:szCs w:val="24"/>
          <w:lang w:val="en-GB"/>
        </w:rPr>
        <w:t xml:space="preserve">Med. Surg. J. – Rev. Med. Chir. Soc. Med. Nat. </w:t>
      </w:r>
      <w:r w:rsidRPr="001E7E2F">
        <w:rPr>
          <w:sz w:val="24"/>
          <w:szCs w:val="24"/>
          <w:lang w:val="en-GB"/>
        </w:rPr>
        <w:t xml:space="preserve">(129,2) 379-390, </w:t>
      </w:r>
      <w:proofErr w:type="spellStart"/>
      <w:r w:rsidRPr="001E7E2F">
        <w:rPr>
          <w:sz w:val="24"/>
          <w:szCs w:val="24"/>
          <w:lang w:val="en-GB"/>
        </w:rPr>
        <w:t>doi</w:t>
      </w:r>
      <w:proofErr w:type="spellEnd"/>
      <w:r w:rsidRPr="001E7E2F">
        <w:rPr>
          <w:sz w:val="24"/>
          <w:szCs w:val="24"/>
          <w:lang w:val="en-GB"/>
        </w:rPr>
        <w:t>: 10.22551/MSJ.2025.02.11</w:t>
      </w:r>
    </w:p>
    <w:p w14:paraId="4143EC48" w14:textId="77777777" w:rsidR="0002245B" w:rsidRPr="001E7E2F" w:rsidRDefault="0002245B" w:rsidP="0002245B">
      <w:pPr>
        <w:pStyle w:val="CommentText"/>
        <w:numPr>
          <w:ilvl w:val="0"/>
          <w:numId w:val="7"/>
        </w:numPr>
        <w:rPr>
          <w:sz w:val="24"/>
          <w:szCs w:val="24"/>
          <w:lang w:val="en-GB"/>
        </w:rPr>
      </w:pPr>
      <w:hyperlink r:id="rId11" w:history="1">
        <w:r w:rsidRPr="001E7E2F">
          <w:rPr>
            <w:rStyle w:val="Hyperlink"/>
            <w:sz w:val="24"/>
            <w:szCs w:val="24"/>
            <w:lang w:val="en-GB"/>
          </w:rPr>
          <w:t>https://www.revmedchir.ro/index.php/revmedchir/article/view/3202/2077</w:t>
        </w:r>
      </w:hyperlink>
      <w:r w:rsidRPr="001E7E2F">
        <w:rPr>
          <w:sz w:val="24"/>
          <w:szCs w:val="24"/>
          <w:lang w:val="en-GB"/>
        </w:rPr>
        <w:t xml:space="preserve"> </w:t>
      </w:r>
    </w:p>
    <w:p w14:paraId="65CC5175" w14:textId="77777777" w:rsidR="0002245B" w:rsidRPr="001E7E2F" w:rsidRDefault="0002245B" w:rsidP="0002245B">
      <w:pPr>
        <w:pStyle w:val="CommentText"/>
        <w:numPr>
          <w:ilvl w:val="0"/>
          <w:numId w:val="7"/>
        </w:numPr>
        <w:rPr>
          <w:sz w:val="24"/>
          <w:szCs w:val="24"/>
          <w:lang w:val="en-GB"/>
        </w:rPr>
      </w:pPr>
      <w:hyperlink r:id="rId12" w:history="1">
        <w:r w:rsidRPr="001E7E2F">
          <w:rPr>
            <w:rStyle w:val="Hyperlink"/>
            <w:sz w:val="24"/>
            <w:szCs w:val="24"/>
            <w:lang w:val="en-GB"/>
          </w:rPr>
          <w:t>IF 0.2</w:t>
        </w:r>
      </w:hyperlink>
      <w:r w:rsidRPr="001E7E2F">
        <w:rPr>
          <w:sz w:val="24"/>
          <w:szCs w:val="24"/>
          <w:lang w:val="en-GB"/>
        </w:rPr>
        <w:t xml:space="preserve"> </w:t>
      </w:r>
    </w:p>
    <w:p w14:paraId="0BF164F3" w14:textId="77777777" w:rsidR="005263BC" w:rsidRPr="0040102B" w:rsidRDefault="005263BC" w:rsidP="005263BC">
      <w:pPr>
        <w:rPr>
          <w:rFonts w:ascii="Times New Roman" w:hAnsi="Times New Roman" w:cs="Times New Roman"/>
          <w:sz w:val="24"/>
          <w:szCs w:val="24"/>
        </w:rPr>
      </w:pPr>
    </w:p>
    <w:p w14:paraId="46BA69E3" w14:textId="77777777" w:rsidR="005263BC" w:rsidRPr="00547F18" w:rsidRDefault="005263BC" w:rsidP="005263BC">
      <w:pPr>
        <w:pStyle w:val="ListParagraph"/>
        <w:numPr>
          <w:ilvl w:val="0"/>
          <w:numId w:val="2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547F18">
        <w:rPr>
          <w:rFonts w:ascii="Times New Roman" w:hAnsi="Times New Roman" w:cs="Times New Roman"/>
          <w:sz w:val="32"/>
          <w:szCs w:val="32"/>
        </w:rPr>
        <w:t xml:space="preserve">Lista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articole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publicate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în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reviste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47F18">
        <w:rPr>
          <w:rFonts w:ascii="Times New Roman" w:hAnsi="Times New Roman" w:cs="Times New Roman"/>
          <w:sz w:val="32"/>
          <w:szCs w:val="32"/>
        </w:rPr>
        <w:t>cotate</w:t>
      </w:r>
      <w:proofErr w:type="spellEnd"/>
      <w:r w:rsidRPr="00547F18">
        <w:rPr>
          <w:rFonts w:ascii="Times New Roman" w:hAnsi="Times New Roman" w:cs="Times New Roman"/>
          <w:sz w:val="32"/>
          <w:szCs w:val="32"/>
        </w:rPr>
        <w:t xml:space="preserve"> ISI</w:t>
      </w:r>
      <w:r>
        <w:rPr>
          <w:rFonts w:ascii="Times New Roman" w:hAnsi="Times New Roman" w:cs="Times New Roman"/>
          <w:sz w:val="32"/>
          <w:szCs w:val="32"/>
        </w:rPr>
        <w:t xml:space="preserve"> - </w:t>
      </w:r>
      <w:proofErr w:type="spellStart"/>
      <w:r w:rsidRPr="00547F18">
        <w:rPr>
          <w:rFonts w:ascii="Times New Roman" w:hAnsi="Times New Roman" w:cs="Times New Roman"/>
          <w:sz w:val="28"/>
          <w:szCs w:val="28"/>
        </w:rPr>
        <w:t>Coautor</w:t>
      </w:r>
      <w:proofErr w:type="spellEnd"/>
    </w:p>
    <w:p w14:paraId="787CF85C" w14:textId="77777777" w:rsidR="005263BC" w:rsidRPr="00D56B64" w:rsidRDefault="005263BC" w:rsidP="005263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BC73774" w14:textId="77777777" w:rsidR="0002245B" w:rsidRPr="001F5223" w:rsidRDefault="0002245B" w:rsidP="000224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5223">
        <w:rPr>
          <w:rFonts w:ascii="Times New Roman" w:eastAsia="Times New Roman" w:hAnsi="Times New Roman" w:cs="Times New Roman"/>
        </w:rPr>
        <w:t xml:space="preserve">Radu Petru Soroceanu, Daniel Vasile Timofte, Radu Danila, Sergiu Timofeiov, Roxana </w:t>
      </w:r>
      <w:proofErr w:type="spellStart"/>
      <w:r w:rsidRPr="001F5223">
        <w:rPr>
          <w:rFonts w:ascii="Times New Roman" w:eastAsia="Times New Roman" w:hAnsi="Times New Roman" w:cs="Times New Roman"/>
        </w:rPr>
        <w:t>Livadariu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, </w:t>
      </w:r>
      <w:r w:rsidRPr="001F5223">
        <w:rPr>
          <w:rFonts w:ascii="Times New Roman" w:eastAsia="Times New Roman" w:hAnsi="Times New Roman" w:cs="Times New Roman"/>
          <w:b/>
          <w:bCs/>
        </w:rPr>
        <w:t>Ancuta Andreea Miler</w:t>
      </w:r>
      <w:r w:rsidRPr="001F5223">
        <w:rPr>
          <w:rFonts w:ascii="Times New Roman" w:eastAsia="Times New Roman" w:hAnsi="Times New Roman" w:cs="Times New Roman"/>
        </w:rPr>
        <w:t xml:space="preserve">, Bogdan Mihnea </w:t>
      </w:r>
      <w:proofErr w:type="spellStart"/>
      <w:r w:rsidRPr="001F5223">
        <w:rPr>
          <w:rFonts w:ascii="Times New Roman" w:eastAsia="Times New Roman" w:hAnsi="Times New Roman" w:cs="Times New Roman"/>
        </w:rPr>
        <w:t>Ciuntu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, Daniela </w:t>
      </w:r>
      <w:proofErr w:type="spellStart"/>
      <w:r w:rsidRPr="001F5223">
        <w:rPr>
          <w:rFonts w:ascii="Times New Roman" w:eastAsia="Times New Roman" w:hAnsi="Times New Roman" w:cs="Times New Roman"/>
        </w:rPr>
        <w:t>Drugus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, Laura Elisabeta Checherita, Ilie Cristian Drochioi, Mihai Liviu </w:t>
      </w:r>
      <w:proofErr w:type="spellStart"/>
      <w:proofErr w:type="gramStart"/>
      <w:r w:rsidRPr="001F5223">
        <w:rPr>
          <w:rFonts w:ascii="Times New Roman" w:eastAsia="Times New Roman" w:hAnsi="Times New Roman" w:cs="Times New Roman"/>
        </w:rPr>
        <w:t>Ciofu,and</w:t>
      </w:r>
      <w:proofErr w:type="spellEnd"/>
      <w:proofErr w:type="gramEnd"/>
      <w:r w:rsidRPr="001F5223">
        <w:rPr>
          <w:rFonts w:ascii="Times New Roman" w:eastAsia="Times New Roman" w:hAnsi="Times New Roman" w:cs="Times New Roman"/>
        </w:rPr>
        <w:t xml:space="preserve"> Doina Azoicai (2023) </w:t>
      </w:r>
      <w:r w:rsidRPr="001F5223">
        <w:rPr>
          <w:rFonts w:ascii="Times New Roman" w:eastAsia="Times New Roman" w:hAnsi="Times New Roman" w:cs="Times New Roman"/>
          <w:i/>
          <w:iCs/>
        </w:rPr>
        <w:t xml:space="preserve">The Impact of Bariatric Surgery on Quality of Life in Patients with </w:t>
      </w:r>
      <w:proofErr w:type="gramStart"/>
      <w:r w:rsidRPr="001F5223">
        <w:rPr>
          <w:rFonts w:ascii="Times New Roman" w:eastAsia="Times New Roman" w:hAnsi="Times New Roman" w:cs="Times New Roman"/>
          <w:i/>
          <w:iCs/>
        </w:rPr>
        <w:t>Obesity,  Journal</w:t>
      </w:r>
      <w:proofErr w:type="gramEnd"/>
      <w:r w:rsidRPr="001F5223">
        <w:rPr>
          <w:rFonts w:ascii="Times New Roman" w:eastAsia="Times New Roman" w:hAnsi="Times New Roman" w:cs="Times New Roman"/>
          <w:i/>
          <w:iCs/>
        </w:rPr>
        <w:t xml:space="preserve"> of Clinical Medicine,</w:t>
      </w:r>
      <w:r w:rsidRPr="001F5223">
        <w:rPr>
          <w:rFonts w:ascii="Times New Roman" w:eastAsia="Times New Roman" w:hAnsi="Times New Roman" w:cs="Times New Roman"/>
        </w:rPr>
        <w:t xml:space="preserve">  </w:t>
      </w:r>
    </w:p>
    <w:p w14:paraId="04A74419" w14:textId="77777777" w:rsidR="0002245B" w:rsidRPr="001F5223" w:rsidRDefault="0002245B" w:rsidP="000224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13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https://doi.org/10.3390/jcm12134225</w:t>
        </w:r>
      </w:hyperlink>
      <w:r w:rsidRPr="001F5223">
        <w:rPr>
          <w:rFonts w:ascii="Times New Roman" w:eastAsia="Times New Roman" w:hAnsi="Times New Roman" w:cs="Times New Roman"/>
        </w:rPr>
        <w:t xml:space="preserve"> </w:t>
      </w:r>
    </w:p>
    <w:p w14:paraId="1FEC163A" w14:textId="77777777" w:rsidR="0002245B" w:rsidRPr="001F5223" w:rsidRDefault="0002245B" w:rsidP="0002245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14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IF 3.0</w:t>
        </w:r>
      </w:hyperlink>
      <w:r w:rsidRPr="001F5223">
        <w:rPr>
          <w:rFonts w:ascii="Times New Roman" w:eastAsia="Times New Roman" w:hAnsi="Times New Roman" w:cs="Times New Roman"/>
        </w:rPr>
        <w:br/>
      </w:r>
    </w:p>
    <w:p w14:paraId="3F1D69D1" w14:textId="77777777" w:rsidR="0002245B" w:rsidRPr="001F5223" w:rsidRDefault="0002245B" w:rsidP="000224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5223">
        <w:rPr>
          <w:rFonts w:ascii="Times New Roman" w:eastAsia="Times New Roman" w:hAnsi="Times New Roman" w:cs="Times New Roman"/>
        </w:rPr>
        <w:t xml:space="preserve">Radu Petru Soroceanu, Andreea Soroceanu, Daniel Vasile Timofte, Sergiu Timofeiov, Adina Elena Tanase, Andi Iordache, Lucian Ambrosie, Ancuta Andreea Miler, Doina Azoicai (2024) </w:t>
      </w:r>
      <w:r w:rsidRPr="001F5223">
        <w:rPr>
          <w:rFonts w:ascii="Times New Roman" w:eastAsia="Times New Roman" w:hAnsi="Times New Roman" w:cs="Times New Roman"/>
          <w:i/>
          <w:iCs/>
        </w:rPr>
        <w:t>From Pleasure to Pathology: Understanding the Neural Basis of Food Addiction in the Context of Obesity</w:t>
      </w:r>
      <w:r w:rsidRPr="001F5223">
        <w:rPr>
          <w:rFonts w:ascii="Times New Roman" w:eastAsia="Times New Roman" w:hAnsi="Times New Roman" w:cs="Times New Roman"/>
        </w:rPr>
        <w:t xml:space="preserve">, </w:t>
      </w:r>
      <w:r w:rsidRPr="001F5223">
        <w:rPr>
          <w:rFonts w:ascii="Times New Roman" w:eastAsia="Times New Roman" w:hAnsi="Times New Roman" w:cs="Times New Roman"/>
          <w:i/>
        </w:rPr>
        <w:t xml:space="preserve">Revista </w:t>
      </w:r>
      <w:proofErr w:type="spellStart"/>
      <w:r w:rsidRPr="001F5223">
        <w:rPr>
          <w:rFonts w:ascii="Times New Roman" w:eastAsia="Times New Roman" w:hAnsi="Times New Roman" w:cs="Times New Roman"/>
          <w:i/>
        </w:rPr>
        <w:t>Chirurgia</w:t>
      </w:r>
      <w:proofErr w:type="spellEnd"/>
    </w:p>
    <w:p w14:paraId="667139FC" w14:textId="77777777" w:rsidR="0002245B" w:rsidRPr="001F5223" w:rsidRDefault="0002245B" w:rsidP="000224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15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http://dx.doi.org/10.21614/chirurgia.2023.v.118.i.4.p.348</w:t>
        </w:r>
      </w:hyperlink>
      <w:r w:rsidRPr="001F5223">
        <w:rPr>
          <w:rFonts w:ascii="Times New Roman" w:eastAsia="Times New Roman" w:hAnsi="Times New Roman" w:cs="Times New Roman"/>
        </w:rPr>
        <w:t xml:space="preserve"> </w:t>
      </w:r>
    </w:p>
    <w:p w14:paraId="20CA6831" w14:textId="77777777" w:rsidR="0002245B" w:rsidRPr="001F5223" w:rsidRDefault="0002245B" w:rsidP="0002245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16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IF 0.8</w:t>
        </w:r>
      </w:hyperlink>
    </w:p>
    <w:p w14:paraId="100BEC02" w14:textId="77777777" w:rsidR="0002245B" w:rsidRPr="001F5223" w:rsidRDefault="0002245B" w:rsidP="0002245B">
      <w:pPr>
        <w:spacing w:line="240" w:lineRule="auto"/>
        <w:rPr>
          <w:rFonts w:ascii="Times New Roman" w:eastAsia="Times New Roman" w:hAnsi="Times New Roman" w:cs="Times New Roman"/>
        </w:rPr>
      </w:pPr>
    </w:p>
    <w:p w14:paraId="3469B1CA" w14:textId="77777777" w:rsidR="0002245B" w:rsidRPr="001F5223" w:rsidRDefault="0002245B" w:rsidP="000224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5223">
        <w:rPr>
          <w:rFonts w:ascii="Times New Roman" w:eastAsia="Times New Roman" w:hAnsi="Times New Roman" w:cs="Times New Roman"/>
        </w:rPr>
        <w:lastRenderedPageBreak/>
        <w:t xml:space="preserve">Mihaela Toader, Liliana Gheorghe, Costin Chirica, Ionuț-Alexandru Ghicu, Sabina-Ioana Chirica, Andreea Isabela Mazga, </w:t>
      </w:r>
      <w:proofErr w:type="spellStart"/>
      <w:r w:rsidRPr="001F5223">
        <w:rPr>
          <w:rFonts w:ascii="Times New Roman" w:eastAsia="Times New Roman" w:hAnsi="Times New Roman" w:cs="Times New Roman"/>
        </w:rPr>
        <w:t>Danisia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 Haba, Mădălina Maxim, </w:t>
      </w:r>
      <w:r w:rsidRPr="001F5223">
        <w:rPr>
          <w:rFonts w:ascii="Times New Roman" w:eastAsia="Times New Roman" w:hAnsi="Times New Roman" w:cs="Times New Roman"/>
          <w:b/>
          <w:bCs/>
        </w:rPr>
        <w:t>Ancuța Andreea Miler</w:t>
      </w:r>
      <w:r w:rsidRPr="001F5223">
        <w:rPr>
          <w:rFonts w:ascii="Times New Roman" w:eastAsia="Times New Roman" w:hAnsi="Times New Roman" w:cs="Times New Roman"/>
        </w:rPr>
        <w:t xml:space="preserve">, Daniela Crișu, Mihai Ștefan Cristian Haba, Daniel Vasile Timofte (2025) </w:t>
      </w:r>
      <w:r w:rsidRPr="001F5223">
        <w:rPr>
          <w:rFonts w:ascii="Times New Roman" w:eastAsia="Times New Roman" w:hAnsi="Times New Roman" w:cs="Times New Roman"/>
          <w:i/>
          <w:iCs/>
        </w:rPr>
        <w:t>Cardiovascular Profile and Cardiovascular Imaging After Bariatric Surgery: A Narrative Review</w:t>
      </w:r>
      <w:r w:rsidRPr="001F5223">
        <w:rPr>
          <w:rFonts w:ascii="Times New Roman" w:eastAsia="Times New Roman" w:hAnsi="Times New Roman" w:cs="Times New Roman"/>
        </w:rPr>
        <w:t xml:space="preserve">, </w:t>
      </w:r>
      <w:r w:rsidRPr="001F5223">
        <w:rPr>
          <w:rFonts w:ascii="Times New Roman" w:eastAsia="Times New Roman" w:hAnsi="Times New Roman" w:cs="Times New Roman"/>
          <w:i/>
        </w:rPr>
        <w:t>Medicina</w:t>
      </w:r>
    </w:p>
    <w:p w14:paraId="55D65A8A" w14:textId="77777777" w:rsidR="0002245B" w:rsidRPr="001F5223" w:rsidRDefault="0002245B" w:rsidP="000224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17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https://doi.org/10.3390/medicina61010073</w:t>
        </w:r>
      </w:hyperlink>
    </w:p>
    <w:p w14:paraId="1B5C36E7" w14:textId="77777777" w:rsidR="0002245B" w:rsidRPr="001F5223" w:rsidRDefault="0002245B" w:rsidP="0002245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18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IF 2.4</w:t>
        </w:r>
      </w:hyperlink>
      <w:r w:rsidRPr="001F5223">
        <w:rPr>
          <w:rFonts w:ascii="Times New Roman" w:eastAsia="Times New Roman" w:hAnsi="Times New Roman" w:cs="Times New Roman"/>
        </w:rPr>
        <w:br/>
      </w:r>
    </w:p>
    <w:p w14:paraId="3BB2FC6F" w14:textId="77777777" w:rsidR="0002245B" w:rsidRPr="001F5223" w:rsidRDefault="0002245B" w:rsidP="000224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5223">
        <w:rPr>
          <w:rFonts w:ascii="Times New Roman" w:eastAsia="Times New Roman" w:hAnsi="Times New Roman" w:cs="Times New Roman"/>
        </w:rPr>
        <w:t xml:space="preserve">Mădălina Maxim, Radu Petru Soroceanu, Vlad Ionuț Vlăsceanu, Răzvan Liviu Platon, Mihaela Toader, </w:t>
      </w:r>
      <w:r w:rsidRPr="001F5223">
        <w:rPr>
          <w:rFonts w:ascii="Times New Roman" w:eastAsia="Times New Roman" w:hAnsi="Times New Roman" w:cs="Times New Roman"/>
          <w:b/>
          <w:bCs/>
        </w:rPr>
        <w:t>Ancuța Andreea Miler</w:t>
      </w:r>
      <w:r w:rsidRPr="001F5223">
        <w:rPr>
          <w:rFonts w:ascii="Times New Roman" w:eastAsia="Times New Roman" w:hAnsi="Times New Roman" w:cs="Times New Roman"/>
        </w:rPr>
        <w:t xml:space="preserve">, Alina Onofriescu, Irina Mihaela Abdulan, Bogdan-Mihnea </w:t>
      </w:r>
      <w:proofErr w:type="spellStart"/>
      <w:r w:rsidRPr="001F5223">
        <w:rPr>
          <w:rFonts w:ascii="Times New Roman" w:eastAsia="Times New Roman" w:hAnsi="Times New Roman" w:cs="Times New Roman"/>
        </w:rPr>
        <w:t>Ciuntu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, Gheorghe Balan, Felicia Trofin, Daniel Vasile Timofte (2025) </w:t>
      </w:r>
      <w:r w:rsidRPr="001F5223">
        <w:rPr>
          <w:rFonts w:ascii="Times New Roman" w:eastAsia="Times New Roman" w:hAnsi="Times New Roman" w:cs="Times New Roman"/>
          <w:i/>
          <w:iCs/>
        </w:rPr>
        <w:t>Dietary habits, obesity, and bariatric surgery: a review of impact and interventions</w:t>
      </w:r>
      <w:r w:rsidRPr="001F5223">
        <w:rPr>
          <w:rFonts w:ascii="Times New Roman" w:eastAsia="Times New Roman" w:hAnsi="Times New Roman" w:cs="Times New Roman"/>
        </w:rPr>
        <w:t xml:space="preserve">, </w:t>
      </w:r>
      <w:r w:rsidRPr="001F5223">
        <w:rPr>
          <w:rFonts w:ascii="Times New Roman" w:eastAsia="Times New Roman" w:hAnsi="Times New Roman" w:cs="Times New Roman"/>
          <w:i/>
        </w:rPr>
        <w:t>Nutrients</w:t>
      </w:r>
    </w:p>
    <w:p w14:paraId="5C8AF0DC" w14:textId="77777777" w:rsidR="0002245B" w:rsidRPr="001F5223" w:rsidRDefault="0002245B" w:rsidP="000224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19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https://doi.org/10.3390/nu17030474</w:t>
        </w:r>
      </w:hyperlink>
    </w:p>
    <w:p w14:paraId="59470D26" w14:textId="77777777" w:rsidR="0002245B" w:rsidRPr="001F5223" w:rsidRDefault="0002245B" w:rsidP="0002245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0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IF 5.0</w:t>
        </w:r>
      </w:hyperlink>
      <w:r w:rsidRPr="001F5223">
        <w:rPr>
          <w:rFonts w:ascii="Times New Roman" w:eastAsia="Times New Roman" w:hAnsi="Times New Roman" w:cs="Times New Roman"/>
        </w:rPr>
        <w:br/>
      </w:r>
    </w:p>
    <w:p w14:paraId="15D053DB" w14:textId="77777777" w:rsidR="0002245B" w:rsidRPr="001F5223" w:rsidRDefault="0002245B" w:rsidP="000224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1F5223">
        <w:rPr>
          <w:rFonts w:ascii="Times New Roman" w:eastAsia="Times New Roman" w:hAnsi="Times New Roman" w:cs="Times New Roman"/>
        </w:rPr>
        <w:t xml:space="preserve">Vlad Ionuț </w:t>
      </w:r>
      <w:proofErr w:type="spellStart"/>
      <w:proofErr w:type="gramStart"/>
      <w:r w:rsidRPr="001F5223">
        <w:rPr>
          <w:rFonts w:ascii="Times New Roman" w:eastAsia="Times New Roman" w:hAnsi="Times New Roman" w:cs="Times New Roman"/>
        </w:rPr>
        <w:t>Vlăsceanu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 ,Sergiu</w:t>
      </w:r>
      <w:proofErr w:type="gramEnd"/>
      <w:r w:rsidRPr="001F5223">
        <w:rPr>
          <w:rFonts w:ascii="Times New Roman" w:eastAsia="Times New Roman" w:hAnsi="Times New Roman" w:cs="Times New Roman"/>
        </w:rPr>
        <w:t xml:space="preserve"> Timofeiov, Alin Constantin Pînzariu, Radu Petru Soroceanu, Madalina </w:t>
      </w:r>
      <w:proofErr w:type="gramStart"/>
      <w:r w:rsidRPr="001F5223">
        <w:rPr>
          <w:rFonts w:ascii="Times New Roman" w:eastAsia="Times New Roman" w:hAnsi="Times New Roman" w:cs="Times New Roman"/>
        </w:rPr>
        <w:t>Maxim ,Lucian</w:t>
      </w:r>
      <w:proofErr w:type="gramEnd"/>
      <w:r w:rsidRPr="001F5223">
        <w:rPr>
          <w:rFonts w:ascii="Times New Roman" w:eastAsia="Times New Roman" w:hAnsi="Times New Roman" w:cs="Times New Roman"/>
        </w:rPr>
        <w:t xml:space="preserve"> Ambrosie, </w:t>
      </w:r>
      <w:r w:rsidRPr="001F5223">
        <w:rPr>
          <w:rFonts w:ascii="Times New Roman" w:eastAsia="Times New Roman" w:hAnsi="Times New Roman" w:cs="Times New Roman"/>
          <w:b/>
          <w:bCs/>
        </w:rPr>
        <w:t xml:space="preserve">Ancuța Andreea </w:t>
      </w:r>
      <w:proofErr w:type="spellStart"/>
      <w:proofErr w:type="gramStart"/>
      <w:r w:rsidRPr="001F5223">
        <w:rPr>
          <w:rFonts w:ascii="Times New Roman" w:eastAsia="Times New Roman" w:hAnsi="Times New Roman" w:cs="Times New Roman"/>
          <w:b/>
          <w:bCs/>
        </w:rPr>
        <w:t>Miler</w:t>
      </w:r>
      <w:r w:rsidRPr="001F5223">
        <w:rPr>
          <w:rFonts w:ascii="Times New Roman" w:eastAsia="Times New Roman" w:hAnsi="Times New Roman" w:cs="Times New Roman"/>
        </w:rPr>
        <w:t>,Tudor</w:t>
      </w:r>
      <w:proofErr w:type="spellEnd"/>
      <w:proofErr w:type="gramEnd"/>
      <w:r w:rsidRPr="001F5223">
        <w:rPr>
          <w:rFonts w:ascii="Times New Roman" w:eastAsia="Times New Roman" w:hAnsi="Times New Roman" w:cs="Times New Roman"/>
        </w:rPr>
        <w:t xml:space="preserve"> Cojocaru, Giulia Mihaela Cojocaru, Sebastian Marian Leonte, Alexandra Gabriela Trofina, Daniel Vasile Timofte (2026) </w:t>
      </w:r>
      <w:r w:rsidRPr="001F5223">
        <w:rPr>
          <w:rFonts w:ascii="Times New Roman" w:eastAsia="Times New Roman" w:hAnsi="Times New Roman" w:cs="Times New Roman"/>
          <w:i/>
          <w:iCs/>
        </w:rPr>
        <w:t>Linking Obesity and Depression Through the Gut–Brain Axis: The Impact of Short-Chain Fatty Acids and Inflammation</w:t>
      </w:r>
      <w:r w:rsidRPr="001F5223">
        <w:rPr>
          <w:rFonts w:ascii="Times New Roman" w:eastAsia="Times New Roman" w:hAnsi="Times New Roman" w:cs="Times New Roman"/>
        </w:rPr>
        <w:t xml:space="preserve">, </w:t>
      </w:r>
      <w:r w:rsidRPr="001F5223">
        <w:rPr>
          <w:rFonts w:ascii="Times New Roman" w:eastAsia="Times New Roman" w:hAnsi="Times New Roman" w:cs="Times New Roman"/>
          <w:i/>
        </w:rPr>
        <w:t>Nutrients</w:t>
      </w:r>
    </w:p>
    <w:p w14:paraId="742DC55B" w14:textId="77777777" w:rsidR="0002245B" w:rsidRPr="001F5223" w:rsidRDefault="0002245B" w:rsidP="0002245B">
      <w:pPr>
        <w:numPr>
          <w:ilvl w:val="0"/>
          <w:numId w:val="14"/>
        </w:numPr>
        <w:spacing w:after="0" w:line="240" w:lineRule="auto"/>
        <w:ind w:left="1418" w:hanging="330"/>
        <w:rPr>
          <w:rFonts w:ascii="Times New Roman" w:eastAsia="Times New Roman" w:hAnsi="Times New Roman" w:cs="Times New Roman"/>
        </w:rPr>
      </w:pPr>
      <w:hyperlink r:id="rId21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https://doi.org/10.3390/nu18060898</w:t>
        </w:r>
      </w:hyperlink>
      <w:r w:rsidRPr="001F5223">
        <w:rPr>
          <w:rFonts w:ascii="Times New Roman" w:eastAsia="Times New Roman" w:hAnsi="Times New Roman" w:cs="Times New Roman"/>
        </w:rPr>
        <w:t xml:space="preserve"> </w:t>
      </w:r>
    </w:p>
    <w:p w14:paraId="1AF93B3B" w14:textId="77777777" w:rsidR="0002245B" w:rsidRPr="001F5223" w:rsidRDefault="0002245B" w:rsidP="0002245B">
      <w:pPr>
        <w:numPr>
          <w:ilvl w:val="0"/>
          <w:numId w:val="11"/>
        </w:numPr>
        <w:spacing w:after="0" w:line="240" w:lineRule="auto"/>
        <w:ind w:left="1418" w:hanging="330"/>
        <w:rPr>
          <w:rFonts w:ascii="Times New Roman" w:eastAsia="Times New Roman" w:hAnsi="Times New Roman" w:cs="Times New Roman"/>
        </w:rPr>
      </w:pPr>
      <w:hyperlink r:id="rId22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IF 5.0</w:t>
        </w:r>
      </w:hyperlink>
    </w:p>
    <w:p w14:paraId="33CEE99B" w14:textId="77777777" w:rsidR="0002245B" w:rsidRPr="001F5223" w:rsidRDefault="0002245B" w:rsidP="0002245B">
      <w:pPr>
        <w:spacing w:line="240" w:lineRule="auto"/>
        <w:rPr>
          <w:rFonts w:ascii="Times New Roman" w:eastAsia="Times New Roman" w:hAnsi="Times New Roman" w:cs="Times New Roman"/>
          <w:i/>
          <w:iCs/>
        </w:rPr>
      </w:pPr>
    </w:p>
    <w:p w14:paraId="23E4A8E4" w14:textId="77777777" w:rsidR="0002245B" w:rsidRPr="001F5223" w:rsidRDefault="0002245B" w:rsidP="0002245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1F5223">
        <w:rPr>
          <w:rFonts w:ascii="Times New Roman" w:eastAsia="Times New Roman" w:hAnsi="Times New Roman" w:cs="Times New Roman"/>
        </w:rPr>
        <w:t xml:space="preserve">Radu Petru Soroceanu, Daniel Vasile Timofte, Sergiu Timofeiov, Vlad Ionut Vlasceanu, Madalina Maxim, </w:t>
      </w:r>
      <w:r w:rsidRPr="001F5223">
        <w:rPr>
          <w:rFonts w:ascii="Times New Roman" w:eastAsia="Times New Roman" w:hAnsi="Times New Roman" w:cs="Times New Roman"/>
          <w:b/>
          <w:bCs/>
        </w:rPr>
        <w:t>Ancuta Andreea Miler</w:t>
      </w:r>
      <w:r w:rsidRPr="001F5223">
        <w:rPr>
          <w:rFonts w:ascii="Times New Roman" w:eastAsia="Times New Roman" w:hAnsi="Times New Roman" w:cs="Times New Roman"/>
        </w:rPr>
        <w:t xml:space="preserve">, Andi Gabriel Iordache, Roxana </w:t>
      </w:r>
      <w:proofErr w:type="spellStart"/>
      <w:r w:rsidRPr="001F5223">
        <w:rPr>
          <w:rFonts w:ascii="Times New Roman" w:eastAsia="Times New Roman" w:hAnsi="Times New Roman" w:cs="Times New Roman"/>
        </w:rPr>
        <w:t>Moscalu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, Mihaela Moscalu, Irina Cezara </w:t>
      </w:r>
      <w:proofErr w:type="spellStart"/>
      <w:r w:rsidRPr="001F5223">
        <w:rPr>
          <w:rFonts w:ascii="Times New Roman" w:eastAsia="Times New Roman" w:hAnsi="Times New Roman" w:cs="Times New Roman"/>
        </w:rPr>
        <w:t>Văcărean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-Trandafir, Roxana-Maria Amărandi, Iuliu Cristian Ivanov, Alin Constantin </w:t>
      </w:r>
      <w:proofErr w:type="spellStart"/>
      <w:r w:rsidRPr="001F5223">
        <w:rPr>
          <w:rFonts w:ascii="Times New Roman" w:eastAsia="Times New Roman" w:hAnsi="Times New Roman" w:cs="Times New Roman"/>
        </w:rPr>
        <w:t>Pînzariu</w:t>
      </w:r>
      <w:proofErr w:type="spellEnd"/>
      <w:r w:rsidRPr="001F5223">
        <w:rPr>
          <w:rFonts w:ascii="Times New Roman" w:eastAsia="Times New Roman" w:hAnsi="Times New Roman" w:cs="Times New Roman"/>
        </w:rPr>
        <w:t xml:space="preserve"> (2025) </w:t>
      </w:r>
      <w:r w:rsidRPr="001F5223">
        <w:rPr>
          <w:rFonts w:ascii="Times New Roman" w:eastAsia="Times New Roman" w:hAnsi="Times New Roman" w:cs="Times New Roman"/>
          <w:i/>
          <w:iCs/>
        </w:rPr>
        <w:t>The impact of bariatric surgery on gut microbiota composition and diversity: a longitudinal analysis using 16S rRNA sequencing, IJMS</w:t>
      </w:r>
    </w:p>
    <w:p w14:paraId="162FF48B" w14:textId="77777777" w:rsidR="0002245B" w:rsidRPr="001F5223" w:rsidRDefault="0002245B" w:rsidP="000224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3" w:history="1">
        <w:r w:rsidRPr="001F5223">
          <w:rPr>
            <w:rFonts w:ascii="Times New Roman" w:eastAsia="Times New Roman" w:hAnsi="Times New Roman" w:cs="Times New Roman"/>
            <w:b/>
            <w:bCs/>
            <w:color w:val="0000FF"/>
            <w:u w:val="single"/>
          </w:rPr>
          <w:t>https://doi.org/10.3390/ijms26167933</w:t>
        </w:r>
      </w:hyperlink>
    </w:p>
    <w:p w14:paraId="48C53770" w14:textId="77777777" w:rsidR="0002245B" w:rsidRPr="001F5223" w:rsidRDefault="0002245B" w:rsidP="0002245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hyperlink r:id="rId24" w:history="1">
        <w:r w:rsidRPr="001F5223">
          <w:rPr>
            <w:rFonts w:ascii="Times New Roman" w:eastAsia="Times New Roman" w:hAnsi="Times New Roman" w:cs="Times New Roman"/>
            <w:color w:val="0000FF"/>
            <w:u w:val="single"/>
          </w:rPr>
          <w:t>IF 4.9</w:t>
        </w:r>
      </w:hyperlink>
    </w:p>
    <w:p w14:paraId="50EC8D57" w14:textId="77777777" w:rsidR="0002245B" w:rsidRPr="001F5223" w:rsidRDefault="0002245B" w:rsidP="0002245B">
      <w:pPr>
        <w:spacing w:line="240" w:lineRule="auto"/>
        <w:rPr>
          <w:rFonts w:ascii="Times New Roman" w:eastAsia="Times New Roman" w:hAnsi="Times New Roman" w:cs="Times New Roman"/>
        </w:rPr>
      </w:pPr>
    </w:p>
    <w:p w14:paraId="5FE2E59A" w14:textId="77777777" w:rsidR="00DF6101" w:rsidRDefault="00DF6101"/>
    <w:sectPr w:rsidR="00DF61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5pt;height:11.5pt" o:bullet="t">
        <v:imagedata r:id="rId1" o:title="mso8B17"/>
      </v:shape>
    </w:pict>
  </w:numPicBullet>
  <w:numPicBullet w:numPicBulletId="1">
    <w:pict>
      <v:shape id="_x0000_i1026" type="#_x0000_t75" style="width:11.5pt;height:11.5pt" o:bullet="t">
        <v:imagedata r:id="rId2" o:title="mso7050"/>
      </v:shape>
    </w:pict>
  </w:numPicBullet>
  <w:abstractNum w:abstractNumId="0" w15:restartNumberingAfterBreak="0">
    <w:nsid w:val="0B1E3DE9"/>
    <w:multiLevelType w:val="hybridMultilevel"/>
    <w:tmpl w:val="9AA0818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4515FD"/>
    <w:multiLevelType w:val="hybridMultilevel"/>
    <w:tmpl w:val="8D86D01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F62F21"/>
    <w:multiLevelType w:val="hybridMultilevel"/>
    <w:tmpl w:val="A8B8180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384ED7"/>
    <w:multiLevelType w:val="hybridMultilevel"/>
    <w:tmpl w:val="9E48D7CA"/>
    <w:lvl w:ilvl="0" w:tplc="08090007">
      <w:start w:val="1"/>
      <w:numFmt w:val="bullet"/>
      <w:lvlText w:val=""/>
      <w:lvlPicBulletId w:val="1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C6D1372"/>
    <w:multiLevelType w:val="hybridMultilevel"/>
    <w:tmpl w:val="A9B4DA9A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E74625"/>
    <w:multiLevelType w:val="hybridMultilevel"/>
    <w:tmpl w:val="86143570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926EBF"/>
    <w:multiLevelType w:val="hybridMultilevel"/>
    <w:tmpl w:val="5CFC9FBC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5E34FF"/>
    <w:multiLevelType w:val="hybridMultilevel"/>
    <w:tmpl w:val="0A9C62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A07AD"/>
    <w:multiLevelType w:val="hybridMultilevel"/>
    <w:tmpl w:val="BFF6C816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066295"/>
    <w:multiLevelType w:val="hybridMultilevel"/>
    <w:tmpl w:val="3E967FA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FE5B6B"/>
    <w:multiLevelType w:val="hybridMultilevel"/>
    <w:tmpl w:val="A0008692"/>
    <w:lvl w:ilvl="0" w:tplc="08090007">
      <w:start w:val="1"/>
      <w:numFmt w:val="bullet"/>
      <w:lvlText w:val=""/>
      <w:lvlPicBulletId w:val="1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1" w15:restartNumberingAfterBreak="0">
    <w:nsid w:val="5BD9589D"/>
    <w:multiLevelType w:val="hybridMultilevel"/>
    <w:tmpl w:val="ADD675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302AC"/>
    <w:multiLevelType w:val="hybridMultilevel"/>
    <w:tmpl w:val="D682D1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842B81"/>
    <w:multiLevelType w:val="hybridMultilevel"/>
    <w:tmpl w:val="DAB28D3E"/>
    <w:lvl w:ilvl="0" w:tplc="08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6024157">
    <w:abstractNumId w:val="12"/>
  </w:num>
  <w:num w:numId="2" w16cid:durableId="1462456495">
    <w:abstractNumId w:val="7"/>
  </w:num>
  <w:num w:numId="3" w16cid:durableId="4796357">
    <w:abstractNumId w:val="11"/>
  </w:num>
  <w:num w:numId="4" w16cid:durableId="605768032">
    <w:abstractNumId w:val="8"/>
  </w:num>
  <w:num w:numId="5" w16cid:durableId="1759592679">
    <w:abstractNumId w:val="4"/>
  </w:num>
  <w:num w:numId="6" w16cid:durableId="490608088">
    <w:abstractNumId w:val="9"/>
  </w:num>
  <w:num w:numId="7" w16cid:durableId="1431315715">
    <w:abstractNumId w:val="0"/>
  </w:num>
  <w:num w:numId="8" w16cid:durableId="116408995">
    <w:abstractNumId w:val="5"/>
  </w:num>
  <w:num w:numId="9" w16cid:durableId="2079593069">
    <w:abstractNumId w:val="1"/>
  </w:num>
  <w:num w:numId="10" w16cid:durableId="30419970">
    <w:abstractNumId w:val="2"/>
  </w:num>
  <w:num w:numId="11" w16cid:durableId="1667849">
    <w:abstractNumId w:val="13"/>
  </w:num>
  <w:num w:numId="12" w16cid:durableId="2127894400">
    <w:abstractNumId w:val="6"/>
  </w:num>
  <w:num w:numId="13" w16cid:durableId="1823959676">
    <w:abstractNumId w:val="3"/>
  </w:num>
  <w:num w:numId="14" w16cid:durableId="96483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3E9"/>
    <w:rsid w:val="0002245B"/>
    <w:rsid w:val="00156393"/>
    <w:rsid w:val="001E7E2F"/>
    <w:rsid w:val="002D2417"/>
    <w:rsid w:val="005263BC"/>
    <w:rsid w:val="008E73E9"/>
    <w:rsid w:val="0095480F"/>
    <w:rsid w:val="00AC7B32"/>
    <w:rsid w:val="00D02489"/>
    <w:rsid w:val="00DF6101"/>
    <w:rsid w:val="00F3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606C1"/>
  <w15:chartTrackingRefBased/>
  <w15:docId w15:val="{DEA9AC4C-18BE-48C2-831F-B0AE65275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63BC"/>
  </w:style>
  <w:style w:type="paragraph" w:styleId="Heading1">
    <w:name w:val="heading 1"/>
    <w:basedOn w:val="Normal"/>
    <w:next w:val="Normal"/>
    <w:link w:val="Heading1Char"/>
    <w:uiPriority w:val="9"/>
    <w:qFormat/>
    <w:rsid w:val="008E7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3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3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3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3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3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3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3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3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3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3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3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3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3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3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3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3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7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7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73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3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73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3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3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3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63BC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semiHidden/>
    <w:rsid w:val="0002245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02245B"/>
    <w:rPr>
      <w:rFonts w:ascii="Times New Roman" w:eastAsia="Times New Roman" w:hAnsi="Times New Roman" w:cs="Times New Roman"/>
      <w:kern w:val="0"/>
      <w:sz w:val="20"/>
      <w:szCs w:val="20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17.%20articole%20publicate/Reviste-Factor%20de%20Impact/BRAIN-BROAD%20RESEARCH%20IN%20ARTIFICIAL%20INTELLIGENCE%20AND%20NEUROSCIENCE-2025.pdf" TargetMode="External"/><Relationship Id="rId13" Type="http://schemas.openxmlformats.org/officeDocument/2006/relationships/hyperlink" Target="https://doi.org/10.3390/jcm12134225" TargetMode="External"/><Relationship Id="rId18" Type="http://schemas.openxmlformats.org/officeDocument/2006/relationships/hyperlink" Target="17.%20articole%20publicate/Reviste-Factor%20de%20Impact/Medicina-2025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i.org/10.3390/nu18060898" TargetMode="External"/><Relationship Id="rId7" Type="http://schemas.openxmlformats.org/officeDocument/2006/relationships/hyperlink" Target="http://dx.doi.org/10.70594/brain/16.si1" TargetMode="External"/><Relationship Id="rId12" Type="http://schemas.openxmlformats.org/officeDocument/2006/relationships/hyperlink" Target="17.%20articole%20publicate/Reviste-Factor%20de%20Impact/MEDICAL-SURGICAL%20JOURNAL-REVISTA%20MEDICO-CHIRURGICALA-2025.pdf" TargetMode="External"/><Relationship Id="rId17" Type="http://schemas.openxmlformats.org/officeDocument/2006/relationships/hyperlink" Target="https://doi.org/10.3390/medicina61010073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17.%20articole%20publicate/Reviste-Factor%20de%20Impact/Chirurgia%202023.pdf" TargetMode="External"/><Relationship Id="rId20" Type="http://schemas.openxmlformats.org/officeDocument/2006/relationships/hyperlink" Target="17.%20articole%20publicate/Reviste-Factor%20de%20Impact/Nutrients%20-2025.pdf" TargetMode="External"/><Relationship Id="rId1" Type="http://schemas.openxmlformats.org/officeDocument/2006/relationships/numbering" Target="numbering.xml"/><Relationship Id="rId6" Type="http://schemas.openxmlformats.org/officeDocument/2006/relationships/hyperlink" Target="17.%20articole%20publicate/Reviste-Factor%20de%20Impact/BRAIN-BROAD%20RESEARCH%20IN%20ARTIFICIAL%20INTELLIGENCE%20AND%20NEUROSCIENCE-2025.pdf" TargetMode="External"/><Relationship Id="rId11" Type="http://schemas.openxmlformats.org/officeDocument/2006/relationships/hyperlink" Target="https://www.revmedchir.ro/index.php/revmedchir/article/view/3202/2077" TargetMode="External"/><Relationship Id="rId24" Type="http://schemas.openxmlformats.org/officeDocument/2006/relationships/hyperlink" Target="17.%20articole%20publicate/Reviste-Factor%20de%20Impact/IJMS-2025.pdf" TargetMode="External"/><Relationship Id="rId5" Type="http://schemas.openxmlformats.org/officeDocument/2006/relationships/hyperlink" Target="http://dx.doi.org/10.70594/brain/16.1" TargetMode="External"/><Relationship Id="rId15" Type="http://schemas.openxmlformats.org/officeDocument/2006/relationships/hyperlink" Target="http://dx.doi.org/10.21614/chirurgia.2023.v.118.i.4.p.348" TargetMode="External"/><Relationship Id="rId23" Type="http://schemas.openxmlformats.org/officeDocument/2006/relationships/hyperlink" Target="https://doi.org/10.3390/ijms26167933" TargetMode="External"/><Relationship Id="rId10" Type="http://schemas.openxmlformats.org/officeDocument/2006/relationships/hyperlink" Target="17.%20articole%20publicate/Reviste-Factor%20de%20Impact/MEDICAL-SURGICAL%20JOURNAL-REVISTA%20MEDICO-CHIRURGICALA-2025.pdf" TargetMode="External"/><Relationship Id="rId19" Type="http://schemas.openxmlformats.org/officeDocument/2006/relationships/hyperlink" Target="https://doi.org/10.3390/nu170304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vmedchir.ro/index.php/revmedchir/article/view/3203/2078" TargetMode="External"/><Relationship Id="rId14" Type="http://schemas.openxmlformats.org/officeDocument/2006/relationships/hyperlink" Target="17.%20articole%20publicate/Reviste-Factor%20de%20Impact/JOURNAL%20OF%20CLINICAL%20MEDICINE-%202023.pdf" TargetMode="External"/><Relationship Id="rId22" Type="http://schemas.openxmlformats.org/officeDocument/2006/relationships/hyperlink" Target="17.%20articole%20publicate/Reviste-Factor%20de%20Impact/Nutrients%20-2025.pdf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872</Words>
  <Characters>4974</Characters>
  <Application>Microsoft Office Word</Application>
  <DocSecurity>0</DocSecurity>
  <Lines>41</Lines>
  <Paragraphs>11</Paragraphs>
  <ScaleCrop>false</ScaleCrop>
  <Company/>
  <LinksUpToDate>false</LinksUpToDate>
  <CharactersWithSpaces>5835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Ancuta Miler</dc:creator>
  <cp:keywords/>
  <dc:description/>
  <cp:lastModifiedBy>Ancuta Miler</cp:lastModifiedBy>
  <cp:revision>4</cp:revision>
  <dcterms:created xsi:type="dcterms:W3CDTF">2026-05-28T03:12:00Z</dcterms:created>
  <dcterms:modified xsi:type="dcterms:W3CDTF">2026-05-28T13:56:00Z</dcterms:modified>
</cp:coreProperties>
</file>