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A9C" w:rsidRPr="00573283" w:rsidRDefault="00EA704A" w:rsidP="00573283">
      <w:pPr>
        <w:pStyle w:val="Heading1"/>
        <w:spacing w:before="80"/>
        <w:jc w:val="center"/>
        <w:rPr>
          <w:sz w:val="28"/>
          <w:szCs w:val="28"/>
        </w:rPr>
      </w:pPr>
      <w:bookmarkStart w:id="0" w:name="LISTA_PUBLICATII_"/>
      <w:bookmarkEnd w:id="0"/>
      <w:r w:rsidRPr="00573283">
        <w:rPr>
          <w:spacing w:val="-2"/>
          <w:sz w:val="28"/>
          <w:szCs w:val="28"/>
        </w:rPr>
        <w:t>L</w:t>
      </w:r>
      <w:r w:rsidR="002F5317">
        <w:rPr>
          <w:spacing w:val="-2"/>
          <w:sz w:val="28"/>
          <w:szCs w:val="28"/>
        </w:rPr>
        <w:t>ISTA</w:t>
      </w:r>
      <w:r w:rsidRPr="00573283">
        <w:rPr>
          <w:spacing w:val="-11"/>
          <w:sz w:val="28"/>
          <w:szCs w:val="28"/>
        </w:rPr>
        <w:t xml:space="preserve"> </w:t>
      </w:r>
      <w:r w:rsidR="002F5317">
        <w:rPr>
          <w:spacing w:val="-2"/>
          <w:sz w:val="28"/>
          <w:szCs w:val="28"/>
        </w:rPr>
        <w:t>PUBLICAŢ</w:t>
      </w:r>
      <w:r w:rsidRPr="00573283">
        <w:rPr>
          <w:spacing w:val="-2"/>
          <w:sz w:val="28"/>
          <w:szCs w:val="28"/>
        </w:rPr>
        <w:t>II</w:t>
      </w:r>
      <w:r w:rsidR="002F5317">
        <w:rPr>
          <w:spacing w:val="-2"/>
          <w:sz w:val="28"/>
          <w:szCs w:val="28"/>
        </w:rPr>
        <w:t>LOR</w:t>
      </w:r>
      <w:r w:rsidR="00F25CDE">
        <w:rPr>
          <w:spacing w:val="-2"/>
          <w:sz w:val="28"/>
          <w:szCs w:val="28"/>
        </w:rPr>
        <w:t xml:space="preserve"> ŞTIINŢIFICE</w:t>
      </w:r>
    </w:p>
    <w:p w:rsidR="000E2A9C" w:rsidRDefault="000E2A9C" w:rsidP="00573283">
      <w:pPr>
        <w:pStyle w:val="BodyText"/>
        <w:spacing w:before="24"/>
        <w:jc w:val="center"/>
        <w:rPr>
          <w:b/>
        </w:rPr>
      </w:pPr>
    </w:p>
    <w:p w:rsidR="000E2A9C" w:rsidRPr="00573283" w:rsidRDefault="00EA704A" w:rsidP="00573283">
      <w:pPr>
        <w:spacing w:before="1"/>
        <w:jc w:val="center"/>
        <w:rPr>
          <w:b/>
          <w:sz w:val="28"/>
          <w:szCs w:val="28"/>
        </w:rPr>
      </w:pPr>
      <w:r w:rsidRPr="00573283">
        <w:rPr>
          <w:b/>
          <w:sz w:val="28"/>
          <w:szCs w:val="28"/>
        </w:rPr>
        <w:t>Dr.</w:t>
      </w:r>
      <w:r w:rsidRPr="00573283">
        <w:rPr>
          <w:b/>
          <w:spacing w:val="-12"/>
          <w:sz w:val="28"/>
          <w:szCs w:val="28"/>
        </w:rPr>
        <w:t xml:space="preserve"> </w:t>
      </w:r>
      <w:r w:rsidR="00F25CDE" w:rsidRPr="00573283">
        <w:rPr>
          <w:b/>
          <w:sz w:val="28"/>
          <w:szCs w:val="28"/>
        </w:rPr>
        <w:t>ILLE</w:t>
      </w:r>
      <w:r w:rsidRPr="00573283">
        <w:rPr>
          <w:b/>
          <w:spacing w:val="-11"/>
          <w:sz w:val="28"/>
          <w:szCs w:val="28"/>
        </w:rPr>
        <w:t xml:space="preserve"> </w:t>
      </w:r>
      <w:proofErr w:type="spellStart"/>
      <w:r w:rsidRPr="00573283">
        <w:rPr>
          <w:b/>
          <w:sz w:val="28"/>
          <w:szCs w:val="28"/>
        </w:rPr>
        <w:t>Codruța</w:t>
      </w:r>
      <w:proofErr w:type="spellEnd"/>
      <w:r w:rsidRPr="00573283">
        <w:rPr>
          <w:b/>
          <w:sz w:val="28"/>
          <w:szCs w:val="28"/>
        </w:rPr>
        <w:t>-Eliza,</w:t>
      </w:r>
      <w:r w:rsidRPr="00573283">
        <w:rPr>
          <w:b/>
          <w:spacing w:val="-11"/>
          <w:sz w:val="28"/>
          <w:szCs w:val="28"/>
        </w:rPr>
        <w:t xml:space="preserve"> </w:t>
      </w:r>
      <w:r w:rsidRPr="00573283">
        <w:rPr>
          <w:b/>
          <w:sz w:val="28"/>
          <w:szCs w:val="28"/>
        </w:rPr>
        <w:t>DMD,</w:t>
      </w:r>
      <w:r w:rsidRPr="00573283">
        <w:rPr>
          <w:b/>
          <w:spacing w:val="-11"/>
          <w:sz w:val="28"/>
          <w:szCs w:val="28"/>
        </w:rPr>
        <w:t xml:space="preserve"> </w:t>
      </w:r>
      <w:r w:rsidRPr="00573283">
        <w:rPr>
          <w:b/>
          <w:spacing w:val="-5"/>
          <w:sz w:val="28"/>
          <w:szCs w:val="28"/>
        </w:rPr>
        <w:t>PhD</w:t>
      </w:r>
    </w:p>
    <w:p w:rsidR="000E2A9C" w:rsidRDefault="000E2A9C">
      <w:pPr>
        <w:pStyle w:val="BodyText"/>
        <w:spacing w:before="24"/>
        <w:rPr>
          <w:b/>
        </w:rPr>
      </w:pPr>
    </w:p>
    <w:p w:rsidR="00573283" w:rsidRDefault="00573283">
      <w:pPr>
        <w:pStyle w:val="BodyText"/>
        <w:spacing w:before="24"/>
        <w:rPr>
          <w:b/>
        </w:rPr>
      </w:pPr>
    </w:p>
    <w:p w:rsidR="00573283" w:rsidRDefault="00573283">
      <w:pPr>
        <w:pStyle w:val="BodyText"/>
        <w:spacing w:before="24"/>
        <w:rPr>
          <w:b/>
        </w:rPr>
      </w:pPr>
    </w:p>
    <w:p w:rsidR="000E2A9C" w:rsidRDefault="00EA704A" w:rsidP="00573283">
      <w:pPr>
        <w:spacing w:before="1"/>
        <w:jc w:val="center"/>
        <w:rPr>
          <w:b/>
        </w:rPr>
      </w:pPr>
      <w:r>
        <w:rPr>
          <w:b/>
        </w:rPr>
        <w:t>Citation</w:t>
      </w:r>
      <w:r>
        <w:rPr>
          <w:b/>
          <w:spacing w:val="-10"/>
        </w:rPr>
        <w:t xml:space="preserve"> </w:t>
      </w:r>
      <w:r>
        <w:rPr>
          <w:b/>
        </w:rPr>
        <w:t>Report,</w:t>
      </w:r>
      <w:r>
        <w:rPr>
          <w:b/>
          <w:spacing w:val="-7"/>
        </w:rPr>
        <w:t xml:space="preserve"> </w:t>
      </w:r>
      <w:r>
        <w:rPr>
          <w:b/>
        </w:rPr>
        <w:t>h-index</w:t>
      </w:r>
      <w:r>
        <w:rPr>
          <w:b/>
          <w:spacing w:val="-7"/>
        </w:rPr>
        <w:t xml:space="preserve"> </w:t>
      </w:r>
      <w:r>
        <w:rPr>
          <w:b/>
        </w:rPr>
        <w:t>-</w:t>
      </w:r>
      <w:r>
        <w:rPr>
          <w:b/>
          <w:spacing w:val="-7"/>
        </w:rPr>
        <w:t xml:space="preserve"> </w:t>
      </w:r>
      <w:r>
        <w:rPr>
          <w:b/>
        </w:rPr>
        <w:t>Web</w:t>
      </w:r>
      <w:r>
        <w:rPr>
          <w:b/>
          <w:spacing w:val="-7"/>
        </w:rPr>
        <w:t xml:space="preserve"> </w:t>
      </w:r>
      <w:r>
        <w:rPr>
          <w:b/>
        </w:rPr>
        <w:t>of</w:t>
      </w:r>
      <w:r>
        <w:rPr>
          <w:b/>
          <w:spacing w:val="-7"/>
        </w:rPr>
        <w:t xml:space="preserve"> </w:t>
      </w:r>
      <w:r>
        <w:rPr>
          <w:b/>
        </w:rPr>
        <w:t>Science</w:t>
      </w:r>
      <w:r>
        <w:rPr>
          <w:b/>
          <w:spacing w:val="-7"/>
        </w:rPr>
        <w:t xml:space="preserve"> </w:t>
      </w:r>
      <w:r>
        <w:rPr>
          <w:b/>
        </w:rPr>
        <w:t>Core</w:t>
      </w:r>
      <w:r>
        <w:rPr>
          <w:b/>
          <w:spacing w:val="-7"/>
        </w:rPr>
        <w:t xml:space="preserve"> </w:t>
      </w:r>
      <w:r>
        <w:rPr>
          <w:b/>
        </w:rPr>
        <w:t>Collection</w:t>
      </w:r>
      <w:r>
        <w:rPr>
          <w:b/>
          <w:spacing w:val="-7"/>
        </w:rPr>
        <w:t xml:space="preserve"> </w:t>
      </w:r>
      <w:r w:rsidR="00573283">
        <w:rPr>
          <w:b/>
        </w:rPr>
        <w:t>(</w:t>
      </w:r>
      <w:proofErr w:type="spellStart"/>
      <w:r w:rsidR="00573283">
        <w:rPr>
          <w:b/>
        </w:rPr>
        <w:t>Iunie</w:t>
      </w:r>
      <w:proofErr w:type="spellEnd"/>
      <w:r>
        <w:rPr>
          <w:b/>
          <w:spacing w:val="-7"/>
        </w:rPr>
        <w:t xml:space="preserve"> </w:t>
      </w:r>
      <w:r>
        <w:rPr>
          <w:b/>
          <w:spacing w:val="-2"/>
        </w:rPr>
        <w:t>2026)</w:t>
      </w:r>
    </w:p>
    <w:p w:rsidR="000E2A9C" w:rsidRDefault="00573283" w:rsidP="00573283">
      <w:pPr>
        <w:pStyle w:val="BodyText"/>
        <w:spacing w:before="119"/>
        <w:jc w:val="center"/>
        <w:rPr>
          <w:b/>
          <w:sz w:val="20"/>
        </w:rPr>
      </w:pPr>
      <w:r w:rsidRPr="00573283">
        <w:rPr>
          <w:b/>
          <w:noProof/>
          <w:sz w:val="20"/>
        </w:rPr>
        <w:drawing>
          <wp:inline distT="0" distB="0" distL="0" distR="0" wp14:anchorId="3EFF78F6" wp14:editId="52B93377">
            <wp:extent cx="3867150" cy="4128386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525"/>
                    <a:stretch/>
                  </pic:blipFill>
                  <pic:spPr bwMode="auto">
                    <a:xfrm>
                      <a:off x="0" y="0"/>
                      <a:ext cx="3886308" cy="41488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2A9C" w:rsidRDefault="000E2A9C">
      <w:pPr>
        <w:pStyle w:val="BodyText"/>
        <w:spacing w:before="116"/>
        <w:rPr>
          <w:b/>
        </w:rPr>
      </w:pPr>
    </w:p>
    <w:p w:rsidR="000E2A9C" w:rsidRDefault="003B1DE6">
      <w:pPr>
        <w:pStyle w:val="Heading1"/>
        <w:numPr>
          <w:ilvl w:val="0"/>
          <w:numId w:val="3"/>
        </w:numPr>
        <w:tabs>
          <w:tab w:val="left" w:pos="266"/>
        </w:tabs>
        <w:ind w:left="266" w:hanging="266"/>
        <w:jc w:val="left"/>
      </w:pPr>
      <w:bookmarkStart w:id="1" w:name="_"/>
      <w:bookmarkStart w:id="2" w:name="A._TEZA_DOCTORAT_"/>
      <w:bookmarkEnd w:id="1"/>
      <w:bookmarkEnd w:id="2"/>
      <w:r>
        <w:t>TEZĂ</w:t>
      </w:r>
      <w:r w:rsidR="00EA704A">
        <w:rPr>
          <w:spacing w:val="-4"/>
        </w:rPr>
        <w:t xml:space="preserve"> </w:t>
      </w:r>
      <w:r w:rsidR="00EA704A">
        <w:rPr>
          <w:spacing w:val="-2"/>
        </w:rPr>
        <w:t>DOCTORAT</w:t>
      </w:r>
    </w:p>
    <w:p w:rsidR="00573283" w:rsidRPr="00286A5A" w:rsidRDefault="00573283">
      <w:pPr>
        <w:pStyle w:val="Heading1"/>
      </w:pPr>
    </w:p>
    <w:p w:rsidR="000E2A9C" w:rsidRPr="00286A5A" w:rsidRDefault="00286A5A" w:rsidP="00286A5A">
      <w:pPr>
        <w:tabs>
          <w:tab w:val="left" w:pos="718"/>
          <w:tab w:val="left" w:pos="720"/>
        </w:tabs>
        <w:spacing w:before="80" w:line="276" w:lineRule="auto"/>
        <w:ind w:right="1"/>
        <w:rPr>
          <w:b/>
        </w:rPr>
      </w:pPr>
      <w:proofErr w:type="spellStart"/>
      <w:r w:rsidRPr="00286A5A">
        <w:rPr>
          <w:b/>
        </w:rPr>
        <w:t>Diplomă</w:t>
      </w:r>
      <w:proofErr w:type="spellEnd"/>
      <w:r w:rsidRPr="00286A5A">
        <w:rPr>
          <w:b/>
        </w:rPr>
        <w:t xml:space="preserve"> de doctor </w:t>
      </w:r>
      <w:proofErr w:type="spellStart"/>
      <w:r w:rsidRPr="00286A5A">
        <w:rPr>
          <w:b/>
        </w:rPr>
        <w:t>în</w:t>
      </w:r>
      <w:proofErr w:type="spellEnd"/>
      <w:r w:rsidRPr="00286A5A">
        <w:rPr>
          <w:b/>
        </w:rPr>
        <w:t xml:space="preserve"> </w:t>
      </w:r>
      <w:proofErr w:type="spellStart"/>
      <w:r w:rsidRPr="00286A5A">
        <w:rPr>
          <w:b/>
        </w:rPr>
        <w:t>Medicină</w:t>
      </w:r>
      <w:proofErr w:type="spellEnd"/>
      <w:r w:rsidRPr="00286A5A">
        <w:rPr>
          <w:b/>
        </w:rPr>
        <w:t xml:space="preserve"> </w:t>
      </w:r>
      <w:proofErr w:type="spellStart"/>
      <w:r w:rsidRPr="00286A5A">
        <w:rPr>
          <w:b/>
        </w:rPr>
        <w:t>Dentară</w:t>
      </w:r>
      <w:proofErr w:type="spellEnd"/>
      <w:r w:rsidRPr="00286A5A">
        <w:rPr>
          <w:b/>
        </w:rPr>
        <w:t xml:space="preserve">, conf. OMEN </w:t>
      </w:r>
      <w:proofErr w:type="spellStart"/>
      <w:r w:rsidRPr="00286A5A">
        <w:rPr>
          <w:b/>
        </w:rPr>
        <w:t>nr</w:t>
      </w:r>
      <w:proofErr w:type="spellEnd"/>
      <w:r w:rsidRPr="00286A5A">
        <w:rPr>
          <w:b/>
        </w:rPr>
        <w:t>. 4155 din 10.05.2023</w:t>
      </w:r>
    </w:p>
    <w:p w:rsidR="00286A5A" w:rsidRDefault="00286A5A" w:rsidP="00286A5A">
      <w:pPr>
        <w:tabs>
          <w:tab w:val="left" w:pos="718"/>
          <w:tab w:val="left" w:pos="720"/>
        </w:tabs>
        <w:spacing w:before="80" w:line="276" w:lineRule="auto"/>
        <w:ind w:right="1"/>
      </w:pPr>
      <w:proofErr w:type="spellStart"/>
      <w:r w:rsidRPr="00286A5A">
        <w:rPr>
          <w:b/>
        </w:rPr>
        <w:t>Titlul</w:t>
      </w:r>
      <w:proofErr w:type="spellEnd"/>
      <w:r w:rsidRPr="00286A5A">
        <w:rPr>
          <w:b/>
        </w:rPr>
        <w:t xml:space="preserve"> </w:t>
      </w:r>
      <w:proofErr w:type="spellStart"/>
      <w:r w:rsidRPr="00286A5A">
        <w:rPr>
          <w:b/>
        </w:rPr>
        <w:t>tezei</w:t>
      </w:r>
      <w:proofErr w:type="spellEnd"/>
      <w:r w:rsidRPr="00286A5A">
        <w:rPr>
          <w:b/>
        </w:rPr>
        <w:t>:</w:t>
      </w:r>
      <w:r w:rsidRPr="00286A5A">
        <w:t xml:space="preserve"> </w:t>
      </w:r>
      <w:proofErr w:type="spellStart"/>
      <w:r w:rsidRPr="00286A5A">
        <w:rPr>
          <w:i/>
        </w:rPr>
        <w:t>Cercetări</w:t>
      </w:r>
      <w:proofErr w:type="spellEnd"/>
      <w:r w:rsidRPr="00286A5A">
        <w:rPr>
          <w:i/>
        </w:rPr>
        <w:t xml:space="preserve"> </w:t>
      </w:r>
      <w:proofErr w:type="spellStart"/>
      <w:r w:rsidRPr="00286A5A">
        <w:rPr>
          <w:i/>
        </w:rPr>
        <w:t>asupta</w:t>
      </w:r>
      <w:proofErr w:type="spellEnd"/>
      <w:r w:rsidRPr="00286A5A">
        <w:rPr>
          <w:i/>
        </w:rPr>
        <w:t xml:space="preserve"> </w:t>
      </w:r>
      <w:proofErr w:type="spellStart"/>
      <w:r w:rsidRPr="00286A5A">
        <w:rPr>
          <w:i/>
        </w:rPr>
        <w:t>materialelor</w:t>
      </w:r>
      <w:proofErr w:type="spellEnd"/>
      <w:r w:rsidRPr="00286A5A">
        <w:rPr>
          <w:i/>
        </w:rPr>
        <w:t xml:space="preserve"> </w:t>
      </w:r>
      <w:proofErr w:type="spellStart"/>
      <w:r w:rsidRPr="00286A5A">
        <w:rPr>
          <w:i/>
        </w:rPr>
        <w:t>şi</w:t>
      </w:r>
      <w:proofErr w:type="spellEnd"/>
      <w:r w:rsidRPr="00286A5A">
        <w:rPr>
          <w:i/>
        </w:rPr>
        <w:t xml:space="preserve"> </w:t>
      </w:r>
      <w:proofErr w:type="spellStart"/>
      <w:r w:rsidRPr="00286A5A">
        <w:rPr>
          <w:i/>
        </w:rPr>
        <w:t>tehnicilor</w:t>
      </w:r>
      <w:proofErr w:type="spellEnd"/>
      <w:r w:rsidRPr="00286A5A">
        <w:rPr>
          <w:i/>
        </w:rPr>
        <w:t xml:space="preserve"> </w:t>
      </w:r>
      <w:proofErr w:type="spellStart"/>
      <w:r w:rsidRPr="00286A5A">
        <w:rPr>
          <w:i/>
        </w:rPr>
        <w:t>digitale</w:t>
      </w:r>
      <w:proofErr w:type="spellEnd"/>
      <w:r w:rsidRPr="00286A5A">
        <w:rPr>
          <w:i/>
        </w:rPr>
        <w:t xml:space="preserve"> </w:t>
      </w:r>
      <w:proofErr w:type="spellStart"/>
      <w:r w:rsidRPr="00286A5A">
        <w:rPr>
          <w:i/>
        </w:rPr>
        <w:t>pentru</w:t>
      </w:r>
      <w:proofErr w:type="spellEnd"/>
      <w:r w:rsidRPr="00286A5A">
        <w:rPr>
          <w:i/>
        </w:rPr>
        <w:t xml:space="preserve"> </w:t>
      </w:r>
      <w:proofErr w:type="spellStart"/>
      <w:r w:rsidRPr="00286A5A">
        <w:rPr>
          <w:i/>
        </w:rPr>
        <w:t>evaluarea</w:t>
      </w:r>
      <w:proofErr w:type="spellEnd"/>
      <w:r w:rsidRPr="00286A5A">
        <w:rPr>
          <w:i/>
        </w:rPr>
        <w:t xml:space="preserve"> </w:t>
      </w:r>
      <w:proofErr w:type="spellStart"/>
      <w:r w:rsidRPr="00286A5A">
        <w:rPr>
          <w:i/>
        </w:rPr>
        <w:t>şi</w:t>
      </w:r>
      <w:proofErr w:type="spellEnd"/>
      <w:r w:rsidRPr="00286A5A">
        <w:rPr>
          <w:i/>
        </w:rPr>
        <w:t xml:space="preserve"> </w:t>
      </w:r>
      <w:proofErr w:type="spellStart"/>
      <w:r w:rsidRPr="00286A5A">
        <w:rPr>
          <w:i/>
        </w:rPr>
        <w:t>tratamentul</w:t>
      </w:r>
      <w:proofErr w:type="spellEnd"/>
      <w:r w:rsidRPr="00286A5A">
        <w:rPr>
          <w:i/>
        </w:rPr>
        <w:t xml:space="preserve"> minim </w:t>
      </w:r>
      <w:proofErr w:type="spellStart"/>
      <w:r w:rsidRPr="00286A5A">
        <w:rPr>
          <w:i/>
        </w:rPr>
        <w:t>invaziv</w:t>
      </w:r>
      <w:proofErr w:type="spellEnd"/>
      <w:r w:rsidRPr="00286A5A">
        <w:rPr>
          <w:i/>
        </w:rPr>
        <w:t xml:space="preserve"> al </w:t>
      </w:r>
      <w:proofErr w:type="spellStart"/>
      <w:r w:rsidRPr="00286A5A">
        <w:rPr>
          <w:i/>
        </w:rPr>
        <w:t>uzurilor</w:t>
      </w:r>
      <w:proofErr w:type="spellEnd"/>
      <w:r w:rsidRPr="00286A5A">
        <w:rPr>
          <w:i/>
        </w:rPr>
        <w:t xml:space="preserve"> </w:t>
      </w:r>
      <w:proofErr w:type="spellStart"/>
      <w:r w:rsidRPr="00286A5A">
        <w:rPr>
          <w:i/>
        </w:rPr>
        <w:t>dentare</w:t>
      </w:r>
      <w:proofErr w:type="spellEnd"/>
    </w:p>
    <w:p w:rsidR="00286A5A" w:rsidRPr="000E2879" w:rsidRDefault="00286A5A" w:rsidP="00286A5A">
      <w:pPr>
        <w:tabs>
          <w:tab w:val="left" w:pos="718"/>
          <w:tab w:val="left" w:pos="720"/>
        </w:tabs>
        <w:spacing w:before="80" w:line="276" w:lineRule="auto"/>
        <w:ind w:right="1"/>
        <w:rPr>
          <w:i/>
        </w:rPr>
      </w:pPr>
      <w:proofErr w:type="spellStart"/>
      <w:r w:rsidRPr="000E2879">
        <w:rPr>
          <w:i/>
        </w:rPr>
        <w:t>Coordonator</w:t>
      </w:r>
      <w:proofErr w:type="spellEnd"/>
      <w:r w:rsidRPr="000E2879">
        <w:rPr>
          <w:i/>
        </w:rPr>
        <w:t xml:space="preserve"> </w:t>
      </w:r>
      <w:proofErr w:type="spellStart"/>
      <w:r w:rsidRPr="000E2879">
        <w:rPr>
          <w:i/>
        </w:rPr>
        <w:t>ştiintific</w:t>
      </w:r>
      <w:proofErr w:type="spellEnd"/>
      <w:r w:rsidRPr="000E2879">
        <w:rPr>
          <w:i/>
        </w:rPr>
        <w:t xml:space="preserve">: </w:t>
      </w:r>
      <w:proofErr w:type="spellStart"/>
      <w:r w:rsidRPr="000E2879">
        <w:rPr>
          <w:i/>
        </w:rPr>
        <w:t>Prof.Univ.Dr</w:t>
      </w:r>
      <w:proofErr w:type="spellEnd"/>
      <w:r w:rsidRPr="000E2879">
        <w:rPr>
          <w:i/>
        </w:rPr>
        <w:t xml:space="preserve">. </w:t>
      </w:r>
      <w:proofErr w:type="spellStart"/>
      <w:r w:rsidRPr="000E2879">
        <w:rPr>
          <w:i/>
        </w:rPr>
        <w:t>Jivănescu</w:t>
      </w:r>
      <w:proofErr w:type="spellEnd"/>
      <w:r w:rsidRPr="000E2879">
        <w:rPr>
          <w:i/>
        </w:rPr>
        <w:t xml:space="preserve"> </w:t>
      </w:r>
      <w:proofErr w:type="spellStart"/>
      <w:r w:rsidRPr="000E2879">
        <w:rPr>
          <w:i/>
        </w:rPr>
        <w:t>Anca</w:t>
      </w:r>
      <w:proofErr w:type="spellEnd"/>
    </w:p>
    <w:p w:rsidR="00286A5A" w:rsidRDefault="00286A5A" w:rsidP="00286A5A">
      <w:pPr>
        <w:tabs>
          <w:tab w:val="left" w:pos="718"/>
          <w:tab w:val="left" w:pos="720"/>
        </w:tabs>
        <w:spacing w:before="80" w:line="276" w:lineRule="auto"/>
        <w:ind w:right="1"/>
      </w:pPr>
      <w:r w:rsidRPr="000E2879">
        <w:rPr>
          <w:i/>
        </w:rPr>
        <w:t xml:space="preserve">Data </w:t>
      </w:r>
      <w:proofErr w:type="spellStart"/>
      <w:r w:rsidRPr="000E2879">
        <w:rPr>
          <w:i/>
        </w:rPr>
        <w:t>susţineri</w:t>
      </w:r>
      <w:r w:rsidR="000E2879">
        <w:rPr>
          <w:i/>
        </w:rPr>
        <w:t>i</w:t>
      </w:r>
      <w:proofErr w:type="spellEnd"/>
      <w:r w:rsidRPr="000E2879">
        <w:rPr>
          <w:i/>
        </w:rPr>
        <w:t xml:space="preserve">: </w:t>
      </w:r>
      <w:r w:rsidR="000E2879" w:rsidRPr="000E2879">
        <w:rPr>
          <w:i/>
        </w:rPr>
        <w:t>17.02.2023</w:t>
      </w:r>
    </w:p>
    <w:p w:rsidR="000E2A9C" w:rsidRDefault="00EA704A">
      <w:pPr>
        <w:pStyle w:val="ListParagraph"/>
        <w:numPr>
          <w:ilvl w:val="0"/>
          <w:numId w:val="3"/>
        </w:numPr>
        <w:tabs>
          <w:tab w:val="left" w:pos="254"/>
        </w:tabs>
        <w:spacing w:before="240"/>
        <w:ind w:left="254" w:hanging="254"/>
        <w:jc w:val="left"/>
        <w:rPr>
          <w:b/>
        </w:rPr>
      </w:pPr>
      <w:r>
        <w:rPr>
          <w:b/>
        </w:rPr>
        <w:t>CAPITOLE</w:t>
      </w:r>
      <w:r>
        <w:rPr>
          <w:b/>
          <w:spacing w:val="-9"/>
        </w:rPr>
        <w:t xml:space="preserve"> </w:t>
      </w:r>
      <w:r>
        <w:rPr>
          <w:b/>
        </w:rPr>
        <w:t>DE</w:t>
      </w:r>
      <w:r>
        <w:rPr>
          <w:b/>
          <w:spacing w:val="-7"/>
        </w:rPr>
        <w:t xml:space="preserve"> </w:t>
      </w:r>
      <w:r>
        <w:rPr>
          <w:b/>
        </w:rPr>
        <w:t>CARTE</w:t>
      </w:r>
      <w:r>
        <w:rPr>
          <w:b/>
          <w:spacing w:val="-7"/>
        </w:rPr>
        <w:t xml:space="preserve"> </w:t>
      </w:r>
      <w:r w:rsidR="003B1DE6">
        <w:rPr>
          <w:b/>
        </w:rPr>
        <w:t>–</w:t>
      </w:r>
      <w:r>
        <w:rPr>
          <w:b/>
          <w:spacing w:val="-6"/>
        </w:rPr>
        <w:t xml:space="preserve"> </w:t>
      </w:r>
      <w:proofErr w:type="spellStart"/>
      <w:r w:rsidR="003B1DE6">
        <w:rPr>
          <w:b/>
          <w:spacing w:val="-6"/>
        </w:rPr>
        <w:t>publicate</w:t>
      </w:r>
      <w:proofErr w:type="spellEnd"/>
      <w:r w:rsidR="003B1DE6">
        <w:rPr>
          <w:b/>
          <w:spacing w:val="-6"/>
        </w:rPr>
        <w:t xml:space="preserve"> </w:t>
      </w:r>
      <w:proofErr w:type="spellStart"/>
      <w:r w:rsidR="003B1DE6">
        <w:rPr>
          <w:b/>
          <w:spacing w:val="-6"/>
        </w:rPr>
        <w:t>în</w:t>
      </w:r>
      <w:proofErr w:type="spellEnd"/>
      <w:r w:rsidR="003B1DE6">
        <w:rPr>
          <w:b/>
          <w:spacing w:val="-6"/>
        </w:rPr>
        <w:t xml:space="preserve"> </w:t>
      </w:r>
      <w:proofErr w:type="spellStart"/>
      <w:r w:rsidR="003B1DE6">
        <w:rPr>
          <w:b/>
          <w:spacing w:val="-6"/>
        </w:rPr>
        <w:t>editură</w:t>
      </w:r>
      <w:proofErr w:type="spellEnd"/>
      <w:r w:rsidR="003B1DE6">
        <w:rPr>
          <w:b/>
          <w:spacing w:val="-6"/>
        </w:rPr>
        <w:t xml:space="preserve"> </w:t>
      </w:r>
      <w:proofErr w:type="spellStart"/>
      <w:r w:rsidR="003B1DE6">
        <w:rPr>
          <w:b/>
          <w:spacing w:val="-6"/>
        </w:rPr>
        <w:t>i</w:t>
      </w:r>
      <w:r w:rsidR="003B1DE6">
        <w:rPr>
          <w:b/>
          <w:spacing w:val="-2"/>
        </w:rPr>
        <w:t>nternaţ</w:t>
      </w:r>
      <w:r>
        <w:rPr>
          <w:b/>
          <w:spacing w:val="-2"/>
        </w:rPr>
        <w:t>ional</w:t>
      </w:r>
      <w:r w:rsidR="003B1DE6">
        <w:rPr>
          <w:b/>
          <w:spacing w:val="-2"/>
        </w:rPr>
        <w:t>ă</w:t>
      </w:r>
      <w:proofErr w:type="spellEnd"/>
    </w:p>
    <w:p w:rsidR="000E2A9C" w:rsidRDefault="000E2A9C">
      <w:pPr>
        <w:pStyle w:val="BodyText"/>
        <w:spacing w:before="25"/>
        <w:rPr>
          <w:b/>
        </w:rPr>
      </w:pPr>
    </w:p>
    <w:p w:rsidR="000E2A9C" w:rsidRDefault="00EA704A" w:rsidP="003B1DE6">
      <w:pPr>
        <w:pStyle w:val="ListParagraph"/>
        <w:numPr>
          <w:ilvl w:val="1"/>
          <w:numId w:val="3"/>
        </w:numPr>
        <w:spacing w:line="276" w:lineRule="auto"/>
        <w:ind w:left="284"/>
        <w:jc w:val="both"/>
      </w:pPr>
      <w:bookmarkStart w:id="3" w:name="Jivanescu_A,_Rotar_R,_Ille,_C._Chairside"/>
      <w:bookmarkEnd w:id="3"/>
      <w:proofErr w:type="spellStart"/>
      <w:r>
        <w:t>Jivanescu</w:t>
      </w:r>
      <w:proofErr w:type="spellEnd"/>
      <w:r>
        <w:t xml:space="preserve"> A, </w:t>
      </w:r>
      <w:proofErr w:type="spellStart"/>
      <w:r>
        <w:t>Rotar</w:t>
      </w:r>
      <w:proofErr w:type="spellEnd"/>
      <w:r>
        <w:t xml:space="preserve"> R, </w:t>
      </w:r>
      <w:proofErr w:type="spellStart"/>
      <w:r w:rsidRPr="00573283">
        <w:rPr>
          <w:b/>
          <w:color w:val="FF0000"/>
        </w:rPr>
        <w:t>Ille</w:t>
      </w:r>
      <w:proofErr w:type="spellEnd"/>
      <w:r w:rsidRPr="00573283">
        <w:rPr>
          <w:b/>
          <w:color w:val="FF0000"/>
        </w:rPr>
        <w:t xml:space="preserve">, C. </w:t>
      </w:r>
      <w:r w:rsidRPr="00573283">
        <w:rPr>
          <w:i/>
        </w:rPr>
        <w:t>Chairside CAD/CAM Restorations</w:t>
      </w:r>
      <w:r>
        <w:t>. In:</w:t>
      </w:r>
      <w:r w:rsidR="00286A5A">
        <w:t xml:space="preserve"> </w:t>
      </w:r>
      <w:hyperlink r:id="rId6">
        <w:r w:rsidRPr="00573283">
          <w:rPr>
            <w:i/>
          </w:rPr>
          <w:t>Advances in Dentures - Prosthetic</w:t>
        </w:r>
      </w:hyperlink>
      <w:r w:rsidRPr="00573283">
        <w:rPr>
          <w:i/>
        </w:rPr>
        <w:t xml:space="preserve"> </w:t>
      </w:r>
      <w:hyperlink r:id="rId7">
        <w:r w:rsidRPr="00573283">
          <w:rPr>
            <w:i/>
          </w:rPr>
          <w:t>Solutions,</w:t>
        </w:r>
        <w:r w:rsidRPr="00573283">
          <w:rPr>
            <w:i/>
            <w:spacing w:val="-9"/>
          </w:rPr>
          <w:t xml:space="preserve"> </w:t>
        </w:r>
        <w:r w:rsidRPr="00573283">
          <w:rPr>
            <w:i/>
          </w:rPr>
          <w:t>Materials</w:t>
        </w:r>
        <w:r w:rsidRPr="00573283">
          <w:rPr>
            <w:i/>
            <w:spacing w:val="-9"/>
          </w:rPr>
          <w:t xml:space="preserve"> </w:t>
        </w:r>
        <w:r w:rsidRPr="00573283">
          <w:rPr>
            <w:i/>
          </w:rPr>
          <w:t>and</w:t>
        </w:r>
        <w:r w:rsidRPr="00573283">
          <w:rPr>
            <w:i/>
            <w:spacing w:val="-9"/>
          </w:rPr>
          <w:t xml:space="preserve"> </w:t>
        </w:r>
        <w:r w:rsidRPr="00573283">
          <w:rPr>
            <w:i/>
          </w:rPr>
          <w:t>Technologies</w:t>
        </w:r>
      </w:hyperlink>
      <w:r>
        <w:t>,</w:t>
      </w:r>
      <w:r w:rsidRPr="00573283">
        <w:rPr>
          <w:spacing w:val="39"/>
        </w:rPr>
        <w:t xml:space="preserve"> </w:t>
      </w:r>
      <w:proofErr w:type="spellStart"/>
      <w:r>
        <w:t>IntechOpen</w:t>
      </w:r>
      <w:proofErr w:type="spellEnd"/>
      <w:r>
        <w:t>,</w:t>
      </w:r>
      <w:r w:rsidRPr="00573283">
        <w:rPr>
          <w:spacing w:val="-9"/>
        </w:rPr>
        <w:t xml:space="preserve"> </w:t>
      </w:r>
      <w:r>
        <w:t>London,</w:t>
      </w:r>
      <w:r w:rsidRPr="00573283">
        <w:rPr>
          <w:spacing w:val="-9"/>
        </w:rPr>
        <w:t xml:space="preserve"> </w:t>
      </w:r>
      <w:r>
        <w:t>UK,</w:t>
      </w:r>
      <w:r w:rsidRPr="00573283">
        <w:rPr>
          <w:spacing w:val="-9"/>
        </w:rPr>
        <w:t xml:space="preserve"> </w:t>
      </w:r>
      <w:r w:rsidRPr="00573283">
        <w:rPr>
          <w:b/>
        </w:rPr>
        <w:t>2024</w:t>
      </w:r>
      <w:r>
        <w:t>.DOI:</w:t>
      </w:r>
      <w:r w:rsidRPr="00573283">
        <w:rPr>
          <w:spacing w:val="-9"/>
        </w:rPr>
        <w:t xml:space="preserve"> </w:t>
      </w:r>
      <w:r>
        <w:t>10.5772/intechopen.114090</w:t>
      </w:r>
      <w:r w:rsidR="003B1DE6">
        <w:t>.</w:t>
      </w:r>
    </w:p>
    <w:p w:rsidR="000E2A9C" w:rsidRDefault="000E2A9C">
      <w:pPr>
        <w:pStyle w:val="BodyText"/>
        <w:spacing w:before="12"/>
      </w:pPr>
    </w:p>
    <w:p w:rsidR="000E2A9C" w:rsidRPr="00F25CDE" w:rsidRDefault="003B1DE6">
      <w:pPr>
        <w:pStyle w:val="Heading1"/>
        <w:numPr>
          <w:ilvl w:val="0"/>
          <w:numId w:val="3"/>
        </w:numPr>
        <w:tabs>
          <w:tab w:val="left" w:pos="279"/>
        </w:tabs>
        <w:ind w:left="279" w:hanging="279"/>
        <w:jc w:val="left"/>
        <w:rPr>
          <w:rFonts w:ascii="Arial" w:hAnsi="Arial" w:cs="Arial"/>
        </w:rPr>
      </w:pPr>
      <w:r w:rsidRPr="00F25CDE">
        <w:rPr>
          <w:rFonts w:ascii="Arial" w:hAnsi="Arial" w:cs="Arial"/>
          <w:spacing w:val="-2"/>
        </w:rPr>
        <w:t>PUBLICAŢ</w:t>
      </w:r>
      <w:r w:rsidR="00EA704A" w:rsidRPr="00F25CDE">
        <w:rPr>
          <w:rFonts w:ascii="Arial" w:hAnsi="Arial" w:cs="Arial"/>
          <w:spacing w:val="-2"/>
        </w:rPr>
        <w:t>II</w:t>
      </w:r>
    </w:p>
    <w:p w:rsidR="000E2A9C" w:rsidRDefault="000E2A9C">
      <w:pPr>
        <w:pStyle w:val="BodyText"/>
        <w:spacing w:before="25"/>
        <w:rPr>
          <w:rFonts w:ascii="Arial"/>
          <w:b/>
        </w:rPr>
      </w:pPr>
    </w:p>
    <w:p w:rsidR="000E2A9C" w:rsidRPr="00F25CDE" w:rsidRDefault="00EA704A" w:rsidP="00F25CDE">
      <w:pPr>
        <w:pStyle w:val="ListParagraph"/>
        <w:numPr>
          <w:ilvl w:val="0"/>
          <w:numId w:val="4"/>
        </w:numPr>
        <w:rPr>
          <w:rFonts w:ascii="Arial"/>
          <w:b/>
          <w:i/>
        </w:rPr>
      </w:pPr>
      <w:proofErr w:type="spellStart"/>
      <w:r w:rsidRPr="00F25CDE">
        <w:rPr>
          <w:rFonts w:ascii="Arial"/>
          <w:b/>
          <w:i/>
        </w:rPr>
        <w:t>Articole</w:t>
      </w:r>
      <w:proofErr w:type="spellEnd"/>
      <w:r w:rsidRPr="00F25CDE">
        <w:rPr>
          <w:rFonts w:ascii="Arial"/>
          <w:b/>
          <w:i/>
          <w:spacing w:val="-8"/>
        </w:rPr>
        <w:t xml:space="preserve"> </w:t>
      </w:r>
      <w:proofErr w:type="spellStart"/>
      <w:r w:rsidRPr="00F25CDE">
        <w:rPr>
          <w:rFonts w:ascii="Arial"/>
          <w:b/>
          <w:i/>
        </w:rPr>
        <w:t>publicate</w:t>
      </w:r>
      <w:proofErr w:type="spellEnd"/>
      <w:r w:rsidRPr="00F25CDE">
        <w:rPr>
          <w:rFonts w:ascii="Arial"/>
          <w:b/>
          <w:i/>
          <w:spacing w:val="-6"/>
        </w:rPr>
        <w:t xml:space="preserve"> </w:t>
      </w:r>
      <w:r w:rsidRPr="00F25CDE">
        <w:rPr>
          <w:rFonts w:ascii="Arial"/>
          <w:b/>
          <w:i/>
        </w:rPr>
        <w:t>in</w:t>
      </w:r>
      <w:r w:rsidRPr="00F25CDE">
        <w:rPr>
          <w:rFonts w:ascii="Arial"/>
          <w:b/>
          <w:i/>
          <w:spacing w:val="-6"/>
        </w:rPr>
        <w:t xml:space="preserve"> </w:t>
      </w:r>
      <w:proofErr w:type="spellStart"/>
      <w:r w:rsidRPr="00F25CDE">
        <w:rPr>
          <w:rFonts w:ascii="Arial"/>
          <w:b/>
          <w:i/>
        </w:rPr>
        <w:t>extenso</w:t>
      </w:r>
      <w:proofErr w:type="spellEnd"/>
      <w:r w:rsidRPr="00F25CDE">
        <w:rPr>
          <w:rFonts w:ascii="Arial"/>
          <w:b/>
          <w:i/>
          <w:spacing w:val="-5"/>
        </w:rPr>
        <w:t xml:space="preserve"> </w:t>
      </w:r>
      <w:proofErr w:type="spellStart"/>
      <w:r w:rsidR="000E2879" w:rsidRPr="00F25CDE">
        <w:rPr>
          <w:rFonts w:ascii="Arial"/>
          <w:b/>
          <w:i/>
        </w:rPr>
        <w:t>indexate</w:t>
      </w:r>
      <w:proofErr w:type="spellEnd"/>
      <w:r w:rsidRPr="00F25CDE">
        <w:rPr>
          <w:rFonts w:ascii="Arial"/>
          <w:b/>
          <w:i/>
          <w:spacing w:val="-6"/>
        </w:rPr>
        <w:t xml:space="preserve"> </w:t>
      </w:r>
      <w:r w:rsidRPr="00F25CDE">
        <w:rPr>
          <w:rFonts w:ascii="Arial"/>
          <w:b/>
          <w:i/>
        </w:rPr>
        <w:t>ISI</w:t>
      </w:r>
      <w:r w:rsidRPr="00F25CDE">
        <w:rPr>
          <w:rFonts w:ascii="Arial"/>
          <w:b/>
          <w:i/>
          <w:spacing w:val="-6"/>
        </w:rPr>
        <w:t xml:space="preserve"> </w:t>
      </w:r>
      <w:r w:rsidRPr="00F25CDE">
        <w:rPr>
          <w:rFonts w:ascii="Arial"/>
          <w:b/>
          <w:i/>
        </w:rPr>
        <w:t>Web</w:t>
      </w:r>
      <w:r w:rsidRPr="00F25CDE">
        <w:rPr>
          <w:rFonts w:ascii="Arial"/>
          <w:b/>
          <w:i/>
          <w:spacing w:val="-5"/>
        </w:rPr>
        <w:t xml:space="preserve"> </w:t>
      </w:r>
      <w:r w:rsidRPr="00F25CDE">
        <w:rPr>
          <w:rFonts w:ascii="Arial"/>
          <w:b/>
          <w:i/>
        </w:rPr>
        <w:t>of</w:t>
      </w:r>
      <w:r w:rsidRPr="00F25CDE">
        <w:rPr>
          <w:rFonts w:ascii="Arial"/>
          <w:b/>
          <w:i/>
          <w:spacing w:val="-6"/>
        </w:rPr>
        <w:t xml:space="preserve"> </w:t>
      </w:r>
      <w:r w:rsidR="000E2879" w:rsidRPr="00F25CDE">
        <w:rPr>
          <w:rFonts w:ascii="Arial"/>
          <w:b/>
          <w:i/>
        </w:rPr>
        <w:t>Knowledge</w:t>
      </w:r>
    </w:p>
    <w:p w:rsidR="000E2A9C" w:rsidRDefault="000E2A9C" w:rsidP="00EF29B8">
      <w:pPr>
        <w:pStyle w:val="BodyText"/>
        <w:jc w:val="both"/>
        <w:rPr>
          <w:rFonts w:ascii="Arial"/>
          <w:b/>
          <w:i/>
        </w:rPr>
      </w:pPr>
    </w:p>
    <w:p w:rsidR="000E2A9C" w:rsidRDefault="00EA704A" w:rsidP="00EF29B8">
      <w:pPr>
        <w:pStyle w:val="ListParagraph"/>
        <w:numPr>
          <w:ilvl w:val="1"/>
          <w:numId w:val="3"/>
        </w:numPr>
        <w:tabs>
          <w:tab w:val="left" w:pos="851"/>
          <w:tab w:val="left" w:pos="9072"/>
        </w:tabs>
        <w:spacing w:line="276" w:lineRule="auto"/>
        <w:ind w:right="263" w:hanging="426"/>
        <w:jc w:val="both"/>
      </w:pPr>
      <w:r>
        <w:t>(</w:t>
      </w:r>
      <w:proofErr w:type="spellStart"/>
      <w:r>
        <w:t>Coţ</w:t>
      </w:r>
      <w:proofErr w:type="spellEnd"/>
      <w:r>
        <w:t>),</w:t>
      </w:r>
      <w:r w:rsidRPr="000E2879">
        <w:rPr>
          <w:spacing w:val="-8"/>
        </w:rPr>
        <w:t xml:space="preserve"> </w:t>
      </w:r>
      <w:r>
        <w:t>D.-E.P.;</w:t>
      </w:r>
      <w:r w:rsidRPr="000E2879">
        <w:rPr>
          <w:spacing w:val="-8"/>
        </w:rPr>
        <w:t xml:space="preserve"> </w:t>
      </w:r>
      <w:proofErr w:type="spellStart"/>
      <w:r>
        <w:t>Kiş</w:t>
      </w:r>
      <w:proofErr w:type="spellEnd"/>
      <w:r>
        <w:t>,</w:t>
      </w:r>
      <w:r w:rsidRPr="000E2879">
        <w:rPr>
          <w:spacing w:val="-8"/>
        </w:rPr>
        <w:t xml:space="preserve"> </w:t>
      </w:r>
      <w:r>
        <w:t>A.;</w:t>
      </w:r>
      <w:r w:rsidRPr="000E2879">
        <w:rPr>
          <w:spacing w:val="-8"/>
        </w:rPr>
        <w:t xml:space="preserve"> </w:t>
      </w:r>
      <w:proofErr w:type="spellStart"/>
      <w:r>
        <w:t>Stroia</w:t>
      </w:r>
      <w:proofErr w:type="spellEnd"/>
      <w:r>
        <w:t>,</w:t>
      </w:r>
      <w:r w:rsidRPr="000E2879">
        <w:rPr>
          <w:spacing w:val="-8"/>
        </w:rPr>
        <w:t xml:space="preserve"> </w:t>
      </w:r>
      <w:r>
        <w:t>C.;</w:t>
      </w:r>
      <w:r w:rsidRPr="000E2879">
        <w:rPr>
          <w:spacing w:val="-8"/>
        </w:rPr>
        <w:t xml:space="preserve"> </w:t>
      </w:r>
      <w:proofErr w:type="spellStart"/>
      <w:r>
        <w:t>Talpoş-Niculescu</w:t>
      </w:r>
      <w:proofErr w:type="spellEnd"/>
      <w:r>
        <w:t>,</w:t>
      </w:r>
      <w:r w:rsidRPr="000E2879">
        <w:rPr>
          <w:spacing w:val="-8"/>
        </w:rPr>
        <w:t xml:space="preserve"> </w:t>
      </w:r>
      <w:r>
        <w:t>I.-C.;</w:t>
      </w:r>
      <w:r w:rsidRPr="000E2879">
        <w:rPr>
          <w:spacing w:val="-8"/>
        </w:rPr>
        <w:t xml:space="preserve"> </w:t>
      </w:r>
      <w:proofErr w:type="spellStart"/>
      <w:r>
        <w:t>Popovici</w:t>
      </w:r>
      <w:proofErr w:type="spellEnd"/>
      <w:r>
        <w:t>,</w:t>
      </w:r>
      <w:r w:rsidRPr="000E2879">
        <w:rPr>
          <w:spacing w:val="-8"/>
        </w:rPr>
        <w:t xml:space="preserve"> </w:t>
      </w:r>
      <w:r>
        <w:t>R.-A.;</w:t>
      </w:r>
      <w:r w:rsidRPr="000E2879">
        <w:rPr>
          <w:spacing w:val="-8"/>
        </w:rPr>
        <w:t xml:space="preserve"> </w:t>
      </w:r>
      <w:proofErr w:type="spellStart"/>
      <w:r w:rsidRPr="000E2879">
        <w:rPr>
          <w:b/>
        </w:rPr>
        <w:t>Ille</w:t>
      </w:r>
      <w:proofErr w:type="spellEnd"/>
      <w:r w:rsidRPr="000E2879">
        <w:rPr>
          <w:b/>
        </w:rPr>
        <w:t>,</w:t>
      </w:r>
      <w:r w:rsidRPr="000E2879">
        <w:rPr>
          <w:b/>
          <w:spacing w:val="-8"/>
        </w:rPr>
        <w:t xml:space="preserve"> </w:t>
      </w:r>
      <w:r w:rsidRPr="000E2879">
        <w:rPr>
          <w:b/>
        </w:rPr>
        <w:t xml:space="preserve">C.-E.; </w:t>
      </w:r>
      <w:proofErr w:type="spellStart"/>
      <w:r>
        <w:t>Sallai</w:t>
      </w:r>
      <w:proofErr w:type="spellEnd"/>
      <w:r>
        <w:t xml:space="preserve">, A.M.; Anton, A.; </w:t>
      </w:r>
      <w:proofErr w:type="spellStart"/>
      <w:r>
        <w:t>Moacă</w:t>
      </w:r>
      <w:proofErr w:type="spellEnd"/>
      <w:r>
        <w:t xml:space="preserve">, E.-A.; </w:t>
      </w:r>
      <w:proofErr w:type="spellStart"/>
      <w:r>
        <w:t>Muntean</w:t>
      </w:r>
      <w:proofErr w:type="spellEnd"/>
      <w:r>
        <w:t>, E.D.;</w:t>
      </w:r>
      <w:r w:rsidR="0021735D">
        <w:t xml:space="preserve"> </w:t>
      </w:r>
      <w:proofErr w:type="spellStart"/>
      <w:r w:rsidR="0021735D">
        <w:t>Suciu</w:t>
      </w:r>
      <w:proofErr w:type="spellEnd"/>
      <w:r w:rsidR="0021735D">
        <w:t>, M.</w:t>
      </w:r>
      <w:r>
        <w:t xml:space="preserve"> New Insights into the Antimicrobial and Wound-Healing Properties of Turmeric-Powder-Derived Curcuma longa Extracts for Oral-Health-Oriented Applications. </w:t>
      </w:r>
      <w:r w:rsidRPr="000E2879">
        <w:rPr>
          <w:i/>
        </w:rPr>
        <w:t xml:space="preserve">Biomedicines </w:t>
      </w:r>
      <w:r w:rsidRPr="00441F43">
        <w:rPr>
          <w:b/>
        </w:rPr>
        <w:t>2026</w:t>
      </w:r>
      <w:r>
        <w:t>, 14, 1078,</w:t>
      </w:r>
      <w:r w:rsidR="000E2879">
        <w:t xml:space="preserve"> </w:t>
      </w:r>
      <w:hyperlink r:id="rId8">
        <w:r w:rsidRPr="000E2879">
          <w:rPr>
            <w:color w:val="1154CC"/>
            <w:spacing w:val="-2"/>
            <w:u w:val="thick" w:color="1154CC"/>
          </w:rPr>
          <w:t>https://doi.org/10.3390/biomedicines14051078</w:t>
        </w:r>
      </w:hyperlink>
      <w:r w:rsidRPr="000E2879">
        <w:rPr>
          <w:rFonts w:ascii="Arial MT"/>
          <w:spacing w:val="-2"/>
        </w:rPr>
        <w:t>.</w:t>
      </w:r>
      <w:r w:rsidRPr="000E2879">
        <w:rPr>
          <w:rFonts w:ascii="Arial MT"/>
          <w:spacing w:val="6"/>
        </w:rPr>
        <w:t xml:space="preserve"> </w:t>
      </w:r>
      <w:r w:rsidRPr="00F25CDE">
        <w:rPr>
          <w:b/>
          <w:i/>
          <w:spacing w:val="-2"/>
        </w:rPr>
        <w:t>(I.F.</w:t>
      </w:r>
      <w:r w:rsidRPr="00F25CDE">
        <w:rPr>
          <w:b/>
          <w:i/>
          <w:spacing w:val="15"/>
        </w:rPr>
        <w:t xml:space="preserve"> </w:t>
      </w:r>
      <w:r w:rsidRPr="00F25CDE">
        <w:rPr>
          <w:b/>
          <w:i/>
          <w:spacing w:val="-4"/>
        </w:rPr>
        <w:t>3,9)</w:t>
      </w:r>
    </w:p>
    <w:p w:rsidR="000E2A9C" w:rsidRDefault="00EA704A" w:rsidP="00EF29B8">
      <w:pPr>
        <w:pStyle w:val="ListParagraph"/>
        <w:numPr>
          <w:ilvl w:val="1"/>
          <w:numId w:val="3"/>
        </w:numPr>
        <w:tabs>
          <w:tab w:val="left" w:pos="1439"/>
          <w:tab w:val="left" w:pos="9072"/>
        </w:tabs>
        <w:spacing w:before="38"/>
        <w:ind w:left="1439" w:hanging="359"/>
        <w:jc w:val="both"/>
      </w:pPr>
      <w:proofErr w:type="spellStart"/>
      <w:r>
        <w:t>Pitic</w:t>
      </w:r>
      <w:proofErr w:type="spellEnd"/>
      <w:r>
        <w:t>,</w:t>
      </w:r>
      <w:r>
        <w:rPr>
          <w:spacing w:val="-11"/>
        </w:rPr>
        <w:t xml:space="preserve"> </w:t>
      </w:r>
      <w:r>
        <w:t>D.-E.;</w:t>
      </w:r>
      <w:r>
        <w:rPr>
          <w:spacing w:val="-9"/>
        </w:rPr>
        <w:t xml:space="preserve"> </w:t>
      </w:r>
      <w:proofErr w:type="spellStart"/>
      <w:r>
        <w:t>Popovici</w:t>
      </w:r>
      <w:proofErr w:type="spellEnd"/>
      <w:r>
        <w:t>,</w:t>
      </w:r>
      <w:r>
        <w:rPr>
          <w:spacing w:val="-9"/>
        </w:rPr>
        <w:t xml:space="preserve"> </w:t>
      </w:r>
      <w:r>
        <w:t>R.-A.;</w:t>
      </w:r>
      <w:r>
        <w:rPr>
          <w:spacing w:val="-9"/>
        </w:rPr>
        <w:t xml:space="preserve"> </w:t>
      </w:r>
      <w:proofErr w:type="spellStart"/>
      <w:r>
        <w:rPr>
          <w:b/>
        </w:rPr>
        <w:t>Ille</w:t>
      </w:r>
      <w:proofErr w:type="spellEnd"/>
      <w:r>
        <w:rPr>
          <w:b/>
        </w:rPr>
        <w:t>,</w:t>
      </w:r>
      <w:r>
        <w:rPr>
          <w:b/>
          <w:spacing w:val="-9"/>
        </w:rPr>
        <w:t xml:space="preserve"> </w:t>
      </w:r>
      <w:r>
        <w:rPr>
          <w:b/>
        </w:rPr>
        <w:t>C.-E.;</w:t>
      </w:r>
      <w:r>
        <w:rPr>
          <w:b/>
          <w:spacing w:val="-9"/>
        </w:rPr>
        <w:t xml:space="preserve"> </w:t>
      </w:r>
      <w:proofErr w:type="spellStart"/>
      <w:r>
        <w:t>Talpoş-Niculescu</w:t>
      </w:r>
      <w:proofErr w:type="spellEnd"/>
      <w:r>
        <w:t>,</w:t>
      </w:r>
      <w:r>
        <w:rPr>
          <w:spacing w:val="-9"/>
        </w:rPr>
        <w:t xml:space="preserve"> </w:t>
      </w:r>
      <w:r>
        <w:t>I.-C.;</w:t>
      </w:r>
      <w:r>
        <w:rPr>
          <w:spacing w:val="-9"/>
        </w:rPr>
        <w:t xml:space="preserve"> </w:t>
      </w:r>
      <w:proofErr w:type="spellStart"/>
      <w:r>
        <w:t>Chevereşan</w:t>
      </w:r>
      <w:proofErr w:type="spellEnd"/>
      <w:r>
        <w:t>,</w:t>
      </w:r>
      <w:r>
        <w:rPr>
          <w:spacing w:val="-9"/>
        </w:rPr>
        <w:t xml:space="preserve"> </w:t>
      </w:r>
      <w:r>
        <w:t>A.;</w:t>
      </w:r>
      <w:r>
        <w:rPr>
          <w:spacing w:val="-9"/>
        </w:rPr>
        <w:t xml:space="preserve"> </w:t>
      </w:r>
      <w:r>
        <w:rPr>
          <w:spacing w:val="-4"/>
        </w:rPr>
        <w:t>Pop,</w:t>
      </w:r>
    </w:p>
    <w:p w:rsidR="000E2A9C" w:rsidRDefault="00EA704A" w:rsidP="00EF29B8">
      <w:pPr>
        <w:pStyle w:val="ListParagraph"/>
        <w:numPr>
          <w:ilvl w:val="0"/>
          <w:numId w:val="3"/>
        </w:numPr>
        <w:tabs>
          <w:tab w:val="left" w:pos="1651"/>
          <w:tab w:val="left" w:pos="9072"/>
        </w:tabs>
        <w:spacing w:before="38" w:line="276" w:lineRule="auto"/>
        <w:ind w:left="1440" w:right="427" w:firstLine="0"/>
        <w:jc w:val="both"/>
        <w:rPr>
          <w:sz w:val="20"/>
        </w:rPr>
      </w:pPr>
      <w:r>
        <w:t xml:space="preserve">; </w:t>
      </w:r>
      <w:proofErr w:type="spellStart"/>
      <w:r>
        <w:t>Dănilă</w:t>
      </w:r>
      <w:proofErr w:type="spellEnd"/>
      <w:r>
        <w:t xml:space="preserve">, A.-I.; </w:t>
      </w:r>
      <w:proofErr w:type="spellStart"/>
      <w:r>
        <w:t>Muntean</w:t>
      </w:r>
      <w:proofErr w:type="spellEnd"/>
      <w:r>
        <w:t xml:space="preserve">, E.D.; </w:t>
      </w:r>
      <w:proofErr w:type="spellStart"/>
      <w:r>
        <w:t>Boantă</w:t>
      </w:r>
      <w:proofErr w:type="spellEnd"/>
      <w:r>
        <w:t xml:space="preserve">, I.D.; </w:t>
      </w:r>
      <w:proofErr w:type="spellStart"/>
      <w:r>
        <w:t>Kis</w:t>
      </w:r>
      <w:proofErr w:type="spellEnd"/>
      <w:r>
        <w:t>, A.;</w:t>
      </w:r>
      <w:r w:rsidR="00C94BE3">
        <w:t xml:space="preserve"> </w:t>
      </w:r>
      <w:proofErr w:type="spellStart"/>
      <w:r w:rsidR="00C94BE3">
        <w:t>Stroia</w:t>
      </w:r>
      <w:proofErr w:type="spellEnd"/>
      <w:r w:rsidR="00C94BE3">
        <w:t>, C.</w:t>
      </w:r>
      <w:r>
        <w:t xml:space="preserve"> Curcumin-Based </w:t>
      </w:r>
      <w:proofErr w:type="spellStart"/>
      <w:r>
        <w:t>Nanoformulations</w:t>
      </w:r>
      <w:proofErr w:type="spellEnd"/>
      <w:r>
        <w:rPr>
          <w:spacing w:val="-8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Oral</w:t>
      </w:r>
      <w:r>
        <w:rPr>
          <w:spacing w:val="-8"/>
        </w:rPr>
        <w:t xml:space="preserve"> </w:t>
      </w:r>
      <w:r>
        <w:t>Health:</w:t>
      </w:r>
      <w:r>
        <w:rPr>
          <w:spacing w:val="-8"/>
        </w:rPr>
        <w:t xml:space="preserve"> </w:t>
      </w:r>
      <w:r>
        <w:t>Mechanistic</w:t>
      </w:r>
      <w:r>
        <w:rPr>
          <w:spacing w:val="-8"/>
        </w:rPr>
        <w:t xml:space="preserve"> </w:t>
      </w:r>
      <w:r>
        <w:t>Insights,</w:t>
      </w:r>
      <w:r>
        <w:rPr>
          <w:spacing w:val="-8"/>
        </w:rPr>
        <w:t xml:space="preserve"> </w:t>
      </w:r>
      <w:r>
        <w:t>Antimicrobial</w:t>
      </w:r>
      <w:r>
        <w:rPr>
          <w:spacing w:val="-8"/>
        </w:rPr>
        <w:t xml:space="preserve"> </w:t>
      </w:r>
      <w:r>
        <w:t>Efficacy,</w:t>
      </w:r>
      <w:r>
        <w:rPr>
          <w:spacing w:val="-8"/>
        </w:rPr>
        <w:t xml:space="preserve"> </w:t>
      </w:r>
      <w:r>
        <w:t xml:space="preserve">and Future Clinical Perspectives. </w:t>
      </w:r>
      <w:r>
        <w:rPr>
          <w:i/>
        </w:rPr>
        <w:t xml:space="preserve">Biomedicines </w:t>
      </w:r>
      <w:r w:rsidRPr="00441F43">
        <w:rPr>
          <w:b/>
        </w:rPr>
        <w:t>2026</w:t>
      </w:r>
      <w:r>
        <w:t xml:space="preserve">, 14, 815. </w:t>
      </w:r>
      <w:hyperlink r:id="rId9">
        <w:r>
          <w:rPr>
            <w:color w:val="1154CC"/>
            <w:u w:val="thick" w:color="1154CC"/>
          </w:rPr>
          <w:t>https://doi.org/10.3390/biomedicines14040815</w:t>
        </w:r>
      </w:hyperlink>
      <w:r>
        <w:rPr>
          <w:color w:val="1154CC"/>
        </w:rPr>
        <w:t xml:space="preserve"> </w:t>
      </w:r>
      <w:r w:rsidRPr="00F25CDE">
        <w:rPr>
          <w:b/>
          <w:i/>
        </w:rPr>
        <w:t>( I.F. 3,9)</w:t>
      </w:r>
    </w:p>
    <w:p w:rsidR="000E2A9C" w:rsidRDefault="00EA704A" w:rsidP="00EF29B8">
      <w:pPr>
        <w:pStyle w:val="ListParagraph"/>
        <w:numPr>
          <w:ilvl w:val="0"/>
          <w:numId w:val="2"/>
        </w:numPr>
        <w:tabs>
          <w:tab w:val="left" w:pos="1438"/>
          <w:tab w:val="left" w:pos="1440"/>
          <w:tab w:val="left" w:pos="9072"/>
        </w:tabs>
        <w:spacing w:line="276" w:lineRule="auto"/>
        <w:ind w:right="4"/>
        <w:jc w:val="both"/>
        <w:rPr>
          <w:rFonts w:ascii="Arial" w:hAnsi="Arial"/>
          <w:i/>
        </w:rPr>
      </w:pPr>
      <w:proofErr w:type="spellStart"/>
      <w:r>
        <w:rPr>
          <w:b/>
          <w:color w:val="FF0000"/>
        </w:rPr>
        <w:t>Ille</w:t>
      </w:r>
      <w:proofErr w:type="spellEnd"/>
      <w:r>
        <w:rPr>
          <w:b/>
          <w:color w:val="FF0000"/>
        </w:rPr>
        <w:t>, C.-E.</w:t>
      </w:r>
      <w:r>
        <w:rPr>
          <w:color w:val="212121"/>
        </w:rPr>
        <w:t xml:space="preserve">; </w:t>
      </w:r>
      <w:proofErr w:type="spellStart"/>
      <w:r>
        <w:rPr>
          <w:color w:val="212121"/>
        </w:rPr>
        <w:t>Jivănescu</w:t>
      </w:r>
      <w:proofErr w:type="spellEnd"/>
      <w:r>
        <w:rPr>
          <w:color w:val="212121"/>
        </w:rPr>
        <w:t xml:space="preserve">, A.; Pop, D.; </w:t>
      </w:r>
      <w:proofErr w:type="spellStart"/>
      <w:r>
        <w:rPr>
          <w:color w:val="212121"/>
        </w:rPr>
        <w:t>Stoica</w:t>
      </w:r>
      <w:proofErr w:type="spellEnd"/>
      <w:r>
        <w:rPr>
          <w:color w:val="212121"/>
        </w:rPr>
        <w:t xml:space="preserve">, E.T.; </w:t>
      </w:r>
      <w:proofErr w:type="spellStart"/>
      <w:r>
        <w:rPr>
          <w:color w:val="212121"/>
        </w:rPr>
        <w:t>Flueras</w:t>
      </w:r>
      <w:proofErr w:type="spellEnd"/>
      <w:r>
        <w:rPr>
          <w:color w:val="212121"/>
        </w:rPr>
        <w:t xml:space="preserve">, R.; </w:t>
      </w:r>
      <w:proofErr w:type="spellStart"/>
      <w:r>
        <w:rPr>
          <w:color w:val="212121"/>
        </w:rPr>
        <w:t>Talpoş-Niculescu</w:t>
      </w:r>
      <w:proofErr w:type="spellEnd"/>
      <w:r>
        <w:rPr>
          <w:color w:val="212121"/>
        </w:rPr>
        <w:t xml:space="preserve">, I.-C.; </w:t>
      </w:r>
      <w:proofErr w:type="spellStart"/>
      <w:r>
        <w:rPr>
          <w:color w:val="212121"/>
        </w:rPr>
        <w:t>Cosoroabă</w:t>
      </w:r>
      <w:proofErr w:type="spellEnd"/>
      <w:r>
        <w:rPr>
          <w:color w:val="212121"/>
        </w:rPr>
        <w:t>,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R.M.;</w:t>
      </w:r>
      <w:r>
        <w:rPr>
          <w:color w:val="212121"/>
          <w:spacing w:val="-4"/>
        </w:rPr>
        <w:t xml:space="preserve"> </w:t>
      </w:r>
      <w:proofErr w:type="spellStart"/>
      <w:r>
        <w:rPr>
          <w:color w:val="212121"/>
        </w:rPr>
        <w:t>Popovici</w:t>
      </w:r>
      <w:proofErr w:type="spellEnd"/>
      <w:r>
        <w:rPr>
          <w:color w:val="212121"/>
        </w:rPr>
        <w:t>,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R.-A.;</w:t>
      </w:r>
      <w:r>
        <w:rPr>
          <w:color w:val="212121"/>
          <w:spacing w:val="-4"/>
        </w:rPr>
        <w:t xml:space="preserve"> </w:t>
      </w:r>
      <w:proofErr w:type="spellStart"/>
      <w:r>
        <w:rPr>
          <w:color w:val="212121"/>
        </w:rPr>
        <w:t>Olariu</w:t>
      </w:r>
      <w:proofErr w:type="spellEnd"/>
      <w:r>
        <w:rPr>
          <w:color w:val="212121"/>
        </w:rPr>
        <w:t>,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I.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Exploring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Properties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and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Indications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 xml:space="preserve">of Chairside CAD/CAM Materials in Restorative Dentistry. </w:t>
      </w:r>
      <w:r>
        <w:rPr>
          <w:i/>
          <w:color w:val="212121"/>
        </w:rPr>
        <w:t xml:space="preserve">J. </w:t>
      </w:r>
      <w:proofErr w:type="spellStart"/>
      <w:r>
        <w:rPr>
          <w:i/>
          <w:color w:val="212121"/>
        </w:rPr>
        <w:t>Funct</w:t>
      </w:r>
      <w:proofErr w:type="spellEnd"/>
      <w:r>
        <w:rPr>
          <w:i/>
          <w:color w:val="212121"/>
        </w:rPr>
        <w:t xml:space="preserve">. </w:t>
      </w:r>
      <w:proofErr w:type="spellStart"/>
      <w:r>
        <w:rPr>
          <w:i/>
          <w:color w:val="212121"/>
        </w:rPr>
        <w:t>Biomater</w:t>
      </w:r>
      <w:proofErr w:type="spellEnd"/>
      <w:r>
        <w:rPr>
          <w:i/>
          <w:color w:val="212121"/>
        </w:rPr>
        <w:t xml:space="preserve">. </w:t>
      </w:r>
      <w:r>
        <w:rPr>
          <w:b/>
          <w:color w:val="212121"/>
        </w:rPr>
        <w:t>2025</w:t>
      </w:r>
      <w:r>
        <w:rPr>
          <w:color w:val="212121"/>
        </w:rPr>
        <w:t xml:space="preserve">, </w:t>
      </w:r>
      <w:r>
        <w:rPr>
          <w:i/>
          <w:color w:val="212121"/>
        </w:rPr>
        <w:t>16</w:t>
      </w:r>
      <w:r>
        <w:rPr>
          <w:color w:val="212121"/>
        </w:rPr>
        <w:t>,</w:t>
      </w:r>
    </w:p>
    <w:p w:rsidR="000E2A9C" w:rsidRDefault="00EA704A" w:rsidP="00EF29B8">
      <w:pPr>
        <w:pStyle w:val="BodyText"/>
        <w:tabs>
          <w:tab w:val="left" w:pos="9072"/>
        </w:tabs>
        <w:ind w:left="1440"/>
        <w:jc w:val="both"/>
        <w:rPr>
          <w:b/>
          <w:i/>
        </w:rPr>
      </w:pPr>
      <w:r>
        <w:rPr>
          <w:color w:val="212121"/>
          <w:spacing w:val="-2"/>
        </w:rPr>
        <w:t>46.</w:t>
      </w:r>
      <w:r>
        <w:rPr>
          <w:color w:val="212121"/>
          <w:spacing w:val="1"/>
        </w:rPr>
        <w:t xml:space="preserve"> </w:t>
      </w:r>
      <w:hyperlink r:id="rId10">
        <w:r>
          <w:rPr>
            <w:color w:val="1154CC"/>
            <w:spacing w:val="-2"/>
            <w:u w:val="thick" w:color="1154CC"/>
          </w:rPr>
          <w:t>https://doi.org/10.3390/jfb16020046</w:t>
        </w:r>
      </w:hyperlink>
      <w:r>
        <w:rPr>
          <w:color w:val="1154CC"/>
          <w:spacing w:val="4"/>
        </w:rPr>
        <w:t xml:space="preserve"> </w:t>
      </w:r>
      <w:r>
        <w:rPr>
          <w:b/>
          <w:i/>
          <w:color w:val="212121"/>
          <w:spacing w:val="-2"/>
        </w:rPr>
        <w:t>(I.F.</w:t>
      </w:r>
      <w:r>
        <w:rPr>
          <w:b/>
          <w:i/>
          <w:color w:val="212121"/>
          <w:spacing w:val="4"/>
        </w:rPr>
        <w:t xml:space="preserve"> </w:t>
      </w:r>
      <w:r>
        <w:rPr>
          <w:b/>
          <w:i/>
          <w:color w:val="212121"/>
          <w:spacing w:val="-4"/>
        </w:rPr>
        <w:t>5,2)</w:t>
      </w:r>
    </w:p>
    <w:p w:rsidR="000E2A9C" w:rsidRDefault="00EA704A" w:rsidP="00EF29B8">
      <w:pPr>
        <w:pStyle w:val="ListParagraph"/>
        <w:numPr>
          <w:ilvl w:val="0"/>
          <w:numId w:val="2"/>
        </w:numPr>
        <w:tabs>
          <w:tab w:val="left" w:pos="1438"/>
          <w:tab w:val="left" w:pos="1440"/>
          <w:tab w:val="left" w:pos="9072"/>
        </w:tabs>
        <w:spacing w:before="38" w:line="276" w:lineRule="auto"/>
        <w:ind w:right="232"/>
        <w:jc w:val="both"/>
        <w:rPr>
          <w:rFonts w:ascii="Arial" w:hAnsi="Arial"/>
          <w:i/>
        </w:rPr>
      </w:pPr>
      <w:proofErr w:type="spellStart"/>
      <w:r>
        <w:rPr>
          <w:b/>
          <w:color w:val="FF0000"/>
        </w:rPr>
        <w:t>Ille</w:t>
      </w:r>
      <w:proofErr w:type="spellEnd"/>
      <w:r>
        <w:rPr>
          <w:b/>
          <w:color w:val="FF0000"/>
        </w:rPr>
        <w:t>,</w:t>
      </w:r>
      <w:r>
        <w:rPr>
          <w:b/>
          <w:color w:val="FF0000"/>
          <w:spacing w:val="-5"/>
        </w:rPr>
        <w:t xml:space="preserve"> </w:t>
      </w:r>
      <w:r>
        <w:rPr>
          <w:b/>
          <w:color w:val="FF0000"/>
        </w:rPr>
        <w:t>C.E</w:t>
      </w:r>
      <w:r>
        <w:rPr>
          <w:color w:val="FF0000"/>
        </w:rPr>
        <w:t>.;</w:t>
      </w:r>
      <w:r>
        <w:rPr>
          <w:color w:val="FF0000"/>
          <w:spacing w:val="-5"/>
        </w:rPr>
        <w:t xml:space="preserve"> </w:t>
      </w:r>
      <w:proofErr w:type="spellStart"/>
      <w:r>
        <w:rPr>
          <w:color w:val="212121"/>
        </w:rPr>
        <w:t>Moacă</w:t>
      </w:r>
      <w:proofErr w:type="spellEnd"/>
      <w:r>
        <w:rPr>
          <w:color w:val="212121"/>
        </w:rPr>
        <w:t>,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E.-A.;</w:t>
      </w:r>
      <w:r>
        <w:rPr>
          <w:color w:val="212121"/>
          <w:spacing w:val="-5"/>
        </w:rPr>
        <w:t xml:space="preserve"> </w:t>
      </w:r>
      <w:proofErr w:type="spellStart"/>
      <w:r>
        <w:rPr>
          <w:color w:val="212121"/>
        </w:rPr>
        <w:t>Suciu</w:t>
      </w:r>
      <w:proofErr w:type="spellEnd"/>
      <w:r>
        <w:rPr>
          <w:color w:val="212121"/>
        </w:rPr>
        <w:t>,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M.;</w:t>
      </w:r>
      <w:r>
        <w:rPr>
          <w:color w:val="212121"/>
          <w:spacing w:val="-5"/>
        </w:rPr>
        <w:t xml:space="preserve"> </w:t>
      </w:r>
      <w:proofErr w:type="spellStart"/>
      <w:r>
        <w:rPr>
          <w:color w:val="212121"/>
        </w:rPr>
        <w:t>Barbu-Tudoran</w:t>
      </w:r>
      <w:proofErr w:type="spellEnd"/>
      <w:r>
        <w:rPr>
          <w:color w:val="212121"/>
        </w:rPr>
        <w:t>,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L.;</w:t>
      </w:r>
      <w:r>
        <w:rPr>
          <w:color w:val="212121"/>
          <w:spacing w:val="-5"/>
        </w:rPr>
        <w:t xml:space="preserve"> </w:t>
      </w:r>
      <w:proofErr w:type="spellStart"/>
      <w:r>
        <w:rPr>
          <w:color w:val="212121"/>
        </w:rPr>
        <w:t>Negruțiu</w:t>
      </w:r>
      <w:proofErr w:type="spellEnd"/>
      <w:r>
        <w:rPr>
          <w:color w:val="212121"/>
        </w:rPr>
        <w:t>,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M.-L.;</w:t>
      </w:r>
      <w:r>
        <w:rPr>
          <w:color w:val="212121"/>
          <w:spacing w:val="-5"/>
        </w:rPr>
        <w:t xml:space="preserve"> </w:t>
      </w:r>
      <w:proofErr w:type="spellStart"/>
      <w:r>
        <w:rPr>
          <w:color w:val="212121"/>
        </w:rPr>
        <w:t>Jivănescu</w:t>
      </w:r>
      <w:proofErr w:type="spellEnd"/>
      <w:r>
        <w:rPr>
          <w:color w:val="212121"/>
        </w:rPr>
        <w:t>,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A. The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Biological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Activity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of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Fragmented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Computer-Aided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Design/Manufacturing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 xml:space="preserve">Dental Materials before and after Exposure to Acidic Environment. </w:t>
      </w:r>
      <w:proofErr w:type="spellStart"/>
      <w:r>
        <w:rPr>
          <w:i/>
          <w:color w:val="212121"/>
        </w:rPr>
        <w:t>Medicina</w:t>
      </w:r>
      <w:proofErr w:type="spellEnd"/>
      <w:r>
        <w:rPr>
          <w:i/>
          <w:color w:val="212121"/>
        </w:rPr>
        <w:t xml:space="preserve"> </w:t>
      </w:r>
      <w:r>
        <w:rPr>
          <w:b/>
          <w:color w:val="212121"/>
        </w:rPr>
        <w:t>2023</w:t>
      </w:r>
      <w:r>
        <w:rPr>
          <w:color w:val="212121"/>
        </w:rPr>
        <w:t xml:space="preserve">, </w:t>
      </w:r>
      <w:r>
        <w:rPr>
          <w:i/>
          <w:color w:val="212121"/>
        </w:rPr>
        <w:t>59</w:t>
      </w:r>
      <w:r>
        <w:rPr>
          <w:color w:val="212121"/>
        </w:rPr>
        <w:t xml:space="preserve">, 104. </w:t>
      </w:r>
      <w:hyperlink r:id="rId11">
        <w:r>
          <w:rPr>
            <w:color w:val="1154CC"/>
            <w:u w:val="thick" w:color="1154CC"/>
          </w:rPr>
          <w:t>https://doi.org/10.3390/medicina59010104</w:t>
        </w:r>
      </w:hyperlink>
      <w:r>
        <w:rPr>
          <w:color w:val="1154CC"/>
        </w:rPr>
        <w:t xml:space="preserve"> </w:t>
      </w:r>
      <w:r>
        <w:rPr>
          <w:b/>
          <w:i/>
          <w:color w:val="212121"/>
        </w:rPr>
        <w:t>(I.F. 2,4)</w:t>
      </w:r>
    </w:p>
    <w:p w:rsidR="000E2A9C" w:rsidRDefault="00EA704A" w:rsidP="00EF29B8">
      <w:pPr>
        <w:pStyle w:val="ListParagraph"/>
        <w:numPr>
          <w:ilvl w:val="0"/>
          <w:numId w:val="2"/>
        </w:numPr>
        <w:tabs>
          <w:tab w:val="left" w:pos="1438"/>
          <w:tab w:val="left" w:pos="1440"/>
          <w:tab w:val="left" w:pos="9072"/>
        </w:tabs>
        <w:spacing w:line="276" w:lineRule="auto"/>
        <w:ind w:right="179"/>
        <w:jc w:val="both"/>
        <w:rPr>
          <w:rFonts w:ascii="Arial MT" w:hAnsi="Arial MT"/>
        </w:rPr>
      </w:pPr>
      <w:proofErr w:type="spellStart"/>
      <w:r>
        <w:rPr>
          <w:b/>
          <w:color w:val="FF0000"/>
        </w:rPr>
        <w:t>Ille</w:t>
      </w:r>
      <w:proofErr w:type="spellEnd"/>
      <w:r>
        <w:rPr>
          <w:b/>
          <w:color w:val="FF0000"/>
        </w:rPr>
        <w:t xml:space="preserve">, C., </w:t>
      </w:r>
      <w:proofErr w:type="spellStart"/>
      <w:r>
        <w:rPr>
          <w:color w:val="202020"/>
        </w:rPr>
        <w:t>Moacă</w:t>
      </w:r>
      <w:proofErr w:type="spellEnd"/>
      <w:r>
        <w:rPr>
          <w:color w:val="202020"/>
        </w:rPr>
        <w:t xml:space="preserve"> EA, Pop D, </w:t>
      </w:r>
      <w:proofErr w:type="spellStart"/>
      <w:r>
        <w:rPr>
          <w:color w:val="202020"/>
        </w:rPr>
        <w:t>Goguță</w:t>
      </w:r>
      <w:proofErr w:type="spellEnd"/>
      <w:r>
        <w:rPr>
          <w:color w:val="202020"/>
        </w:rPr>
        <w:t xml:space="preserve"> L, </w:t>
      </w:r>
      <w:proofErr w:type="spellStart"/>
      <w:r>
        <w:rPr>
          <w:color w:val="202020"/>
        </w:rPr>
        <w:t>Opriș</w:t>
      </w:r>
      <w:proofErr w:type="spellEnd"/>
      <w:r>
        <w:rPr>
          <w:color w:val="202020"/>
        </w:rPr>
        <w:t xml:space="preserve"> C, </w:t>
      </w:r>
      <w:proofErr w:type="spellStart"/>
      <w:r>
        <w:rPr>
          <w:color w:val="202020"/>
        </w:rPr>
        <w:t>Pîrvulescu</w:t>
      </w:r>
      <w:proofErr w:type="spellEnd"/>
      <w:r>
        <w:rPr>
          <w:color w:val="202020"/>
        </w:rPr>
        <w:t xml:space="preserve"> IL, </w:t>
      </w:r>
      <w:proofErr w:type="spellStart"/>
      <w:r>
        <w:rPr>
          <w:color w:val="202020"/>
        </w:rPr>
        <w:t>Avram</w:t>
      </w:r>
      <w:proofErr w:type="spellEnd"/>
      <w:r>
        <w:rPr>
          <w:color w:val="202020"/>
        </w:rPr>
        <w:t xml:space="preserve"> L, </w:t>
      </w:r>
      <w:proofErr w:type="spellStart"/>
      <w:r>
        <w:rPr>
          <w:color w:val="202020"/>
        </w:rPr>
        <w:t>Faur</w:t>
      </w:r>
      <w:proofErr w:type="spellEnd"/>
      <w:r>
        <w:rPr>
          <w:color w:val="202020"/>
        </w:rPr>
        <w:t xml:space="preserve"> A, </w:t>
      </w:r>
      <w:proofErr w:type="spellStart"/>
      <w:r>
        <w:rPr>
          <w:color w:val="202020"/>
        </w:rPr>
        <w:t>Jivănescu</w:t>
      </w:r>
      <w:proofErr w:type="spellEnd"/>
      <w:r>
        <w:rPr>
          <w:color w:val="202020"/>
        </w:rPr>
        <w:t xml:space="preserve">, A. Compressive strength evaluation of thin occlusal veneers from different CAD/CAM materials, before and after acidic saliva exposure. Odontology. </w:t>
      </w:r>
      <w:r>
        <w:rPr>
          <w:b/>
          <w:color w:val="202020"/>
        </w:rPr>
        <w:t xml:space="preserve">2023 </w:t>
      </w:r>
      <w:r>
        <w:rPr>
          <w:color w:val="202020"/>
        </w:rPr>
        <w:t>111(2):360-374.</w:t>
      </w:r>
      <w:r>
        <w:rPr>
          <w:color w:val="202020"/>
          <w:spacing w:val="-8"/>
        </w:rPr>
        <w:t xml:space="preserve"> </w:t>
      </w:r>
      <w:proofErr w:type="spellStart"/>
      <w:r>
        <w:rPr>
          <w:color w:val="202020"/>
        </w:rPr>
        <w:t>Epub</w:t>
      </w:r>
      <w:proofErr w:type="spellEnd"/>
      <w:r>
        <w:rPr>
          <w:color w:val="202020"/>
          <w:spacing w:val="-8"/>
        </w:rPr>
        <w:t xml:space="preserve"> </w:t>
      </w:r>
      <w:r>
        <w:rPr>
          <w:color w:val="202020"/>
        </w:rPr>
        <w:t>2022</w:t>
      </w:r>
      <w:r>
        <w:rPr>
          <w:color w:val="202020"/>
          <w:spacing w:val="-8"/>
        </w:rPr>
        <w:t xml:space="preserve"> </w:t>
      </w:r>
      <w:r>
        <w:rPr>
          <w:color w:val="202020"/>
        </w:rPr>
        <w:t>Sep</w:t>
      </w:r>
      <w:r>
        <w:rPr>
          <w:color w:val="202020"/>
          <w:spacing w:val="-8"/>
        </w:rPr>
        <w:t xml:space="preserve"> </w:t>
      </w:r>
      <w:r>
        <w:rPr>
          <w:color w:val="202020"/>
        </w:rPr>
        <w:t>12.</w:t>
      </w:r>
      <w:r>
        <w:rPr>
          <w:color w:val="202020"/>
          <w:spacing w:val="-8"/>
        </w:rPr>
        <w:t xml:space="preserve"> </w:t>
      </w:r>
      <w:r>
        <w:rPr>
          <w:color w:val="202020"/>
        </w:rPr>
        <w:t>Erratum</w:t>
      </w:r>
      <w:r>
        <w:rPr>
          <w:color w:val="202020"/>
          <w:spacing w:val="-8"/>
        </w:rPr>
        <w:t xml:space="preserve"> </w:t>
      </w:r>
      <w:r w:rsidR="00441F43">
        <w:rPr>
          <w:color w:val="202020"/>
        </w:rPr>
        <w:t>in: Odontology</w:t>
      </w:r>
      <w:r>
        <w:rPr>
          <w:color w:val="202020"/>
        </w:rPr>
        <w:t xml:space="preserve"> </w:t>
      </w:r>
      <w:r w:rsidRPr="00441F43">
        <w:rPr>
          <w:b/>
          <w:color w:val="202020"/>
        </w:rPr>
        <w:t>2023</w:t>
      </w:r>
      <w:r w:rsidR="00441F43">
        <w:rPr>
          <w:color w:val="202020"/>
        </w:rPr>
        <w:t>,</w:t>
      </w:r>
      <w:r w:rsidR="00015071">
        <w:rPr>
          <w:color w:val="202020"/>
        </w:rPr>
        <w:t xml:space="preserve"> 111(2):375.</w:t>
      </w:r>
      <w:r>
        <w:rPr>
          <w:color w:val="202020"/>
        </w:rPr>
        <w:t xml:space="preserve"> </w:t>
      </w:r>
      <w:hyperlink r:id="rId12" w:history="1">
        <w:r w:rsidR="00441F43" w:rsidRPr="008F4412">
          <w:rPr>
            <w:rStyle w:val="Hyperlink"/>
          </w:rPr>
          <w:t>https://doi.org/10.1007/s10266-022-00741-5</w:t>
        </w:r>
      </w:hyperlink>
      <w:r w:rsidR="00441F43">
        <w:rPr>
          <w:color w:val="202020"/>
        </w:rPr>
        <w:t xml:space="preserve"> </w:t>
      </w:r>
      <w:r>
        <w:rPr>
          <w:b/>
          <w:i/>
          <w:color w:val="212121"/>
        </w:rPr>
        <w:t>(I.F. 2,4)</w:t>
      </w:r>
    </w:p>
    <w:p w:rsidR="000E2A9C" w:rsidRPr="002A2B1B" w:rsidRDefault="0096719D" w:rsidP="00060399">
      <w:pPr>
        <w:pStyle w:val="ListParagraph"/>
        <w:numPr>
          <w:ilvl w:val="0"/>
          <w:numId w:val="2"/>
        </w:numPr>
        <w:tabs>
          <w:tab w:val="left" w:pos="1440"/>
          <w:tab w:val="left" w:pos="9072"/>
        </w:tabs>
        <w:spacing w:line="276" w:lineRule="auto"/>
        <w:ind w:right="4"/>
        <w:jc w:val="both"/>
        <w:rPr>
          <w:color w:val="212121"/>
        </w:rPr>
      </w:pPr>
      <w:proofErr w:type="spellStart"/>
      <w:r>
        <w:rPr>
          <w:color w:val="212121"/>
        </w:rPr>
        <w:t>Goguta</w:t>
      </w:r>
      <w:proofErr w:type="spellEnd"/>
      <w:r>
        <w:rPr>
          <w:color w:val="212121"/>
        </w:rPr>
        <w:t xml:space="preserve">, L; </w:t>
      </w:r>
      <w:proofErr w:type="spellStart"/>
      <w:r>
        <w:rPr>
          <w:color w:val="212121"/>
        </w:rPr>
        <w:t>Frandes</w:t>
      </w:r>
      <w:proofErr w:type="spellEnd"/>
      <w:r>
        <w:rPr>
          <w:color w:val="212121"/>
        </w:rPr>
        <w:t>, M</w:t>
      </w:r>
      <w:r w:rsidR="00EA704A" w:rsidRPr="002A2B1B">
        <w:rPr>
          <w:color w:val="212121"/>
        </w:rPr>
        <w:t xml:space="preserve">; </w:t>
      </w:r>
      <w:proofErr w:type="spellStart"/>
      <w:r w:rsidR="00EA704A" w:rsidRPr="002A2B1B">
        <w:rPr>
          <w:color w:val="212121"/>
        </w:rPr>
        <w:t>Candea</w:t>
      </w:r>
      <w:proofErr w:type="spellEnd"/>
      <w:r w:rsidR="00EA704A" w:rsidRPr="002A2B1B">
        <w:rPr>
          <w:color w:val="212121"/>
        </w:rPr>
        <w:t xml:space="preserve">, A; </w:t>
      </w:r>
      <w:proofErr w:type="spellStart"/>
      <w:r>
        <w:rPr>
          <w:b/>
          <w:color w:val="212121"/>
        </w:rPr>
        <w:t>Ille</w:t>
      </w:r>
      <w:proofErr w:type="spellEnd"/>
      <w:r>
        <w:rPr>
          <w:b/>
          <w:color w:val="212121"/>
        </w:rPr>
        <w:t>, C</w:t>
      </w:r>
      <w:r w:rsidR="00EA704A" w:rsidRPr="002A2B1B">
        <w:rPr>
          <w:color w:val="212121"/>
        </w:rPr>
        <w:t xml:space="preserve">; </w:t>
      </w:r>
      <w:proofErr w:type="spellStart"/>
      <w:r w:rsidR="00EA704A" w:rsidRPr="002A2B1B">
        <w:rPr>
          <w:color w:val="212121"/>
        </w:rPr>
        <w:t>Jivanescu</w:t>
      </w:r>
      <w:proofErr w:type="spellEnd"/>
      <w:r w:rsidR="00EA704A" w:rsidRPr="002A2B1B">
        <w:rPr>
          <w:color w:val="212121"/>
        </w:rPr>
        <w:t>, A</w:t>
      </w:r>
      <w:r>
        <w:rPr>
          <w:color w:val="212121"/>
        </w:rPr>
        <w:t>.</w:t>
      </w:r>
      <w:r w:rsidR="00EA704A" w:rsidRPr="002A2B1B">
        <w:rPr>
          <w:color w:val="212121"/>
        </w:rPr>
        <w:t xml:space="preserve"> Impact of unilateral removable partial dentures versus removable partial dentures with major connector on oral</w:t>
      </w:r>
      <w:r w:rsidR="00EA704A" w:rsidRPr="002A2B1B">
        <w:rPr>
          <w:color w:val="212121"/>
          <w:spacing w:val="-4"/>
        </w:rPr>
        <w:t xml:space="preserve"> </w:t>
      </w:r>
      <w:r w:rsidR="00EA704A" w:rsidRPr="002A2B1B">
        <w:rPr>
          <w:color w:val="212121"/>
        </w:rPr>
        <w:t>health-related</w:t>
      </w:r>
      <w:r w:rsidR="00EA704A" w:rsidRPr="002A2B1B">
        <w:rPr>
          <w:color w:val="212121"/>
          <w:spacing w:val="-4"/>
        </w:rPr>
        <w:t xml:space="preserve"> </w:t>
      </w:r>
      <w:r w:rsidR="00EA704A" w:rsidRPr="002A2B1B">
        <w:rPr>
          <w:color w:val="212121"/>
        </w:rPr>
        <w:t>quality</w:t>
      </w:r>
      <w:r w:rsidR="00EA704A" w:rsidRPr="002A2B1B">
        <w:rPr>
          <w:color w:val="212121"/>
          <w:spacing w:val="-4"/>
        </w:rPr>
        <w:t xml:space="preserve"> </w:t>
      </w:r>
      <w:r w:rsidR="00EA704A" w:rsidRPr="002A2B1B">
        <w:rPr>
          <w:color w:val="212121"/>
        </w:rPr>
        <w:t>of</w:t>
      </w:r>
      <w:r w:rsidR="00EA704A" w:rsidRPr="002A2B1B">
        <w:rPr>
          <w:color w:val="212121"/>
          <w:spacing w:val="-4"/>
        </w:rPr>
        <w:t xml:space="preserve"> </w:t>
      </w:r>
      <w:r w:rsidR="00EA704A" w:rsidRPr="002A2B1B">
        <w:rPr>
          <w:color w:val="212121"/>
        </w:rPr>
        <w:t>life</w:t>
      </w:r>
      <w:r w:rsidR="00EA704A" w:rsidRPr="002A2B1B">
        <w:rPr>
          <w:color w:val="212121"/>
          <w:spacing w:val="-4"/>
        </w:rPr>
        <w:t xml:space="preserve"> </w:t>
      </w:r>
      <w:r w:rsidR="00EA704A" w:rsidRPr="002A2B1B">
        <w:rPr>
          <w:color w:val="212121"/>
        </w:rPr>
        <w:t>of</w:t>
      </w:r>
      <w:r w:rsidR="00EA704A" w:rsidRPr="002A2B1B">
        <w:rPr>
          <w:color w:val="212121"/>
          <w:spacing w:val="-4"/>
        </w:rPr>
        <w:t xml:space="preserve"> </w:t>
      </w:r>
      <w:r w:rsidR="00EA704A" w:rsidRPr="002A2B1B">
        <w:rPr>
          <w:color w:val="212121"/>
        </w:rPr>
        <w:t>elder</w:t>
      </w:r>
      <w:r w:rsidR="00EA704A" w:rsidRPr="002A2B1B">
        <w:rPr>
          <w:color w:val="212121"/>
          <w:spacing w:val="-4"/>
        </w:rPr>
        <w:t xml:space="preserve"> </w:t>
      </w:r>
      <w:r w:rsidR="00EA704A" w:rsidRPr="002A2B1B">
        <w:rPr>
          <w:color w:val="212121"/>
        </w:rPr>
        <w:t>patients:</w:t>
      </w:r>
      <w:r w:rsidR="00EA704A" w:rsidRPr="002A2B1B">
        <w:rPr>
          <w:color w:val="212121"/>
          <w:spacing w:val="-4"/>
        </w:rPr>
        <w:t xml:space="preserve"> </w:t>
      </w:r>
      <w:r w:rsidR="00EA704A" w:rsidRPr="002A2B1B">
        <w:rPr>
          <w:color w:val="212121"/>
        </w:rPr>
        <w:t>a</w:t>
      </w:r>
      <w:r w:rsidR="00EA704A" w:rsidRPr="002A2B1B">
        <w:rPr>
          <w:color w:val="212121"/>
          <w:spacing w:val="-4"/>
        </w:rPr>
        <w:t xml:space="preserve"> </w:t>
      </w:r>
      <w:r w:rsidR="00EA704A" w:rsidRPr="002A2B1B">
        <w:rPr>
          <w:color w:val="212121"/>
        </w:rPr>
        <w:t>clinical</w:t>
      </w:r>
      <w:r w:rsidR="00EA704A" w:rsidRPr="002A2B1B">
        <w:rPr>
          <w:color w:val="212121"/>
          <w:spacing w:val="-4"/>
        </w:rPr>
        <w:t xml:space="preserve"> </w:t>
      </w:r>
      <w:r w:rsidR="00EA704A" w:rsidRPr="002A2B1B">
        <w:rPr>
          <w:color w:val="212121"/>
        </w:rPr>
        <w:t>study;</w:t>
      </w:r>
      <w:r w:rsidR="00EA704A" w:rsidRPr="002A2B1B">
        <w:rPr>
          <w:color w:val="212121"/>
          <w:spacing w:val="-4"/>
        </w:rPr>
        <w:t xml:space="preserve"> </w:t>
      </w:r>
      <w:r w:rsidR="00EA704A" w:rsidRPr="002A2B1B">
        <w:rPr>
          <w:i/>
          <w:color w:val="212121"/>
        </w:rPr>
        <w:t>BMC</w:t>
      </w:r>
      <w:r w:rsidR="00EA704A" w:rsidRPr="002A2B1B">
        <w:rPr>
          <w:i/>
          <w:color w:val="212121"/>
          <w:spacing w:val="-4"/>
        </w:rPr>
        <w:t xml:space="preserve"> </w:t>
      </w:r>
      <w:r w:rsidR="00EA704A" w:rsidRPr="002A2B1B">
        <w:rPr>
          <w:i/>
          <w:color w:val="212121"/>
        </w:rPr>
        <w:t>ORAL</w:t>
      </w:r>
      <w:r w:rsidR="00EA704A" w:rsidRPr="002A2B1B">
        <w:rPr>
          <w:i/>
          <w:color w:val="212121"/>
          <w:spacing w:val="-4"/>
        </w:rPr>
        <w:t xml:space="preserve"> </w:t>
      </w:r>
      <w:r w:rsidR="00EA704A" w:rsidRPr="002A2B1B">
        <w:rPr>
          <w:i/>
          <w:color w:val="212121"/>
        </w:rPr>
        <w:t>HEALTH</w:t>
      </w:r>
      <w:r w:rsidR="00441F43" w:rsidRPr="002A2B1B">
        <w:rPr>
          <w:i/>
          <w:color w:val="212121"/>
        </w:rPr>
        <w:t xml:space="preserve"> </w:t>
      </w:r>
      <w:r w:rsidR="00441F43" w:rsidRPr="002A2B1B">
        <w:rPr>
          <w:b/>
          <w:color w:val="212121"/>
        </w:rPr>
        <w:t>2023</w:t>
      </w:r>
      <w:r w:rsidR="00441F43" w:rsidRPr="002A2B1B">
        <w:rPr>
          <w:i/>
          <w:color w:val="212121"/>
        </w:rPr>
        <w:t>,</w:t>
      </w:r>
      <w:r w:rsidR="00EA704A" w:rsidRPr="002A2B1B">
        <w:rPr>
          <w:i/>
          <w:color w:val="212121"/>
        </w:rPr>
        <w:t xml:space="preserve"> </w:t>
      </w:r>
      <w:r w:rsidR="00EA704A" w:rsidRPr="002A2B1B">
        <w:rPr>
          <w:color w:val="212121"/>
        </w:rPr>
        <w:t>23</w:t>
      </w:r>
      <w:r w:rsidR="00441F43" w:rsidRPr="002A2B1B">
        <w:rPr>
          <w:color w:val="212121"/>
        </w:rPr>
        <w:t>(</w:t>
      </w:r>
      <w:r w:rsidR="00EA704A" w:rsidRPr="002A2B1B">
        <w:rPr>
          <w:color w:val="212121"/>
        </w:rPr>
        <w:t>1</w:t>
      </w:r>
      <w:r w:rsidR="00441F43" w:rsidRPr="002A2B1B">
        <w:rPr>
          <w:color w:val="212121"/>
        </w:rPr>
        <w:t>)</w:t>
      </w:r>
      <w:r w:rsidR="00EA704A" w:rsidRPr="002A2B1B">
        <w:rPr>
          <w:color w:val="212121"/>
        </w:rPr>
        <w:t>,</w:t>
      </w:r>
      <w:r w:rsidR="002A2B1B" w:rsidRPr="002A2B1B">
        <w:rPr>
          <w:color w:val="212121"/>
        </w:rPr>
        <w:t xml:space="preserve"> Article Number 182</w:t>
      </w:r>
      <w:r>
        <w:rPr>
          <w:color w:val="212121"/>
        </w:rPr>
        <w:t>.</w:t>
      </w:r>
      <w:r w:rsidR="00EA704A" w:rsidRPr="002A2B1B">
        <w:rPr>
          <w:color w:val="212121"/>
        </w:rPr>
        <w:t xml:space="preserve"> </w:t>
      </w:r>
      <w:hyperlink r:id="rId13" w:history="1">
        <w:r w:rsidR="00441F43" w:rsidRPr="008F4412">
          <w:rPr>
            <w:rStyle w:val="Hyperlink"/>
          </w:rPr>
          <w:t>https://doi.org/10.1186/s12903-023-02870-x</w:t>
        </w:r>
      </w:hyperlink>
      <w:r w:rsidR="00441F43" w:rsidRPr="002A2B1B">
        <w:rPr>
          <w:color w:val="212121"/>
        </w:rPr>
        <w:t xml:space="preserve"> </w:t>
      </w:r>
      <w:r w:rsidR="00EA704A" w:rsidRPr="002A2B1B">
        <w:rPr>
          <w:b/>
          <w:i/>
          <w:color w:val="212121"/>
        </w:rPr>
        <w:t>(IF 1,32)</w:t>
      </w:r>
    </w:p>
    <w:p w:rsidR="000E2A9C" w:rsidRDefault="00EA704A" w:rsidP="00EF29B8">
      <w:pPr>
        <w:pStyle w:val="ListParagraph"/>
        <w:numPr>
          <w:ilvl w:val="0"/>
          <w:numId w:val="2"/>
        </w:numPr>
        <w:tabs>
          <w:tab w:val="left" w:pos="1438"/>
          <w:tab w:val="left" w:pos="1440"/>
        </w:tabs>
        <w:spacing w:before="151" w:line="276" w:lineRule="auto"/>
        <w:ind w:right="257"/>
        <w:jc w:val="both"/>
        <w:rPr>
          <w:rFonts w:ascii="Arial" w:hAnsi="Arial"/>
          <w:i/>
        </w:rPr>
      </w:pPr>
      <w:proofErr w:type="spellStart"/>
      <w:r>
        <w:rPr>
          <w:color w:val="212121"/>
        </w:rPr>
        <w:t>Pîrvulescu</w:t>
      </w:r>
      <w:proofErr w:type="spellEnd"/>
      <w:r>
        <w:rPr>
          <w:color w:val="212121"/>
        </w:rPr>
        <w:t>,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I.L.;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Pop,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D.;</w:t>
      </w:r>
      <w:r>
        <w:rPr>
          <w:color w:val="212121"/>
          <w:spacing w:val="-6"/>
        </w:rPr>
        <w:t xml:space="preserve"> </w:t>
      </w:r>
      <w:proofErr w:type="spellStart"/>
      <w:r>
        <w:rPr>
          <w:color w:val="212121"/>
        </w:rPr>
        <w:t>Moacă</w:t>
      </w:r>
      <w:proofErr w:type="spellEnd"/>
      <w:r>
        <w:rPr>
          <w:color w:val="212121"/>
        </w:rPr>
        <w:t>,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E.-A.;</w:t>
      </w:r>
      <w:r>
        <w:rPr>
          <w:color w:val="212121"/>
          <w:spacing w:val="-6"/>
        </w:rPr>
        <w:t xml:space="preserve"> </w:t>
      </w:r>
      <w:proofErr w:type="spellStart"/>
      <w:r>
        <w:rPr>
          <w:color w:val="212121"/>
        </w:rPr>
        <w:t>Mihali</w:t>
      </w:r>
      <w:proofErr w:type="spellEnd"/>
      <w:r>
        <w:rPr>
          <w:color w:val="212121"/>
        </w:rPr>
        <w:t>,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C.-V.;</w:t>
      </w:r>
      <w:r>
        <w:rPr>
          <w:color w:val="212121"/>
          <w:spacing w:val="-6"/>
        </w:rPr>
        <w:t xml:space="preserve"> </w:t>
      </w:r>
      <w:proofErr w:type="spellStart"/>
      <w:r>
        <w:rPr>
          <w:b/>
          <w:color w:val="212121"/>
        </w:rPr>
        <w:t>Ille</w:t>
      </w:r>
      <w:proofErr w:type="spellEnd"/>
      <w:r>
        <w:rPr>
          <w:b/>
          <w:color w:val="212121"/>
        </w:rPr>
        <w:t>,</w:t>
      </w:r>
      <w:r>
        <w:rPr>
          <w:b/>
          <w:color w:val="212121"/>
          <w:spacing w:val="-6"/>
        </w:rPr>
        <w:t xml:space="preserve"> </w:t>
      </w:r>
      <w:r>
        <w:rPr>
          <w:b/>
          <w:color w:val="212121"/>
        </w:rPr>
        <w:t>C.</w:t>
      </w:r>
      <w:r>
        <w:rPr>
          <w:color w:val="212121"/>
        </w:rPr>
        <w:t>;</w:t>
      </w:r>
      <w:r>
        <w:rPr>
          <w:color w:val="212121"/>
          <w:spacing w:val="-6"/>
        </w:rPr>
        <w:t xml:space="preserve"> </w:t>
      </w:r>
      <w:proofErr w:type="spellStart"/>
      <w:r>
        <w:rPr>
          <w:color w:val="212121"/>
        </w:rPr>
        <w:t>Jivănescu</w:t>
      </w:r>
      <w:proofErr w:type="spellEnd"/>
      <w:r>
        <w:rPr>
          <w:color w:val="212121"/>
        </w:rPr>
        <w:t>,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A.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Effects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 xml:space="preserve">of Simulated Gastric Acid Exposure on Surface Topography, Mechanical and Optical Features of Commercial CAD/CAM Ceramic Blocks. </w:t>
      </w:r>
      <w:r>
        <w:rPr>
          <w:i/>
          <w:color w:val="212121"/>
        </w:rPr>
        <w:t xml:space="preserve">Appl. Sci. </w:t>
      </w:r>
      <w:r>
        <w:rPr>
          <w:b/>
          <w:color w:val="212121"/>
        </w:rPr>
        <w:t>2021</w:t>
      </w:r>
      <w:r>
        <w:rPr>
          <w:color w:val="212121"/>
        </w:rPr>
        <w:t xml:space="preserve">, </w:t>
      </w:r>
      <w:r>
        <w:rPr>
          <w:i/>
          <w:color w:val="212121"/>
        </w:rPr>
        <w:t>11</w:t>
      </w:r>
      <w:r>
        <w:rPr>
          <w:color w:val="212121"/>
        </w:rPr>
        <w:t xml:space="preserve">, 8703. </w:t>
      </w:r>
      <w:hyperlink r:id="rId14">
        <w:r>
          <w:rPr>
            <w:color w:val="1154CC"/>
            <w:u w:val="thick" w:color="1154CC"/>
          </w:rPr>
          <w:t>https://doi.org/10.3390/app11188703</w:t>
        </w:r>
      </w:hyperlink>
      <w:r>
        <w:rPr>
          <w:color w:val="1154CC"/>
        </w:rPr>
        <w:t xml:space="preserve"> </w:t>
      </w:r>
      <w:r>
        <w:rPr>
          <w:b/>
          <w:i/>
        </w:rPr>
        <w:t>(I.F. 2,5)</w:t>
      </w:r>
    </w:p>
    <w:p w:rsidR="000E2A9C" w:rsidRDefault="00EA704A" w:rsidP="00EF29B8">
      <w:pPr>
        <w:pStyle w:val="ListParagraph"/>
        <w:numPr>
          <w:ilvl w:val="0"/>
          <w:numId w:val="2"/>
        </w:numPr>
        <w:tabs>
          <w:tab w:val="left" w:pos="1438"/>
        </w:tabs>
        <w:ind w:left="1438" w:hanging="358"/>
        <w:jc w:val="both"/>
        <w:rPr>
          <w:rFonts w:ascii="Arial" w:hAnsi="Arial"/>
          <w:i/>
        </w:rPr>
      </w:pPr>
      <w:proofErr w:type="spellStart"/>
      <w:r>
        <w:rPr>
          <w:color w:val="202020"/>
        </w:rPr>
        <w:t>Goguta</w:t>
      </w:r>
      <w:proofErr w:type="spellEnd"/>
      <w:r>
        <w:rPr>
          <w:color w:val="202020"/>
        </w:rPr>
        <w:t>,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L.,</w:t>
      </w:r>
      <w:r>
        <w:rPr>
          <w:color w:val="202020"/>
          <w:spacing w:val="-5"/>
        </w:rPr>
        <w:t xml:space="preserve"> </w:t>
      </w:r>
      <w:proofErr w:type="spellStart"/>
      <w:r>
        <w:rPr>
          <w:color w:val="202020"/>
        </w:rPr>
        <w:t>Lungeanu</w:t>
      </w:r>
      <w:proofErr w:type="spellEnd"/>
      <w:r>
        <w:rPr>
          <w:color w:val="202020"/>
          <w:spacing w:val="-6"/>
        </w:rPr>
        <w:t xml:space="preserve"> </w:t>
      </w:r>
      <w:r>
        <w:rPr>
          <w:color w:val="202020"/>
        </w:rPr>
        <w:t>D,</w:t>
      </w:r>
      <w:r>
        <w:rPr>
          <w:color w:val="202020"/>
          <w:spacing w:val="-5"/>
        </w:rPr>
        <w:t xml:space="preserve"> </w:t>
      </w:r>
      <w:proofErr w:type="spellStart"/>
      <w:r>
        <w:rPr>
          <w:b/>
          <w:color w:val="202020"/>
        </w:rPr>
        <w:t>Ille</w:t>
      </w:r>
      <w:proofErr w:type="spellEnd"/>
      <w:r>
        <w:rPr>
          <w:b/>
          <w:color w:val="202020"/>
        </w:rPr>
        <w:t>,</w:t>
      </w:r>
      <w:r>
        <w:rPr>
          <w:b/>
          <w:color w:val="202020"/>
          <w:spacing w:val="-6"/>
        </w:rPr>
        <w:t xml:space="preserve"> </w:t>
      </w:r>
      <w:r>
        <w:rPr>
          <w:b/>
          <w:color w:val="202020"/>
        </w:rPr>
        <w:t>C.</w:t>
      </w:r>
      <w:r>
        <w:rPr>
          <w:color w:val="202020"/>
        </w:rPr>
        <w:t>,</w:t>
      </w:r>
      <w:r>
        <w:rPr>
          <w:color w:val="202020"/>
          <w:spacing w:val="-5"/>
        </w:rPr>
        <w:t xml:space="preserve"> </w:t>
      </w:r>
      <w:proofErr w:type="spellStart"/>
      <w:r>
        <w:rPr>
          <w:color w:val="202020"/>
        </w:rPr>
        <w:t>Rotar</w:t>
      </w:r>
      <w:proofErr w:type="spellEnd"/>
      <w:r>
        <w:rPr>
          <w:color w:val="202020"/>
          <w:spacing w:val="-6"/>
        </w:rPr>
        <w:t xml:space="preserve"> </w:t>
      </w:r>
      <w:r>
        <w:rPr>
          <w:color w:val="202020"/>
        </w:rPr>
        <w:t>R,</w:t>
      </w:r>
      <w:r>
        <w:rPr>
          <w:color w:val="202020"/>
          <w:spacing w:val="-5"/>
        </w:rPr>
        <w:t xml:space="preserve"> </w:t>
      </w:r>
      <w:proofErr w:type="spellStart"/>
      <w:r>
        <w:rPr>
          <w:color w:val="202020"/>
        </w:rPr>
        <w:t>Leretter</w:t>
      </w:r>
      <w:proofErr w:type="spellEnd"/>
      <w:r>
        <w:rPr>
          <w:color w:val="202020"/>
          <w:spacing w:val="-6"/>
        </w:rPr>
        <w:t xml:space="preserve"> </w:t>
      </w:r>
      <w:r>
        <w:rPr>
          <w:color w:val="202020"/>
        </w:rPr>
        <w:t>M,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De</w:t>
      </w:r>
      <w:r>
        <w:rPr>
          <w:color w:val="202020"/>
          <w:spacing w:val="-6"/>
        </w:rPr>
        <w:t xml:space="preserve"> </w:t>
      </w:r>
      <w:proofErr w:type="spellStart"/>
      <w:r>
        <w:rPr>
          <w:color w:val="202020"/>
        </w:rPr>
        <w:t>Wever</w:t>
      </w:r>
      <w:proofErr w:type="spellEnd"/>
      <w:r>
        <w:rPr>
          <w:color w:val="202020"/>
          <w:spacing w:val="-5"/>
        </w:rPr>
        <w:t xml:space="preserve"> </w:t>
      </w:r>
      <w:r>
        <w:rPr>
          <w:color w:val="202020"/>
        </w:rPr>
        <w:t>B,</w:t>
      </w:r>
      <w:r>
        <w:rPr>
          <w:color w:val="202020"/>
          <w:spacing w:val="-6"/>
        </w:rPr>
        <w:t xml:space="preserve"> </w:t>
      </w:r>
      <w:proofErr w:type="spellStart"/>
      <w:r>
        <w:rPr>
          <w:color w:val="202020"/>
        </w:rPr>
        <w:t>Jivanescu</w:t>
      </w:r>
      <w:proofErr w:type="spellEnd"/>
      <w:r>
        <w:rPr>
          <w:color w:val="202020"/>
          <w:spacing w:val="-5"/>
        </w:rPr>
        <w:t xml:space="preserve"> </w:t>
      </w:r>
      <w:r>
        <w:rPr>
          <w:color w:val="202020"/>
        </w:rPr>
        <w:t>A,</w:t>
      </w:r>
      <w:r>
        <w:rPr>
          <w:color w:val="202020"/>
          <w:spacing w:val="-5"/>
        </w:rPr>
        <w:t xml:space="preserve"> </w:t>
      </w:r>
      <w:proofErr w:type="spellStart"/>
      <w:r>
        <w:rPr>
          <w:color w:val="202020"/>
          <w:spacing w:val="-2"/>
        </w:rPr>
        <w:t>Topalā</w:t>
      </w:r>
      <w:proofErr w:type="spellEnd"/>
    </w:p>
    <w:p w:rsidR="000E2A9C" w:rsidRDefault="00EA704A" w:rsidP="00EF29B8">
      <w:pPr>
        <w:pStyle w:val="BodyText"/>
        <w:spacing w:before="38" w:line="276" w:lineRule="auto"/>
        <w:ind w:left="1440" w:right="102"/>
        <w:jc w:val="both"/>
        <w:rPr>
          <w:b/>
          <w:i/>
        </w:rPr>
      </w:pPr>
      <w:r>
        <w:rPr>
          <w:color w:val="202020"/>
        </w:rPr>
        <w:t>F.</w:t>
      </w:r>
      <w:r>
        <w:rPr>
          <w:color w:val="202020"/>
          <w:spacing w:val="-9"/>
        </w:rPr>
        <w:t xml:space="preserve"> </w:t>
      </w:r>
      <w:r>
        <w:rPr>
          <w:color w:val="202020"/>
        </w:rPr>
        <w:t>Efficacy</w:t>
      </w:r>
      <w:r>
        <w:rPr>
          <w:color w:val="202020"/>
          <w:spacing w:val="-9"/>
        </w:rPr>
        <w:t xml:space="preserve"> </w:t>
      </w:r>
      <w:r>
        <w:rPr>
          <w:color w:val="202020"/>
        </w:rPr>
        <w:t>of</w:t>
      </w:r>
      <w:r>
        <w:rPr>
          <w:color w:val="202020"/>
          <w:spacing w:val="-9"/>
        </w:rPr>
        <w:t xml:space="preserve"> </w:t>
      </w:r>
      <w:proofErr w:type="spellStart"/>
      <w:r>
        <w:rPr>
          <w:color w:val="202020"/>
        </w:rPr>
        <w:t>PerioTabs</w:t>
      </w:r>
      <w:proofErr w:type="spellEnd"/>
      <w:r>
        <w:rPr>
          <w:color w:val="202020"/>
        </w:rPr>
        <w:t>,</w:t>
      </w:r>
      <w:r>
        <w:rPr>
          <w:color w:val="202020"/>
          <w:spacing w:val="-9"/>
        </w:rPr>
        <w:t xml:space="preserve"> </w:t>
      </w:r>
      <w:r>
        <w:rPr>
          <w:color w:val="202020"/>
        </w:rPr>
        <w:t>a</w:t>
      </w:r>
      <w:r>
        <w:rPr>
          <w:color w:val="202020"/>
          <w:spacing w:val="-9"/>
        </w:rPr>
        <w:t xml:space="preserve"> </w:t>
      </w:r>
      <w:proofErr w:type="spellStart"/>
      <w:r>
        <w:rPr>
          <w:color w:val="202020"/>
        </w:rPr>
        <w:t>NitrAdine</w:t>
      </w:r>
      <w:proofErr w:type="spellEnd"/>
      <w:r>
        <w:rPr>
          <w:color w:val="202020"/>
        </w:rPr>
        <w:t>-based</w:t>
      </w:r>
      <w:r>
        <w:rPr>
          <w:color w:val="202020"/>
          <w:spacing w:val="-9"/>
        </w:rPr>
        <w:t xml:space="preserve"> </w:t>
      </w:r>
      <w:r>
        <w:rPr>
          <w:color w:val="202020"/>
        </w:rPr>
        <w:t>gingiva</w:t>
      </w:r>
      <w:r>
        <w:rPr>
          <w:color w:val="202020"/>
          <w:spacing w:val="-9"/>
        </w:rPr>
        <w:t xml:space="preserve"> </w:t>
      </w:r>
      <w:r>
        <w:rPr>
          <w:color w:val="202020"/>
        </w:rPr>
        <w:t>brushing</w:t>
      </w:r>
      <w:r>
        <w:rPr>
          <w:color w:val="202020"/>
          <w:spacing w:val="-9"/>
        </w:rPr>
        <w:t xml:space="preserve"> </w:t>
      </w:r>
      <w:r>
        <w:rPr>
          <w:color w:val="202020"/>
        </w:rPr>
        <w:t>solution,</w:t>
      </w:r>
      <w:r>
        <w:rPr>
          <w:color w:val="202020"/>
          <w:spacing w:val="-9"/>
        </w:rPr>
        <w:t xml:space="preserve"> </w:t>
      </w:r>
      <w:r>
        <w:rPr>
          <w:color w:val="202020"/>
        </w:rPr>
        <w:t>on</w:t>
      </w:r>
      <w:r>
        <w:rPr>
          <w:color w:val="202020"/>
          <w:spacing w:val="-9"/>
        </w:rPr>
        <w:t xml:space="preserve"> </w:t>
      </w:r>
      <w:proofErr w:type="spellStart"/>
      <w:r>
        <w:rPr>
          <w:color w:val="202020"/>
        </w:rPr>
        <w:t>periodontally</w:t>
      </w:r>
      <w:proofErr w:type="spellEnd"/>
      <w:r>
        <w:rPr>
          <w:color w:val="202020"/>
        </w:rPr>
        <w:t xml:space="preserve"> affected patients treated with fixed partial dentures: a randomized controlled study. </w:t>
      </w:r>
      <w:r w:rsidRPr="002A2B1B">
        <w:rPr>
          <w:i/>
          <w:color w:val="202020"/>
        </w:rPr>
        <w:t>Quintessence Int.</w:t>
      </w:r>
      <w:r>
        <w:rPr>
          <w:color w:val="202020"/>
        </w:rPr>
        <w:t xml:space="preserve"> </w:t>
      </w:r>
      <w:r>
        <w:rPr>
          <w:b/>
          <w:color w:val="202020"/>
        </w:rPr>
        <w:t>2021</w:t>
      </w:r>
      <w:r w:rsidR="002A2B1B">
        <w:rPr>
          <w:color w:val="202020"/>
        </w:rPr>
        <w:t xml:space="preserve">, </w:t>
      </w:r>
      <w:r w:rsidRPr="002A2B1B">
        <w:rPr>
          <w:i/>
          <w:color w:val="202020"/>
        </w:rPr>
        <w:t>52</w:t>
      </w:r>
      <w:r>
        <w:rPr>
          <w:color w:val="202020"/>
        </w:rPr>
        <w:t>(4):292-298.</w:t>
      </w:r>
      <w:r w:rsidR="00015071">
        <w:rPr>
          <w:color w:val="202020"/>
        </w:rPr>
        <w:t xml:space="preserve"> </w:t>
      </w:r>
      <w:hyperlink r:id="rId15" w:history="1">
        <w:r w:rsidR="002A2B1B" w:rsidRPr="008F4412">
          <w:rPr>
            <w:rStyle w:val="Hyperlink"/>
          </w:rPr>
          <w:t>https://doi.org/10.3290/j.qi.b912689</w:t>
        </w:r>
      </w:hyperlink>
      <w:r w:rsidR="002A2B1B">
        <w:rPr>
          <w:color w:val="202020"/>
        </w:rPr>
        <w:t xml:space="preserve"> </w:t>
      </w:r>
      <w:r>
        <w:rPr>
          <w:b/>
          <w:i/>
          <w:color w:val="202020"/>
        </w:rPr>
        <w:t>(I.F. 1,5)</w:t>
      </w:r>
    </w:p>
    <w:p w:rsidR="000E2A9C" w:rsidRDefault="00EA704A" w:rsidP="00EF29B8">
      <w:pPr>
        <w:pStyle w:val="ListParagraph"/>
        <w:numPr>
          <w:ilvl w:val="0"/>
          <w:numId w:val="2"/>
        </w:numPr>
        <w:tabs>
          <w:tab w:val="left" w:pos="1438"/>
          <w:tab w:val="left" w:pos="1440"/>
        </w:tabs>
        <w:spacing w:line="276" w:lineRule="auto"/>
        <w:ind w:right="432"/>
        <w:jc w:val="both"/>
        <w:rPr>
          <w:rFonts w:ascii="Roboto" w:hAnsi="Roboto"/>
          <w:color w:val="202020"/>
        </w:rPr>
      </w:pPr>
      <w:proofErr w:type="spellStart"/>
      <w:r>
        <w:rPr>
          <w:b/>
          <w:color w:val="FF0000"/>
        </w:rPr>
        <w:t>Ille</w:t>
      </w:r>
      <w:proofErr w:type="spellEnd"/>
      <w:r>
        <w:rPr>
          <w:b/>
          <w:color w:val="FF0000"/>
        </w:rPr>
        <w:t>,</w:t>
      </w:r>
      <w:r>
        <w:rPr>
          <w:b/>
          <w:color w:val="FF0000"/>
          <w:spacing w:val="-4"/>
        </w:rPr>
        <w:t xml:space="preserve"> </w:t>
      </w:r>
      <w:r>
        <w:rPr>
          <w:b/>
          <w:color w:val="FF0000"/>
        </w:rPr>
        <w:t>C.E.</w:t>
      </w:r>
      <w:r>
        <w:rPr>
          <w:color w:val="FF0000"/>
        </w:rPr>
        <w:t>,</w:t>
      </w:r>
      <w:r>
        <w:rPr>
          <w:color w:val="FF0000"/>
          <w:spacing w:val="-4"/>
        </w:rPr>
        <w:t xml:space="preserve"> </w:t>
      </w:r>
      <w:proofErr w:type="spellStart"/>
      <w:r>
        <w:rPr>
          <w:color w:val="202020"/>
        </w:rPr>
        <w:t>Faur</w:t>
      </w:r>
      <w:proofErr w:type="spellEnd"/>
      <w:r>
        <w:rPr>
          <w:color w:val="202020"/>
          <w:spacing w:val="-4"/>
        </w:rPr>
        <w:t xml:space="preserve"> </w:t>
      </w:r>
      <w:r>
        <w:rPr>
          <w:color w:val="202020"/>
        </w:rPr>
        <w:t>A.B.,</w:t>
      </w:r>
      <w:r>
        <w:rPr>
          <w:color w:val="202020"/>
          <w:spacing w:val="-4"/>
        </w:rPr>
        <w:t xml:space="preserve"> </w:t>
      </w:r>
      <w:proofErr w:type="spellStart"/>
      <w:r>
        <w:rPr>
          <w:color w:val="202020"/>
        </w:rPr>
        <w:t>Rotar</w:t>
      </w:r>
      <w:proofErr w:type="spellEnd"/>
      <w:r>
        <w:rPr>
          <w:color w:val="202020"/>
          <w:spacing w:val="-4"/>
        </w:rPr>
        <w:t xml:space="preserve"> </w:t>
      </w:r>
      <w:r>
        <w:rPr>
          <w:color w:val="202020"/>
        </w:rPr>
        <w:t>R.N.,</w:t>
      </w:r>
      <w:r>
        <w:rPr>
          <w:color w:val="202020"/>
          <w:spacing w:val="-4"/>
        </w:rPr>
        <w:t xml:space="preserve"> </w:t>
      </w:r>
      <w:proofErr w:type="spellStart"/>
      <w:r>
        <w:rPr>
          <w:color w:val="202020"/>
        </w:rPr>
        <w:t>Pîrvulescu</w:t>
      </w:r>
      <w:proofErr w:type="spellEnd"/>
      <w:r>
        <w:rPr>
          <w:color w:val="202020"/>
          <w:spacing w:val="-4"/>
        </w:rPr>
        <w:t xml:space="preserve"> </w:t>
      </w:r>
      <w:r>
        <w:rPr>
          <w:color w:val="202020"/>
        </w:rPr>
        <w:t>I.L.,</w:t>
      </w:r>
      <w:r>
        <w:rPr>
          <w:color w:val="202020"/>
          <w:spacing w:val="-4"/>
        </w:rPr>
        <w:t xml:space="preserve"> </w:t>
      </w:r>
      <w:proofErr w:type="spellStart"/>
      <w:r>
        <w:rPr>
          <w:color w:val="202020"/>
        </w:rPr>
        <w:t>Jivănescu</w:t>
      </w:r>
      <w:proofErr w:type="spellEnd"/>
      <w:r>
        <w:rPr>
          <w:color w:val="202020"/>
          <w:spacing w:val="-4"/>
        </w:rPr>
        <w:t xml:space="preserve"> </w:t>
      </w:r>
      <w:r>
        <w:rPr>
          <w:color w:val="202020"/>
        </w:rPr>
        <w:t>A.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Intraoral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scanning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 xml:space="preserve">for early dental erosion assessment - An in vitro study. </w:t>
      </w:r>
      <w:r>
        <w:rPr>
          <w:i/>
          <w:color w:val="202020"/>
        </w:rPr>
        <w:t>Romanian Journal of Oral Rehabilitation (RJOR)</w:t>
      </w:r>
      <w:r w:rsidR="002A2B1B">
        <w:rPr>
          <w:color w:val="202020"/>
        </w:rPr>
        <w:t xml:space="preserve"> </w:t>
      </w:r>
      <w:r w:rsidR="002A2B1B" w:rsidRPr="002A2B1B">
        <w:rPr>
          <w:b/>
          <w:color w:val="202020"/>
        </w:rPr>
        <w:t>2021</w:t>
      </w:r>
      <w:r w:rsidR="002A2B1B">
        <w:rPr>
          <w:color w:val="202020"/>
        </w:rPr>
        <w:t>,</w:t>
      </w:r>
      <w:r>
        <w:rPr>
          <w:color w:val="202020"/>
          <w:spacing w:val="40"/>
        </w:rPr>
        <w:t xml:space="preserve"> </w:t>
      </w:r>
      <w:r>
        <w:rPr>
          <w:color w:val="202020"/>
        </w:rPr>
        <w:t>13</w:t>
      </w:r>
      <w:r w:rsidR="002A2B1B">
        <w:rPr>
          <w:color w:val="202020"/>
        </w:rPr>
        <w:t>(</w:t>
      </w:r>
      <w:r>
        <w:rPr>
          <w:color w:val="202020"/>
        </w:rPr>
        <w:t>1</w:t>
      </w:r>
      <w:r w:rsidR="002A2B1B">
        <w:rPr>
          <w:color w:val="202020"/>
        </w:rPr>
        <w:t>)</w:t>
      </w:r>
      <w:r>
        <w:rPr>
          <w:color w:val="202020"/>
        </w:rPr>
        <w:t xml:space="preserve">, </w:t>
      </w:r>
      <w:r w:rsidR="002A2B1B">
        <w:rPr>
          <w:color w:val="202020"/>
        </w:rPr>
        <w:t xml:space="preserve">194-201 </w:t>
      </w:r>
      <w:r>
        <w:rPr>
          <w:b/>
          <w:i/>
          <w:color w:val="202020"/>
        </w:rPr>
        <w:t>(I.F. 0,6)</w:t>
      </w:r>
    </w:p>
    <w:p w:rsidR="000E2A9C" w:rsidRDefault="00EA704A" w:rsidP="00EF29B8">
      <w:pPr>
        <w:pStyle w:val="ListParagraph"/>
        <w:numPr>
          <w:ilvl w:val="0"/>
          <w:numId w:val="2"/>
        </w:numPr>
        <w:tabs>
          <w:tab w:val="left" w:pos="1437"/>
          <w:tab w:val="left" w:pos="1440"/>
        </w:tabs>
        <w:spacing w:line="276" w:lineRule="auto"/>
        <w:ind w:right="157"/>
        <w:jc w:val="both"/>
        <w:rPr>
          <w:rFonts w:ascii="Roboto" w:hAnsi="Roboto"/>
          <w:color w:val="202020"/>
        </w:rPr>
      </w:pPr>
      <w:proofErr w:type="spellStart"/>
      <w:r>
        <w:rPr>
          <w:color w:val="202020"/>
        </w:rPr>
        <w:t>Pîrvulescu</w:t>
      </w:r>
      <w:proofErr w:type="spellEnd"/>
      <w:r>
        <w:rPr>
          <w:color w:val="202020"/>
        </w:rPr>
        <w:t>,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I.,</w:t>
      </w:r>
      <w:r>
        <w:rPr>
          <w:color w:val="202020"/>
          <w:spacing w:val="-3"/>
        </w:rPr>
        <w:t xml:space="preserve"> </w:t>
      </w:r>
      <w:proofErr w:type="spellStart"/>
      <w:r>
        <w:rPr>
          <w:b/>
          <w:color w:val="202020"/>
        </w:rPr>
        <w:t>Ille</w:t>
      </w:r>
      <w:proofErr w:type="spellEnd"/>
      <w:r>
        <w:rPr>
          <w:b/>
          <w:color w:val="202020"/>
        </w:rPr>
        <w:t>,</w:t>
      </w:r>
      <w:r>
        <w:rPr>
          <w:b/>
          <w:color w:val="202020"/>
          <w:spacing w:val="-3"/>
        </w:rPr>
        <w:t xml:space="preserve"> </w:t>
      </w:r>
      <w:r>
        <w:rPr>
          <w:b/>
          <w:color w:val="202020"/>
        </w:rPr>
        <w:t>C.</w:t>
      </w:r>
      <w:r>
        <w:rPr>
          <w:color w:val="202020"/>
        </w:rPr>
        <w:t>,</w:t>
      </w:r>
      <w:r>
        <w:rPr>
          <w:color w:val="202020"/>
          <w:spacing w:val="-3"/>
        </w:rPr>
        <w:t xml:space="preserve"> </w:t>
      </w:r>
      <w:proofErr w:type="spellStart"/>
      <w:r>
        <w:rPr>
          <w:color w:val="202020"/>
        </w:rPr>
        <w:t>Rotar</w:t>
      </w:r>
      <w:proofErr w:type="spellEnd"/>
      <w:r>
        <w:rPr>
          <w:color w:val="202020"/>
          <w:spacing w:val="-3"/>
        </w:rPr>
        <w:t xml:space="preserve"> </w:t>
      </w:r>
      <w:r>
        <w:rPr>
          <w:color w:val="202020"/>
        </w:rPr>
        <w:t>R.,</w:t>
      </w:r>
      <w:r>
        <w:rPr>
          <w:color w:val="202020"/>
          <w:spacing w:val="-3"/>
        </w:rPr>
        <w:t xml:space="preserve"> </w:t>
      </w:r>
      <w:proofErr w:type="spellStart"/>
      <w:r>
        <w:rPr>
          <w:color w:val="202020"/>
        </w:rPr>
        <w:t>Goguță</w:t>
      </w:r>
      <w:proofErr w:type="spellEnd"/>
      <w:r>
        <w:rPr>
          <w:color w:val="202020"/>
          <w:spacing w:val="-3"/>
        </w:rPr>
        <w:t xml:space="preserve"> </w:t>
      </w:r>
      <w:r>
        <w:rPr>
          <w:color w:val="202020"/>
        </w:rPr>
        <w:t>L.,</w:t>
      </w:r>
      <w:r>
        <w:rPr>
          <w:color w:val="202020"/>
          <w:spacing w:val="-3"/>
        </w:rPr>
        <w:t xml:space="preserve"> </w:t>
      </w:r>
      <w:proofErr w:type="spellStart"/>
      <w:r>
        <w:rPr>
          <w:color w:val="202020"/>
        </w:rPr>
        <w:t>Cîrligeriu</w:t>
      </w:r>
      <w:proofErr w:type="spellEnd"/>
      <w:r>
        <w:rPr>
          <w:color w:val="202020"/>
          <w:spacing w:val="-3"/>
        </w:rPr>
        <w:t xml:space="preserve"> </w:t>
      </w:r>
      <w:r>
        <w:rPr>
          <w:color w:val="202020"/>
        </w:rPr>
        <w:t>L.,</w:t>
      </w:r>
      <w:r>
        <w:rPr>
          <w:color w:val="202020"/>
          <w:spacing w:val="-3"/>
        </w:rPr>
        <w:t xml:space="preserve"> </w:t>
      </w:r>
      <w:proofErr w:type="spellStart"/>
      <w:r>
        <w:rPr>
          <w:color w:val="202020"/>
        </w:rPr>
        <w:t>Jivănescu</w:t>
      </w:r>
      <w:proofErr w:type="spellEnd"/>
      <w:r>
        <w:rPr>
          <w:color w:val="202020"/>
          <w:spacing w:val="-3"/>
        </w:rPr>
        <w:t xml:space="preserve"> </w:t>
      </w:r>
      <w:r>
        <w:rPr>
          <w:color w:val="202020"/>
        </w:rPr>
        <w:t>A.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Color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changes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 xml:space="preserve">of </w:t>
      </w:r>
      <w:r>
        <w:rPr>
          <w:color w:val="202020"/>
        </w:rPr>
        <w:lastRenderedPageBreak/>
        <w:t xml:space="preserve">different CAD/CAM blocks after immersion in usual beverages. </w:t>
      </w:r>
      <w:r>
        <w:rPr>
          <w:i/>
          <w:color w:val="202020"/>
        </w:rPr>
        <w:t>Romanian Journal of Oral Rehabilitation (RJOR)</w:t>
      </w:r>
      <w:r>
        <w:rPr>
          <w:color w:val="202020"/>
        </w:rPr>
        <w:t xml:space="preserve">. </w:t>
      </w:r>
      <w:r w:rsidR="0096719D" w:rsidRPr="0096719D">
        <w:rPr>
          <w:b/>
          <w:color w:val="202020"/>
        </w:rPr>
        <w:t>2021</w:t>
      </w:r>
      <w:r w:rsidR="0096719D">
        <w:rPr>
          <w:color w:val="202020"/>
        </w:rPr>
        <w:t xml:space="preserve">, </w:t>
      </w:r>
      <w:r>
        <w:rPr>
          <w:color w:val="202020"/>
        </w:rPr>
        <w:t>13</w:t>
      </w:r>
      <w:r w:rsidR="0096719D">
        <w:rPr>
          <w:color w:val="202020"/>
        </w:rPr>
        <w:t>(</w:t>
      </w:r>
      <w:r>
        <w:rPr>
          <w:color w:val="202020"/>
        </w:rPr>
        <w:t>1</w:t>
      </w:r>
      <w:r w:rsidR="0096719D">
        <w:rPr>
          <w:color w:val="202020"/>
        </w:rPr>
        <w:t>)</w:t>
      </w:r>
      <w:r>
        <w:rPr>
          <w:color w:val="202020"/>
        </w:rPr>
        <w:t xml:space="preserve">, </w:t>
      </w:r>
      <w:r w:rsidR="0096719D">
        <w:rPr>
          <w:color w:val="202020"/>
        </w:rPr>
        <w:t>341-347</w:t>
      </w:r>
      <w:r>
        <w:rPr>
          <w:b/>
          <w:color w:val="202020"/>
        </w:rPr>
        <w:t xml:space="preserve"> </w:t>
      </w:r>
      <w:r>
        <w:rPr>
          <w:b/>
          <w:i/>
          <w:color w:val="202020"/>
        </w:rPr>
        <w:t>(I.F. 0,6)</w:t>
      </w:r>
    </w:p>
    <w:p w:rsidR="000E2A9C" w:rsidRDefault="00EA704A" w:rsidP="00B131E4">
      <w:pPr>
        <w:pStyle w:val="ListParagraph"/>
        <w:numPr>
          <w:ilvl w:val="0"/>
          <w:numId w:val="2"/>
        </w:numPr>
        <w:tabs>
          <w:tab w:val="left" w:pos="1437"/>
          <w:tab w:val="left" w:pos="1440"/>
        </w:tabs>
        <w:spacing w:line="276" w:lineRule="auto"/>
        <w:ind w:right="55"/>
        <w:jc w:val="both"/>
        <w:rPr>
          <w:rFonts w:ascii="Arial"/>
          <w:i/>
        </w:rPr>
      </w:pPr>
      <w:proofErr w:type="spellStart"/>
      <w:proofErr w:type="gramStart"/>
      <w:r>
        <w:t>Avram,L</w:t>
      </w:r>
      <w:proofErr w:type="spellEnd"/>
      <w:r>
        <w:t>.</w:t>
      </w:r>
      <w:proofErr w:type="gramEnd"/>
      <w:r>
        <w:t>,</w:t>
      </w:r>
      <w:r>
        <w:rPr>
          <w:spacing w:val="-8"/>
        </w:rPr>
        <w:t xml:space="preserve"> </w:t>
      </w:r>
      <w:proofErr w:type="spellStart"/>
      <w:r>
        <w:t>Goguta</w:t>
      </w:r>
      <w:proofErr w:type="spellEnd"/>
      <w:r>
        <w:t>,</w:t>
      </w:r>
      <w:r>
        <w:rPr>
          <w:spacing w:val="-8"/>
        </w:rPr>
        <w:t xml:space="preserve"> </w:t>
      </w:r>
      <w:r>
        <w:t>L.,</w:t>
      </w:r>
      <w:r>
        <w:rPr>
          <w:spacing w:val="-8"/>
        </w:rPr>
        <w:t xml:space="preserve"> </w:t>
      </w:r>
      <w:proofErr w:type="spellStart"/>
      <w:r>
        <w:t>Galatanu</w:t>
      </w:r>
      <w:proofErr w:type="spellEnd"/>
      <w:r>
        <w:rPr>
          <w:spacing w:val="-8"/>
        </w:rPr>
        <w:t xml:space="preserve"> </w:t>
      </w:r>
      <w:r>
        <w:t>S.-V.,</w:t>
      </w:r>
      <w:r>
        <w:rPr>
          <w:spacing w:val="-8"/>
        </w:rPr>
        <w:t xml:space="preserve"> </w:t>
      </w:r>
      <w:proofErr w:type="spellStart"/>
      <w:r>
        <w:t>Opris</w:t>
      </w:r>
      <w:proofErr w:type="spellEnd"/>
      <w:r>
        <w:rPr>
          <w:spacing w:val="-8"/>
        </w:rPr>
        <w:t xml:space="preserve"> </w:t>
      </w:r>
      <w:r>
        <w:t>C.,</w:t>
      </w:r>
      <w:r>
        <w:rPr>
          <w:spacing w:val="-8"/>
        </w:rPr>
        <w:t xml:space="preserve"> </w:t>
      </w:r>
      <w:proofErr w:type="spellStart"/>
      <w:r>
        <w:rPr>
          <w:b/>
        </w:rPr>
        <w:t>Ille</w:t>
      </w:r>
      <w:proofErr w:type="spellEnd"/>
      <w:r>
        <w:rPr>
          <w:b/>
        </w:rPr>
        <w:t>,</w:t>
      </w:r>
      <w:r>
        <w:rPr>
          <w:b/>
          <w:spacing w:val="-8"/>
        </w:rPr>
        <w:t xml:space="preserve"> </w:t>
      </w:r>
      <w:r>
        <w:rPr>
          <w:b/>
        </w:rPr>
        <w:t>C.</w:t>
      </w:r>
      <w:r>
        <w:t>,</w:t>
      </w:r>
      <w:r>
        <w:rPr>
          <w:spacing w:val="-8"/>
        </w:rPr>
        <w:t xml:space="preserve"> </w:t>
      </w:r>
      <w:proofErr w:type="spellStart"/>
      <w:r>
        <w:t>Jivanescu</w:t>
      </w:r>
      <w:proofErr w:type="spellEnd"/>
      <w:r>
        <w:rPr>
          <w:spacing w:val="-8"/>
        </w:rPr>
        <w:t xml:space="preserve"> </w:t>
      </w:r>
      <w:r>
        <w:t>A.</w:t>
      </w:r>
      <w:r>
        <w:rPr>
          <w:spacing w:val="-8"/>
        </w:rPr>
        <w:t xml:space="preserve"> </w:t>
      </w:r>
      <w:r>
        <w:t>Material</w:t>
      </w:r>
      <w:r>
        <w:rPr>
          <w:spacing w:val="-8"/>
        </w:rPr>
        <w:t xml:space="preserve"> </w:t>
      </w:r>
      <w:r>
        <w:t xml:space="preserve">Thickness Influence on Fracture Load of Polymer Infiltrated Ceramic Network CAD/CAM Restoration, </w:t>
      </w:r>
      <w:proofErr w:type="spellStart"/>
      <w:r>
        <w:t>Mat</w:t>
      </w:r>
      <w:r w:rsidR="0096719D">
        <w:t>eriale</w:t>
      </w:r>
      <w:proofErr w:type="spellEnd"/>
      <w:r w:rsidR="0096719D">
        <w:t xml:space="preserve"> </w:t>
      </w:r>
      <w:proofErr w:type="spellStart"/>
      <w:r w:rsidR="0096719D">
        <w:t>Plastice</w:t>
      </w:r>
      <w:proofErr w:type="spellEnd"/>
      <w:r w:rsidR="0096719D">
        <w:t xml:space="preserve"> (Mater. </w:t>
      </w:r>
      <w:proofErr w:type="spellStart"/>
      <w:r w:rsidR="0096719D">
        <w:t>Plast</w:t>
      </w:r>
      <w:proofErr w:type="spellEnd"/>
      <w:r w:rsidR="0096719D">
        <w:t>.)</w:t>
      </w:r>
      <w:r>
        <w:t xml:space="preserve"> </w:t>
      </w:r>
      <w:r>
        <w:rPr>
          <w:b/>
        </w:rPr>
        <w:t xml:space="preserve">2021, </w:t>
      </w:r>
      <w:r>
        <w:t>58</w:t>
      </w:r>
      <w:r w:rsidR="0096719D">
        <w:t>(</w:t>
      </w:r>
      <w:r>
        <w:t>2</w:t>
      </w:r>
      <w:r w:rsidR="0096719D">
        <w:t>)</w:t>
      </w:r>
      <w:r>
        <w:t xml:space="preserve">, 8-17 </w:t>
      </w:r>
      <w:hyperlink r:id="rId16" w:history="1">
        <w:r w:rsidR="00B131E4" w:rsidRPr="008F4412">
          <w:rPr>
            <w:rStyle w:val="Hyperlink"/>
          </w:rPr>
          <w:t>https://doi.org/10.37358/MP.21.2.5473</w:t>
        </w:r>
      </w:hyperlink>
      <w:r w:rsidR="00B131E4">
        <w:t xml:space="preserve"> </w:t>
      </w:r>
      <w:r>
        <w:rPr>
          <w:b/>
          <w:i/>
        </w:rPr>
        <w:t>(I.F. 0,5)</w:t>
      </w:r>
    </w:p>
    <w:p w:rsidR="000E2A9C" w:rsidRDefault="00EA704A" w:rsidP="003B1DE6">
      <w:pPr>
        <w:pStyle w:val="ListParagraph"/>
        <w:numPr>
          <w:ilvl w:val="0"/>
          <w:numId w:val="2"/>
        </w:numPr>
        <w:tabs>
          <w:tab w:val="left" w:pos="1437"/>
          <w:tab w:val="left" w:pos="1440"/>
        </w:tabs>
        <w:spacing w:line="276" w:lineRule="auto"/>
        <w:ind w:right="203"/>
        <w:jc w:val="both"/>
        <w:rPr>
          <w:rFonts w:ascii="Arial"/>
          <w:i/>
        </w:rPr>
      </w:pPr>
      <w:proofErr w:type="spellStart"/>
      <w:r>
        <w:rPr>
          <w:color w:val="202020"/>
        </w:rPr>
        <w:t>Rotar</w:t>
      </w:r>
      <w:proofErr w:type="spellEnd"/>
      <w:r>
        <w:rPr>
          <w:color w:val="202020"/>
        </w:rPr>
        <w:t>,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RN,</w:t>
      </w:r>
      <w:r>
        <w:rPr>
          <w:color w:val="202020"/>
          <w:spacing w:val="-4"/>
        </w:rPr>
        <w:t xml:space="preserve"> </w:t>
      </w:r>
      <w:proofErr w:type="spellStart"/>
      <w:r>
        <w:rPr>
          <w:color w:val="202020"/>
        </w:rPr>
        <w:t>Jivanescu</w:t>
      </w:r>
      <w:proofErr w:type="spellEnd"/>
      <w:r>
        <w:rPr>
          <w:color w:val="202020"/>
          <w:spacing w:val="-4"/>
        </w:rPr>
        <w:t xml:space="preserve"> </w:t>
      </w:r>
      <w:r>
        <w:rPr>
          <w:color w:val="202020"/>
        </w:rPr>
        <w:t>A,</w:t>
      </w:r>
      <w:r>
        <w:rPr>
          <w:color w:val="202020"/>
          <w:spacing w:val="-4"/>
        </w:rPr>
        <w:t xml:space="preserve"> </w:t>
      </w:r>
      <w:proofErr w:type="spellStart"/>
      <w:r>
        <w:rPr>
          <w:b/>
          <w:color w:val="202020"/>
        </w:rPr>
        <w:t>Ille</w:t>
      </w:r>
      <w:proofErr w:type="spellEnd"/>
      <w:r>
        <w:rPr>
          <w:b/>
          <w:color w:val="202020"/>
        </w:rPr>
        <w:t>,</w:t>
      </w:r>
      <w:r>
        <w:rPr>
          <w:b/>
          <w:color w:val="202020"/>
          <w:spacing w:val="-4"/>
        </w:rPr>
        <w:t xml:space="preserve"> </w:t>
      </w:r>
      <w:r>
        <w:rPr>
          <w:b/>
          <w:color w:val="202020"/>
        </w:rPr>
        <w:t>C.,</w:t>
      </w:r>
      <w:r>
        <w:rPr>
          <w:b/>
          <w:color w:val="202020"/>
          <w:spacing w:val="-4"/>
        </w:rPr>
        <w:t xml:space="preserve"> </w:t>
      </w:r>
      <w:proofErr w:type="spellStart"/>
      <w:r>
        <w:rPr>
          <w:color w:val="202020"/>
        </w:rPr>
        <w:t>Podariu</w:t>
      </w:r>
      <w:proofErr w:type="spellEnd"/>
      <w:r>
        <w:rPr>
          <w:color w:val="202020"/>
          <w:spacing w:val="-4"/>
        </w:rPr>
        <w:t xml:space="preserve"> </w:t>
      </w:r>
      <w:r>
        <w:rPr>
          <w:color w:val="202020"/>
        </w:rPr>
        <w:t>AC,</w:t>
      </w:r>
      <w:r>
        <w:rPr>
          <w:color w:val="202020"/>
          <w:spacing w:val="-4"/>
        </w:rPr>
        <w:t xml:space="preserve"> </w:t>
      </w:r>
      <w:proofErr w:type="spellStart"/>
      <w:r>
        <w:rPr>
          <w:color w:val="202020"/>
        </w:rPr>
        <w:t>Jumanca</w:t>
      </w:r>
      <w:proofErr w:type="spellEnd"/>
      <w:r>
        <w:rPr>
          <w:color w:val="202020"/>
          <w:spacing w:val="-4"/>
        </w:rPr>
        <w:t xml:space="preserve"> </w:t>
      </w:r>
      <w:r>
        <w:rPr>
          <w:color w:val="202020"/>
        </w:rPr>
        <w:t>DE,</w:t>
      </w:r>
      <w:r>
        <w:rPr>
          <w:color w:val="202020"/>
          <w:spacing w:val="-4"/>
        </w:rPr>
        <w:t xml:space="preserve"> </w:t>
      </w:r>
      <w:proofErr w:type="spellStart"/>
      <w:r>
        <w:rPr>
          <w:color w:val="202020"/>
        </w:rPr>
        <w:t>Matichescu</w:t>
      </w:r>
      <w:proofErr w:type="spellEnd"/>
      <w:r>
        <w:rPr>
          <w:color w:val="202020"/>
          <w:spacing w:val="-4"/>
        </w:rPr>
        <w:t xml:space="preserve"> </w:t>
      </w:r>
      <w:r>
        <w:rPr>
          <w:color w:val="202020"/>
        </w:rPr>
        <w:t>AM,</w:t>
      </w:r>
      <w:r>
        <w:rPr>
          <w:color w:val="202020"/>
          <w:spacing w:val="-4"/>
        </w:rPr>
        <w:t xml:space="preserve"> </w:t>
      </w:r>
      <w:proofErr w:type="spellStart"/>
      <w:r>
        <w:rPr>
          <w:color w:val="202020"/>
        </w:rPr>
        <w:t>Balean</w:t>
      </w:r>
      <w:proofErr w:type="spellEnd"/>
      <w:r>
        <w:rPr>
          <w:color w:val="202020"/>
          <w:spacing w:val="-4"/>
        </w:rPr>
        <w:t xml:space="preserve"> </w:t>
      </w:r>
      <w:r>
        <w:rPr>
          <w:color w:val="202020"/>
        </w:rPr>
        <w:t xml:space="preserve">O, </w:t>
      </w:r>
      <w:proofErr w:type="spellStart"/>
      <w:r>
        <w:rPr>
          <w:color w:val="202020"/>
        </w:rPr>
        <w:t>Rusu</w:t>
      </w:r>
      <w:proofErr w:type="spellEnd"/>
      <w:r>
        <w:rPr>
          <w:color w:val="202020"/>
        </w:rPr>
        <w:t xml:space="preserve"> LC. Trueness and Precision of Two Intraoral Scanners: A Comparative </w:t>
      </w:r>
      <w:proofErr w:type="gramStart"/>
      <w:r>
        <w:rPr>
          <w:color w:val="202020"/>
        </w:rPr>
        <w:t>In</w:t>
      </w:r>
      <w:proofErr w:type="gramEnd"/>
      <w:r>
        <w:rPr>
          <w:color w:val="202020"/>
        </w:rPr>
        <w:t xml:space="preserve"> Vitro Study. </w:t>
      </w:r>
      <w:r w:rsidRPr="00B131E4">
        <w:rPr>
          <w:i/>
          <w:color w:val="202020"/>
        </w:rPr>
        <w:t>Scanning.</w:t>
      </w:r>
      <w:r>
        <w:rPr>
          <w:color w:val="202020"/>
        </w:rPr>
        <w:t xml:space="preserve"> </w:t>
      </w:r>
      <w:r w:rsidRPr="00B131E4">
        <w:rPr>
          <w:b/>
          <w:color w:val="202020"/>
        </w:rPr>
        <w:t>2019</w:t>
      </w:r>
      <w:r w:rsidR="00B131E4">
        <w:rPr>
          <w:color w:val="202020"/>
        </w:rPr>
        <w:t xml:space="preserve">, Article number </w:t>
      </w:r>
      <w:r>
        <w:rPr>
          <w:color w:val="202020"/>
        </w:rPr>
        <w:t xml:space="preserve">1289570. </w:t>
      </w:r>
      <w:hyperlink r:id="rId17" w:history="1">
        <w:r w:rsidR="00B131E4" w:rsidRPr="008F4412">
          <w:rPr>
            <w:rStyle w:val="Hyperlink"/>
          </w:rPr>
          <w:t>https://doi.org/10.1155/2019/1289570</w:t>
        </w:r>
      </w:hyperlink>
      <w:r w:rsidR="00B131E4">
        <w:rPr>
          <w:color w:val="202020"/>
        </w:rPr>
        <w:t xml:space="preserve"> </w:t>
      </w:r>
      <w:r>
        <w:rPr>
          <w:b/>
          <w:i/>
        </w:rPr>
        <w:t>(I.F 1,11)</w:t>
      </w:r>
    </w:p>
    <w:p w:rsidR="000E2A9C" w:rsidRDefault="000E2A9C">
      <w:pPr>
        <w:pStyle w:val="BodyText"/>
        <w:rPr>
          <w:b/>
          <w:i/>
        </w:rPr>
      </w:pPr>
    </w:p>
    <w:p w:rsidR="000E2A9C" w:rsidRDefault="000E2A9C">
      <w:pPr>
        <w:pStyle w:val="BodyText"/>
        <w:rPr>
          <w:b/>
          <w:i/>
        </w:rPr>
      </w:pPr>
    </w:p>
    <w:p w:rsidR="000E2A9C" w:rsidRDefault="000E2A9C">
      <w:pPr>
        <w:pStyle w:val="BodyText"/>
        <w:spacing w:before="12"/>
        <w:rPr>
          <w:b/>
          <w:i/>
        </w:rPr>
      </w:pPr>
      <w:bookmarkStart w:id="4" w:name="_GoBack"/>
      <w:bookmarkEnd w:id="4"/>
    </w:p>
    <w:p w:rsidR="000E2A9C" w:rsidRPr="00F25CDE" w:rsidRDefault="00F25CDE" w:rsidP="00F25CDE">
      <w:pPr>
        <w:pStyle w:val="ListParagraph"/>
        <w:numPr>
          <w:ilvl w:val="0"/>
          <w:numId w:val="4"/>
        </w:numPr>
        <w:rPr>
          <w:rFonts w:ascii="Arial" w:hAnsi="Arial" w:cs="Arial"/>
          <w:b/>
          <w:i/>
        </w:rPr>
      </w:pPr>
      <w:bookmarkStart w:id="5" w:name="D.__ALTE_PUBLICATII_PEER-REVIEWED__(BDI_"/>
      <w:bookmarkEnd w:id="5"/>
      <w:proofErr w:type="spellStart"/>
      <w:r w:rsidRPr="00F25CDE">
        <w:rPr>
          <w:rFonts w:ascii="Arial" w:hAnsi="Arial" w:cs="Arial"/>
          <w:b/>
          <w:i/>
        </w:rPr>
        <w:t>Articole</w:t>
      </w:r>
      <w:proofErr w:type="spellEnd"/>
      <w:r w:rsidRPr="00F25CDE">
        <w:rPr>
          <w:rFonts w:ascii="Arial" w:hAnsi="Arial" w:cs="Arial"/>
          <w:b/>
          <w:i/>
        </w:rPr>
        <w:t xml:space="preserve"> </w:t>
      </w:r>
      <w:proofErr w:type="spellStart"/>
      <w:r w:rsidRPr="00F25CDE">
        <w:rPr>
          <w:rFonts w:ascii="Arial" w:hAnsi="Arial" w:cs="Arial"/>
          <w:b/>
          <w:i/>
        </w:rPr>
        <w:t>publicate</w:t>
      </w:r>
      <w:proofErr w:type="spellEnd"/>
      <w:r w:rsidRPr="00F25CDE">
        <w:rPr>
          <w:rFonts w:ascii="Arial" w:hAnsi="Arial" w:cs="Arial"/>
          <w:b/>
          <w:i/>
        </w:rPr>
        <w:t xml:space="preserve"> in </w:t>
      </w:r>
      <w:proofErr w:type="spellStart"/>
      <w:r w:rsidRPr="00F25CDE">
        <w:rPr>
          <w:rFonts w:ascii="Arial" w:hAnsi="Arial" w:cs="Arial"/>
          <w:b/>
          <w:i/>
        </w:rPr>
        <w:t>extenso</w:t>
      </w:r>
      <w:proofErr w:type="spellEnd"/>
      <w:r w:rsidRPr="00F25CDE">
        <w:rPr>
          <w:rFonts w:ascii="Arial" w:hAnsi="Arial" w:cs="Arial"/>
          <w:b/>
          <w:i/>
        </w:rPr>
        <w:t xml:space="preserve"> </w:t>
      </w:r>
      <w:proofErr w:type="spellStart"/>
      <w:r w:rsidRPr="00F25CDE">
        <w:rPr>
          <w:rFonts w:ascii="Arial" w:hAnsi="Arial" w:cs="Arial"/>
          <w:b/>
          <w:i/>
        </w:rPr>
        <w:t>indexate</w:t>
      </w:r>
      <w:proofErr w:type="spellEnd"/>
      <w:r w:rsidRPr="00F25CDE">
        <w:rPr>
          <w:rFonts w:ascii="Arial" w:hAnsi="Arial" w:cs="Arial"/>
          <w:b/>
          <w:i/>
        </w:rPr>
        <w:t xml:space="preserve"> BDI</w:t>
      </w:r>
    </w:p>
    <w:p w:rsidR="000E2A9C" w:rsidRDefault="000E2A9C">
      <w:pPr>
        <w:pStyle w:val="BodyText"/>
        <w:spacing w:before="25"/>
        <w:rPr>
          <w:b/>
        </w:rPr>
      </w:pPr>
    </w:p>
    <w:p w:rsidR="000E2A9C" w:rsidRDefault="00EA704A" w:rsidP="00AD76C4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line="276" w:lineRule="auto"/>
        <w:ind w:right="4"/>
        <w:jc w:val="both"/>
      </w:pPr>
      <w:proofErr w:type="spellStart"/>
      <w:r>
        <w:rPr>
          <w:b/>
          <w:color w:val="FF0000"/>
        </w:rPr>
        <w:t>Ille</w:t>
      </w:r>
      <w:proofErr w:type="spellEnd"/>
      <w:r>
        <w:rPr>
          <w:b/>
          <w:color w:val="FF0000"/>
        </w:rPr>
        <w:t>,</w:t>
      </w:r>
      <w:r>
        <w:rPr>
          <w:b/>
          <w:color w:val="FF0000"/>
          <w:spacing w:val="-7"/>
        </w:rPr>
        <w:t xml:space="preserve"> </w:t>
      </w:r>
      <w:r>
        <w:rPr>
          <w:b/>
          <w:color w:val="FF0000"/>
        </w:rPr>
        <w:t>C.</w:t>
      </w:r>
      <w:r>
        <w:rPr>
          <w:b/>
        </w:rPr>
        <w:t>,</w:t>
      </w:r>
      <w:r>
        <w:rPr>
          <w:b/>
          <w:spacing w:val="-7"/>
        </w:rPr>
        <w:t xml:space="preserve"> </w:t>
      </w:r>
      <w:proofErr w:type="spellStart"/>
      <w:r>
        <w:t>Rotar</w:t>
      </w:r>
      <w:proofErr w:type="spellEnd"/>
      <w:r>
        <w:t>,</w:t>
      </w:r>
      <w:r>
        <w:rPr>
          <w:spacing w:val="-7"/>
        </w:rPr>
        <w:t xml:space="preserve"> </w:t>
      </w:r>
      <w:r>
        <w:t>R,</w:t>
      </w:r>
      <w:r>
        <w:rPr>
          <w:spacing w:val="-7"/>
        </w:rPr>
        <w:t xml:space="preserve"> </w:t>
      </w:r>
      <w:proofErr w:type="spellStart"/>
      <w:r>
        <w:t>Jivănescu</w:t>
      </w:r>
      <w:proofErr w:type="spellEnd"/>
      <w:r>
        <w:t>,</w:t>
      </w:r>
      <w:r>
        <w:rPr>
          <w:spacing w:val="-7"/>
        </w:rPr>
        <w:t xml:space="preserve"> </w:t>
      </w:r>
      <w:r>
        <w:t>A</w:t>
      </w:r>
      <w:r>
        <w:rPr>
          <w:i/>
        </w:rPr>
        <w:t>.</w:t>
      </w:r>
      <w:r>
        <w:rPr>
          <w:i/>
          <w:spacing w:val="-7"/>
        </w:rPr>
        <w:t xml:space="preserve"> </w:t>
      </w:r>
      <w:r>
        <w:rPr>
          <w:i/>
        </w:rPr>
        <w:t>Full</w:t>
      </w:r>
      <w:r>
        <w:rPr>
          <w:i/>
          <w:spacing w:val="-7"/>
        </w:rPr>
        <w:t xml:space="preserve"> </w:t>
      </w:r>
      <w:r>
        <w:rPr>
          <w:i/>
        </w:rPr>
        <w:t>Mouth</w:t>
      </w:r>
      <w:r>
        <w:rPr>
          <w:i/>
          <w:spacing w:val="-7"/>
        </w:rPr>
        <w:t xml:space="preserve"> </w:t>
      </w:r>
      <w:r>
        <w:rPr>
          <w:i/>
        </w:rPr>
        <w:t>Rehabilitation</w:t>
      </w:r>
      <w:r>
        <w:rPr>
          <w:i/>
          <w:spacing w:val="-7"/>
        </w:rPr>
        <w:t xml:space="preserve"> </w:t>
      </w:r>
      <w:r>
        <w:rPr>
          <w:i/>
        </w:rPr>
        <w:t>of</w:t>
      </w:r>
      <w:r>
        <w:rPr>
          <w:i/>
          <w:spacing w:val="-7"/>
        </w:rPr>
        <w:t xml:space="preserve"> </w:t>
      </w:r>
      <w:r>
        <w:rPr>
          <w:i/>
        </w:rPr>
        <w:t>Tooth</w:t>
      </w:r>
      <w:r>
        <w:rPr>
          <w:i/>
          <w:spacing w:val="-7"/>
        </w:rPr>
        <w:t xml:space="preserve"> </w:t>
      </w:r>
      <w:r>
        <w:rPr>
          <w:i/>
        </w:rPr>
        <w:t>Wear</w:t>
      </w:r>
      <w:r>
        <w:rPr>
          <w:i/>
          <w:spacing w:val="-7"/>
        </w:rPr>
        <w:t xml:space="preserve"> </w:t>
      </w:r>
      <w:r>
        <w:rPr>
          <w:i/>
        </w:rPr>
        <w:t>using</w:t>
      </w:r>
      <w:r>
        <w:rPr>
          <w:i/>
          <w:spacing w:val="-7"/>
        </w:rPr>
        <w:t xml:space="preserve"> </w:t>
      </w:r>
      <w:r>
        <w:rPr>
          <w:i/>
        </w:rPr>
        <w:t>Digital</w:t>
      </w:r>
      <w:r>
        <w:rPr>
          <w:i/>
          <w:spacing w:val="-7"/>
        </w:rPr>
        <w:t xml:space="preserve"> </w:t>
      </w:r>
      <w:r>
        <w:rPr>
          <w:i/>
        </w:rPr>
        <w:t>and Conventional Technologies. Research and Clinical Medicine (</w:t>
      </w:r>
      <w:proofErr w:type="spellStart"/>
      <w:r>
        <w:rPr>
          <w:i/>
        </w:rPr>
        <w:t>ResClinMed</w:t>
      </w:r>
      <w:proofErr w:type="spellEnd"/>
      <w:r>
        <w:rPr>
          <w:i/>
        </w:rPr>
        <w:t>)</w:t>
      </w:r>
      <w:r>
        <w:t xml:space="preserve">. </w:t>
      </w:r>
      <w:r>
        <w:rPr>
          <w:b/>
        </w:rPr>
        <w:t>2021</w:t>
      </w:r>
      <w:r>
        <w:t>; V(IV).</w:t>
      </w:r>
    </w:p>
    <w:p w:rsidR="000E2A9C" w:rsidRPr="00EA704A" w:rsidRDefault="00EA704A" w:rsidP="00AD76C4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line="276" w:lineRule="auto"/>
        <w:ind w:right="4"/>
        <w:jc w:val="both"/>
      </w:pPr>
      <w:proofErr w:type="spellStart"/>
      <w:r>
        <w:t>Rotar</w:t>
      </w:r>
      <w:proofErr w:type="spellEnd"/>
      <w:r>
        <w:t>,</w:t>
      </w:r>
      <w:r>
        <w:rPr>
          <w:spacing w:val="-7"/>
        </w:rPr>
        <w:t xml:space="preserve"> </w:t>
      </w:r>
      <w:r>
        <w:t>R,</w:t>
      </w:r>
      <w:r>
        <w:rPr>
          <w:spacing w:val="-7"/>
        </w:rPr>
        <w:t xml:space="preserve"> </w:t>
      </w:r>
      <w:proofErr w:type="spellStart"/>
      <w:r>
        <w:rPr>
          <w:b/>
          <w:color w:val="FF0000"/>
        </w:rPr>
        <w:t>Ille</w:t>
      </w:r>
      <w:proofErr w:type="spellEnd"/>
      <w:r>
        <w:rPr>
          <w:b/>
          <w:color w:val="FF0000"/>
        </w:rPr>
        <w:t>,</w:t>
      </w:r>
      <w:r>
        <w:rPr>
          <w:b/>
          <w:color w:val="FF0000"/>
          <w:spacing w:val="-7"/>
        </w:rPr>
        <w:t xml:space="preserve"> </w:t>
      </w:r>
      <w:r>
        <w:rPr>
          <w:b/>
          <w:color w:val="FF0000"/>
        </w:rPr>
        <w:t>C.</w:t>
      </w:r>
      <w:r>
        <w:t>,</w:t>
      </w:r>
      <w:r>
        <w:rPr>
          <w:spacing w:val="-7"/>
        </w:rPr>
        <w:t xml:space="preserve"> </w:t>
      </w:r>
      <w:proofErr w:type="spellStart"/>
      <w:r>
        <w:t>Jivanescu</w:t>
      </w:r>
      <w:proofErr w:type="spellEnd"/>
      <w:r>
        <w:t>,</w:t>
      </w:r>
      <w:r>
        <w:rPr>
          <w:spacing w:val="-7"/>
        </w:rPr>
        <w:t xml:space="preserve"> </w:t>
      </w:r>
      <w:r>
        <w:t>A.</w:t>
      </w:r>
      <w:r>
        <w:rPr>
          <w:spacing w:val="-7"/>
        </w:rPr>
        <w:t xml:space="preserve"> </w:t>
      </w:r>
      <w:r>
        <w:rPr>
          <w:i/>
        </w:rPr>
        <w:t>Digital</w:t>
      </w:r>
      <w:r>
        <w:rPr>
          <w:i/>
          <w:spacing w:val="-7"/>
        </w:rPr>
        <w:t xml:space="preserve"> </w:t>
      </w:r>
      <w:r>
        <w:rPr>
          <w:i/>
        </w:rPr>
        <w:t>and</w:t>
      </w:r>
      <w:r>
        <w:rPr>
          <w:i/>
          <w:spacing w:val="-7"/>
        </w:rPr>
        <w:t xml:space="preserve"> </w:t>
      </w:r>
      <w:r>
        <w:rPr>
          <w:i/>
        </w:rPr>
        <w:t>Conventional</w:t>
      </w:r>
      <w:r>
        <w:rPr>
          <w:i/>
          <w:spacing w:val="-7"/>
        </w:rPr>
        <w:t xml:space="preserve"> </w:t>
      </w:r>
      <w:r>
        <w:rPr>
          <w:i/>
        </w:rPr>
        <w:t>Approach</w:t>
      </w:r>
      <w:r>
        <w:rPr>
          <w:i/>
          <w:spacing w:val="-7"/>
        </w:rPr>
        <w:t xml:space="preserve"> </w:t>
      </w:r>
      <w:r>
        <w:rPr>
          <w:i/>
        </w:rPr>
        <w:t>for</w:t>
      </w:r>
      <w:r>
        <w:rPr>
          <w:i/>
          <w:spacing w:val="-7"/>
        </w:rPr>
        <w:t xml:space="preserve"> </w:t>
      </w:r>
      <w:r>
        <w:rPr>
          <w:i/>
        </w:rPr>
        <w:t>the</w:t>
      </w:r>
      <w:r>
        <w:rPr>
          <w:i/>
          <w:spacing w:val="-7"/>
        </w:rPr>
        <w:t xml:space="preserve"> </w:t>
      </w:r>
      <w:r>
        <w:rPr>
          <w:i/>
        </w:rPr>
        <w:t>Treatment</w:t>
      </w:r>
      <w:r>
        <w:rPr>
          <w:i/>
          <w:spacing w:val="-7"/>
        </w:rPr>
        <w:t xml:space="preserve"> </w:t>
      </w:r>
      <w:r>
        <w:rPr>
          <w:i/>
        </w:rPr>
        <w:t>of</w:t>
      </w:r>
      <w:r>
        <w:rPr>
          <w:i/>
          <w:spacing w:val="-7"/>
        </w:rPr>
        <w:t xml:space="preserve"> </w:t>
      </w:r>
      <w:r>
        <w:rPr>
          <w:i/>
        </w:rPr>
        <w:t>Severe Anterior Dental Wear in a Type 2 Diabetes</w:t>
      </w:r>
      <w:r>
        <w:t xml:space="preserve">. </w:t>
      </w:r>
      <w:r>
        <w:rPr>
          <w:i/>
        </w:rPr>
        <w:t>Romanian Journal of Diabetes Nutrition and Metabolic Diseases</w:t>
      </w:r>
      <w:r>
        <w:t xml:space="preserve">. </w:t>
      </w:r>
      <w:r>
        <w:rPr>
          <w:b/>
        </w:rPr>
        <w:t>2020</w:t>
      </w:r>
      <w:r>
        <w:t xml:space="preserve">; 27(3):289-293. </w:t>
      </w:r>
      <w:hyperlink r:id="rId18" w:history="1">
        <w:r w:rsidRPr="008F4412">
          <w:rPr>
            <w:rStyle w:val="Hyperlink"/>
          </w:rPr>
          <w:t>https://doi.org/10.46389/rjd-2020-1042</w:t>
        </w:r>
      </w:hyperlink>
      <w:r>
        <w:t xml:space="preserve"> </w:t>
      </w:r>
    </w:p>
    <w:p w:rsidR="000E2A9C" w:rsidRDefault="00EA704A" w:rsidP="00AD76C4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line="276" w:lineRule="auto"/>
        <w:ind w:right="4"/>
        <w:jc w:val="both"/>
      </w:pPr>
      <w:proofErr w:type="spellStart"/>
      <w:r>
        <w:t>Rotar</w:t>
      </w:r>
      <w:proofErr w:type="spellEnd"/>
      <w:r>
        <w:t>,</w:t>
      </w:r>
      <w:r>
        <w:rPr>
          <w:spacing w:val="-6"/>
        </w:rPr>
        <w:t xml:space="preserve"> </w:t>
      </w:r>
      <w:r>
        <w:t>R,</w:t>
      </w:r>
      <w:r>
        <w:rPr>
          <w:spacing w:val="-6"/>
        </w:rPr>
        <w:t xml:space="preserve"> </w:t>
      </w:r>
      <w:proofErr w:type="spellStart"/>
      <w:r>
        <w:t>Malaescu</w:t>
      </w:r>
      <w:proofErr w:type="spellEnd"/>
      <w:r>
        <w:rPr>
          <w:spacing w:val="-6"/>
        </w:rPr>
        <w:t xml:space="preserve"> </w:t>
      </w:r>
      <w:r>
        <w:t>R,</w:t>
      </w:r>
      <w:r>
        <w:rPr>
          <w:spacing w:val="-6"/>
        </w:rPr>
        <w:t xml:space="preserve"> </w:t>
      </w:r>
      <w:proofErr w:type="spellStart"/>
      <w:r>
        <w:rPr>
          <w:b/>
        </w:rPr>
        <w:t>Ille</w:t>
      </w:r>
      <w:proofErr w:type="spellEnd"/>
      <w:r>
        <w:rPr>
          <w:b/>
        </w:rPr>
        <w:t>,</w:t>
      </w:r>
      <w:r>
        <w:rPr>
          <w:b/>
          <w:spacing w:val="-6"/>
        </w:rPr>
        <w:t xml:space="preserve"> </w:t>
      </w:r>
      <w:r>
        <w:rPr>
          <w:b/>
        </w:rPr>
        <w:t>C.,</w:t>
      </w:r>
      <w:r>
        <w:rPr>
          <w:b/>
          <w:spacing w:val="-6"/>
        </w:rPr>
        <w:t xml:space="preserve"> </w:t>
      </w:r>
      <w:proofErr w:type="spellStart"/>
      <w:r>
        <w:t>Pirvulescu</w:t>
      </w:r>
      <w:proofErr w:type="spellEnd"/>
      <w:r>
        <w:t>,</w:t>
      </w:r>
      <w:r>
        <w:rPr>
          <w:spacing w:val="-6"/>
        </w:rPr>
        <w:t xml:space="preserve"> </w:t>
      </w:r>
      <w:r>
        <w:t>I,</w:t>
      </w:r>
      <w:r>
        <w:rPr>
          <w:spacing w:val="-6"/>
        </w:rPr>
        <w:t xml:space="preserve"> </w:t>
      </w:r>
      <w:proofErr w:type="spellStart"/>
      <w:r>
        <w:t>Jivanescu</w:t>
      </w:r>
      <w:proofErr w:type="spellEnd"/>
      <w:r>
        <w:t>,</w:t>
      </w:r>
      <w:r>
        <w:rPr>
          <w:spacing w:val="-6"/>
        </w:rPr>
        <w:t xml:space="preserve"> </w:t>
      </w:r>
      <w:r>
        <w:t>A.</w:t>
      </w:r>
      <w:r>
        <w:rPr>
          <w:spacing w:val="-6"/>
        </w:rPr>
        <w:t xml:space="preserve"> </w:t>
      </w:r>
      <w:r>
        <w:rPr>
          <w:i/>
        </w:rPr>
        <w:t>Is</w:t>
      </w:r>
      <w:r>
        <w:rPr>
          <w:i/>
          <w:spacing w:val="-6"/>
        </w:rPr>
        <w:t xml:space="preserve"> </w:t>
      </w:r>
      <w:r>
        <w:rPr>
          <w:i/>
        </w:rPr>
        <w:t>CAD/CAM</w:t>
      </w:r>
      <w:r>
        <w:rPr>
          <w:i/>
          <w:spacing w:val="-6"/>
        </w:rPr>
        <w:t xml:space="preserve"> </w:t>
      </w:r>
      <w:r>
        <w:rPr>
          <w:i/>
        </w:rPr>
        <w:t>Technology</w:t>
      </w:r>
      <w:r>
        <w:rPr>
          <w:i/>
          <w:spacing w:val="-6"/>
        </w:rPr>
        <w:t xml:space="preserve"> </w:t>
      </w:r>
      <w:r>
        <w:rPr>
          <w:i/>
        </w:rPr>
        <w:t>a</w:t>
      </w:r>
      <w:r>
        <w:rPr>
          <w:i/>
          <w:spacing w:val="-6"/>
        </w:rPr>
        <w:t xml:space="preserve"> </w:t>
      </w:r>
      <w:r>
        <w:rPr>
          <w:i/>
        </w:rPr>
        <w:t>valuable tool for prosthodontics residents in tooth preparation assessment? Research and Clinical Medicine (</w:t>
      </w:r>
      <w:proofErr w:type="spellStart"/>
      <w:r>
        <w:rPr>
          <w:i/>
        </w:rPr>
        <w:t>ResClinMed</w:t>
      </w:r>
      <w:proofErr w:type="spellEnd"/>
      <w:r>
        <w:rPr>
          <w:i/>
        </w:rPr>
        <w:t>)</w:t>
      </w:r>
      <w:r>
        <w:t xml:space="preserve">. </w:t>
      </w:r>
      <w:r>
        <w:rPr>
          <w:b/>
        </w:rPr>
        <w:t>2020</w:t>
      </w:r>
      <w:r>
        <w:t>; IV(III).</w:t>
      </w:r>
    </w:p>
    <w:p w:rsidR="000E2A9C" w:rsidRDefault="000E2A9C" w:rsidP="00AD76C4">
      <w:pPr>
        <w:pStyle w:val="BodyText"/>
        <w:ind w:right="4"/>
        <w:jc w:val="both"/>
      </w:pPr>
    </w:p>
    <w:p w:rsidR="000E2A9C" w:rsidRDefault="000E2A9C">
      <w:pPr>
        <w:pStyle w:val="BodyText"/>
      </w:pPr>
    </w:p>
    <w:p w:rsidR="000E2A9C" w:rsidRDefault="000E2A9C">
      <w:pPr>
        <w:pStyle w:val="BodyText"/>
        <w:spacing w:before="12"/>
      </w:pPr>
    </w:p>
    <w:p w:rsidR="000E2A9C" w:rsidRPr="00AD76C4" w:rsidRDefault="00AD76C4" w:rsidP="00AD76C4">
      <w:pPr>
        <w:pStyle w:val="Heading1"/>
        <w:numPr>
          <w:ilvl w:val="0"/>
          <w:numId w:val="4"/>
        </w:numPr>
        <w:spacing w:before="1"/>
        <w:rPr>
          <w:rFonts w:ascii="Arial" w:hAnsi="Arial" w:cs="Arial"/>
          <w:i/>
        </w:rPr>
      </w:pPr>
      <w:bookmarkStart w:id="6" w:name="E._PREZENTARE_CONFERINTA__"/>
      <w:bookmarkEnd w:id="6"/>
      <w:proofErr w:type="spellStart"/>
      <w:r w:rsidRPr="00AD76C4">
        <w:rPr>
          <w:rFonts w:ascii="Arial" w:hAnsi="Arial" w:cs="Arial"/>
          <w:i/>
          <w:spacing w:val="-2"/>
        </w:rPr>
        <w:t>Lucrări</w:t>
      </w:r>
      <w:proofErr w:type="spellEnd"/>
      <w:r w:rsidRPr="00AD76C4">
        <w:rPr>
          <w:rFonts w:ascii="Arial" w:hAnsi="Arial" w:cs="Arial"/>
          <w:i/>
          <w:spacing w:val="-2"/>
        </w:rPr>
        <w:t xml:space="preserve"> </w:t>
      </w:r>
      <w:proofErr w:type="spellStart"/>
      <w:r w:rsidRPr="00AD76C4">
        <w:rPr>
          <w:rFonts w:ascii="Arial" w:hAnsi="Arial" w:cs="Arial"/>
          <w:i/>
          <w:spacing w:val="-2"/>
        </w:rPr>
        <w:t>prezentate</w:t>
      </w:r>
      <w:proofErr w:type="spellEnd"/>
      <w:r w:rsidRPr="00AD76C4">
        <w:rPr>
          <w:rFonts w:ascii="Arial" w:hAnsi="Arial" w:cs="Arial"/>
          <w:i/>
          <w:spacing w:val="-2"/>
        </w:rPr>
        <w:t xml:space="preserve"> la </w:t>
      </w:r>
      <w:proofErr w:type="spellStart"/>
      <w:r w:rsidRPr="00AD76C4">
        <w:rPr>
          <w:rFonts w:ascii="Arial" w:hAnsi="Arial" w:cs="Arial"/>
          <w:i/>
          <w:spacing w:val="-2"/>
        </w:rPr>
        <w:t>manifestări</w:t>
      </w:r>
      <w:proofErr w:type="spellEnd"/>
      <w:r w:rsidRPr="00AD76C4">
        <w:rPr>
          <w:rFonts w:ascii="Arial" w:hAnsi="Arial" w:cs="Arial"/>
          <w:i/>
          <w:spacing w:val="-2"/>
        </w:rPr>
        <w:t xml:space="preserve"> </w:t>
      </w:r>
      <w:proofErr w:type="spellStart"/>
      <w:r w:rsidRPr="00AD76C4">
        <w:rPr>
          <w:rFonts w:ascii="Arial" w:hAnsi="Arial" w:cs="Arial"/>
          <w:i/>
          <w:spacing w:val="-2"/>
        </w:rPr>
        <w:t>ştiinţifice</w:t>
      </w:r>
      <w:proofErr w:type="spellEnd"/>
      <w:r w:rsidRPr="00AD76C4">
        <w:rPr>
          <w:rFonts w:ascii="Arial" w:hAnsi="Arial" w:cs="Arial"/>
          <w:i/>
          <w:spacing w:val="-2"/>
        </w:rPr>
        <w:t xml:space="preserve"> </w:t>
      </w:r>
      <w:proofErr w:type="spellStart"/>
      <w:r w:rsidRPr="00AD76C4">
        <w:rPr>
          <w:rFonts w:ascii="Arial" w:hAnsi="Arial" w:cs="Arial"/>
          <w:i/>
          <w:spacing w:val="-2"/>
        </w:rPr>
        <w:t>naţionale</w:t>
      </w:r>
      <w:proofErr w:type="spellEnd"/>
      <w:r w:rsidRPr="00AD76C4">
        <w:rPr>
          <w:rFonts w:ascii="Arial" w:hAnsi="Arial" w:cs="Arial"/>
          <w:i/>
          <w:spacing w:val="-2"/>
        </w:rPr>
        <w:t>/</w:t>
      </w:r>
      <w:proofErr w:type="spellStart"/>
      <w:r w:rsidRPr="00AD76C4">
        <w:rPr>
          <w:rFonts w:ascii="Arial" w:hAnsi="Arial" w:cs="Arial"/>
          <w:i/>
          <w:spacing w:val="-2"/>
        </w:rPr>
        <w:t>internaţionale</w:t>
      </w:r>
      <w:proofErr w:type="spellEnd"/>
    </w:p>
    <w:p w:rsidR="000E2A9C" w:rsidRDefault="000E2A9C">
      <w:pPr>
        <w:pStyle w:val="Heading1"/>
      </w:pPr>
    </w:p>
    <w:p w:rsidR="000E2A9C" w:rsidRDefault="00EA704A" w:rsidP="00AD76C4">
      <w:pPr>
        <w:pStyle w:val="ListParagraph"/>
        <w:numPr>
          <w:ilvl w:val="1"/>
          <w:numId w:val="3"/>
        </w:numPr>
        <w:spacing w:before="80" w:line="276" w:lineRule="auto"/>
        <w:ind w:left="709" w:right="102"/>
        <w:jc w:val="both"/>
      </w:pPr>
      <w:proofErr w:type="spellStart"/>
      <w:r w:rsidRPr="00EF29B8">
        <w:rPr>
          <w:b/>
          <w:color w:val="FF0000"/>
        </w:rPr>
        <w:t>Ille</w:t>
      </w:r>
      <w:proofErr w:type="spellEnd"/>
      <w:r w:rsidRPr="00EF29B8">
        <w:rPr>
          <w:b/>
          <w:color w:val="FF0000"/>
        </w:rPr>
        <w:t xml:space="preserve">, C.-E., </w:t>
      </w:r>
      <w:proofErr w:type="spellStart"/>
      <w:r>
        <w:t>Rotar</w:t>
      </w:r>
      <w:proofErr w:type="spellEnd"/>
      <w:r>
        <w:t xml:space="preserve">, R.N., </w:t>
      </w:r>
      <w:proofErr w:type="spellStart"/>
      <w:r>
        <w:t>Jivanescu</w:t>
      </w:r>
      <w:proofErr w:type="spellEnd"/>
      <w:r>
        <w:t>, A.,</w:t>
      </w:r>
      <w:r w:rsidRPr="00EF29B8">
        <w:rPr>
          <w:spacing w:val="40"/>
        </w:rPr>
        <w:t xml:space="preserve"> </w:t>
      </w:r>
      <w:r w:rsidRPr="00EF29B8">
        <w:rPr>
          <w:i/>
        </w:rPr>
        <w:t>Full Mouth rehabilitation of tooth wear using digital and conventional</w:t>
      </w:r>
      <w:r w:rsidRPr="00EF29B8">
        <w:rPr>
          <w:i/>
          <w:spacing w:val="-5"/>
        </w:rPr>
        <w:t xml:space="preserve"> </w:t>
      </w:r>
      <w:r w:rsidRPr="00EF29B8">
        <w:rPr>
          <w:i/>
        </w:rPr>
        <w:t>techniques,</w:t>
      </w:r>
      <w:r w:rsidRPr="00EF29B8">
        <w:rPr>
          <w:i/>
          <w:spacing w:val="-5"/>
        </w:rPr>
        <w:t xml:space="preserve"> </w:t>
      </w:r>
      <w:r w:rsidRPr="00EF29B8">
        <w:rPr>
          <w:i/>
        </w:rPr>
        <w:t>International</w:t>
      </w:r>
      <w:r w:rsidRPr="00EF29B8">
        <w:rPr>
          <w:i/>
          <w:spacing w:val="-5"/>
        </w:rPr>
        <w:t xml:space="preserve"> </w:t>
      </w:r>
      <w:r w:rsidRPr="00EF29B8">
        <w:rPr>
          <w:i/>
        </w:rPr>
        <w:t>Scientific</w:t>
      </w:r>
      <w:r w:rsidRPr="00EF29B8">
        <w:rPr>
          <w:i/>
          <w:spacing w:val="-5"/>
        </w:rPr>
        <w:t xml:space="preserve"> </w:t>
      </w:r>
      <w:r w:rsidRPr="00EF29B8">
        <w:rPr>
          <w:i/>
        </w:rPr>
        <w:t>Conference</w:t>
      </w:r>
      <w:r w:rsidRPr="00EF29B8">
        <w:rPr>
          <w:i/>
          <w:spacing w:val="-5"/>
        </w:rPr>
        <w:t xml:space="preserve"> </w:t>
      </w:r>
      <w:r w:rsidRPr="00EF29B8">
        <w:rPr>
          <w:i/>
        </w:rPr>
        <w:t>in</w:t>
      </w:r>
      <w:r w:rsidRPr="00EF29B8">
        <w:rPr>
          <w:i/>
          <w:spacing w:val="-5"/>
        </w:rPr>
        <w:t xml:space="preserve"> </w:t>
      </w:r>
      <w:r w:rsidRPr="00EF29B8">
        <w:rPr>
          <w:i/>
        </w:rPr>
        <w:t>Dentistry</w:t>
      </w:r>
      <w:r w:rsidRPr="00EF29B8">
        <w:rPr>
          <w:i/>
          <w:spacing w:val="-5"/>
        </w:rPr>
        <w:t xml:space="preserve"> </w:t>
      </w:r>
      <w:r w:rsidRPr="00EF29B8">
        <w:rPr>
          <w:i/>
        </w:rPr>
        <w:t>Novi</w:t>
      </w:r>
      <w:r w:rsidRPr="00EF29B8">
        <w:rPr>
          <w:i/>
          <w:spacing w:val="-5"/>
        </w:rPr>
        <w:t xml:space="preserve"> </w:t>
      </w:r>
      <w:r w:rsidRPr="00EF29B8">
        <w:rPr>
          <w:i/>
        </w:rPr>
        <w:t>Sad</w:t>
      </w:r>
      <w:r w:rsidRPr="00EF29B8">
        <w:rPr>
          <w:i/>
          <w:spacing w:val="-5"/>
        </w:rPr>
        <w:t xml:space="preserve"> </w:t>
      </w:r>
      <w:r w:rsidRPr="00EF29B8">
        <w:rPr>
          <w:i/>
        </w:rPr>
        <w:t>-</w:t>
      </w:r>
      <w:r w:rsidRPr="00EF29B8">
        <w:rPr>
          <w:i/>
          <w:spacing w:val="-5"/>
        </w:rPr>
        <w:t xml:space="preserve"> </w:t>
      </w:r>
      <w:r w:rsidRPr="00EF29B8">
        <w:rPr>
          <w:i/>
        </w:rPr>
        <w:t>2nd,</w:t>
      </w:r>
      <w:r w:rsidRPr="00EF29B8">
        <w:rPr>
          <w:i/>
          <w:spacing w:val="-5"/>
        </w:rPr>
        <w:t xml:space="preserve"> </w:t>
      </w:r>
      <w:r w:rsidRPr="00EF29B8">
        <w:rPr>
          <w:i/>
        </w:rPr>
        <w:t>3rd</w:t>
      </w:r>
      <w:r w:rsidRPr="00EF29B8">
        <w:rPr>
          <w:i/>
          <w:spacing w:val="-5"/>
        </w:rPr>
        <w:t xml:space="preserve"> </w:t>
      </w:r>
      <w:r w:rsidRPr="00EF29B8">
        <w:rPr>
          <w:i/>
        </w:rPr>
        <w:t>April</w:t>
      </w:r>
      <w:r w:rsidRPr="00EF29B8">
        <w:rPr>
          <w:i/>
          <w:spacing w:val="-5"/>
        </w:rPr>
        <w:t xml:space="preserve"> </w:t>
      </w:r>
      <w:r w:rsidRPr="00EF29B8">
        <w:rPr>
          <w:i/>
        </w:rPr>
        <w:t xml:space="preserve">2022 </w:t>
      </w:r>
      <w:r>
        <w:t>– Oral Presentation.</w:t>
      </w:r>
    </w:p>
    <w:sectPr w:rsidR="000E2A9C" w:rsidSect="003B1DE6">
      <w:pgSz w:w="12240" w:h="15840"/>
      <w:pgMar w:top="1360" w:right="1440" w:bottom="141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1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136308"/>
    <w:multiLevelType w:val="hybridMultilevel"/>
    <w:tmpl w:val="FE3AC44A"/>
    <w:lvl w:ilvl="0" w:tplc="F1C22DB6">
      <w:start w:val="1"/>
      <w:numFmt w:val="decimal"/>
      <w:lvlText w:val="%1."/>
      <w:lvlJc w:val="left"/>
      <w:pPr>
        <w:ind w:left="720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F2F89FCE">
      <w:numFmt w:val="bullet"/>
      <w:lvlText w:val="•"/>
      <w:lvlJc w:val="left"/>
      <w:pPr>
        <w:ind w:left="1584" w:hanging="360"/>
      </w:pPr>
      <w:rPr>
        <w:rFonts w:hint="default"/>
        <w:lang w:val="en-US" w:eastAsia="en-US" w:bidi="ar-SA"/>
      </w:rPr>
    </w:lvl>
    <w:lvl w:ilvl="2" w:tplc="2C147590"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ar-SA"/>
      </w:rPr>
    </w:lvl>
    <w:lvl w:ilvl="3" w:tplc="7A245E38"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4" w:tplc="180C0E28">
      <w:numFmt w:val="bullet"/>
      <w:lvlText w:val="•"/>
      <w:lvlJc w:val="left"/>
      <w:pPr>
        <w:ind w:left="4176" w:hanging="360"/>
      </w:pPr>
      <w:rPr>
        <w:rFonts w:hint="default"/>
        <w:lang w:val="en-US" w:eastAsia="en-US" w:bidi="ar-SA"/>
      </w:rPr>
    </w:lvl>
    <w:lvl w:ilvl="5" w:tplc="55BA1564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6" w:tplc="0D9EA182">
      <w:numFmt w:val="bullet"/>
      <w:lvlText w:val="•"/>
      <w:lvlJc w:val="left"/>
      <w:pPr>
        <w:ind w:left="5904" w:hanging="360"/>
      </w:pPr>
      <w:rPr>
        <w:rFonts w:hint="default"/>
        <w:lang w:val="en-US" w:eastAsia="en-US" w:bidi="ar-SA"/>
      </w:rPr>
    </w:lvl>
    <w:lvl w:ilvl="7" w:tplc="6AB4FF7A"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8" w:tplc="9D7292DA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D5B5E7F"/>
    <w:multiLevelType w:val="hybridMultilevel"/>
    <w:tmpl w:val="F6802F22"/>
    <w:lvl w:ilvl="0" w:tplc="AF52494C">
      <w:start w:val="3"/>
      <w:numFmt w:val="decimal"/>
      <w:lvlText w:val="%1."/>
      <w:lvlJc w:val="left"/>
      <w:pPr>
        <w:ind w:left="1440" w:hanging="360"/>
        <w:jc w:val="left"/>
      </w:pPr>
      <w:rPr>
        <w:rFonts w:ascii="Times New Roman" w:hAnsi="Times New Roman" w:cs="Times New Roman" w:hint="default"/>
        <w:i w:val="0"/>
        <w:spacing w:val="-1"/>
        <w:w w:val="100"/>
        <w:lang w:val="en-US" w:eastAsia="en-US" w:bidi="ar-SA"/>
      </w:rPr>
    </w:lvl>
    <w:lvl w:ilvl="1" w:tplc="64CECFE8">
      <w:numFmt w:val="bullet"/>
      <w:lvlText w:val="•"/>
      <w:lvlJc w:val="left"/>
      <w:pPr>
        <w:ind w:left="2232" w:hanging="360"/>
      </w:pPr>
      <w:rPr>
        <w:rFonts w:hint="default"/>
        <w:lang w:val="en-US" w:eastAsia="en-US" w:bidi="ar-SA"/>
      </w:rPr>
    </w:lvl>
    <w:lvl w:ilvl="2" w:tplc="AC48CA1C">
      <w:numFmt w:val="bullet"/>
      <w:lvlText w:val="•"/>
      <w:lvlJc w:val="left"/>
      <w:pPr>
        <w:ind w:left="3024" w:hanging="360"/>
      </w:pPr>
      <w:rPr>
        <w:rFonts w:hint="default"/>
        <w:lang w:val="en-US" w:eastAsia="en-US" w:bidi="ar-SA"/>
      </w:rPr>
    </w:lvl>
    <w:lvl w:ilvl="3" w:tplc="3ED86CD2">
      <w:numFmt w:val="bullet"/>
      <w:lvlText w:val="•"/>
      <w:lvlJc w:val="left"/>
      <w:pPr>
        <w:ind w:left="3816" w:hanging="360"/>
      </w:pPr>
      <w:rPr>
        <w:rFonts w:hint="default"/>
        <w:lang w:val="en-US" w:eastAsia="en-US" w:bidi="ar-SA"/>
      </w:rPr>
    </w:lvl>
    <w:lvl w:ilvl="4" w:tplc="323A6508">
      <w:numFmt w:val="bullet"/>
      <w:lvlText w:val="•"/>
      <w:lvlJc w:val="left"/>
      <w:pPr>
        <w:ind w:left="4608" w:hanging="360"/>
      </w:pPr>
      <w:rPr>
        <w:rFonts w:hint="default"/>
        <w:lang w:val="en-US" w:eastAsia="en-US" w:bidi="ar-SA"/>
      </w:rPr>
    </w:lvl>
    <w:lvl w:ilvl="5" w:tplc="4FAA9854"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6" w:tplc="798A3120">
      <w:numFmt w:val="bullet"/>
      <w:lvlText w:val="•"/>
      <w:lvlJc w:val="left"/>
      <w:pPr>
        <w:ind w:left="6192" w:hanging="360"/>
      </w:pPr>
      <w:rPr>
        <w:rFonts w:hint="default"/>
        <w:lang w:val="en-US" w:eastAsia="en-US" w:bidi="ar-SA"/>
      </w:rPr>
    </w:lvl>
    <w:lvl w:ilvl="7" w:tplc="ECA041FC">
      <w:numFmt w:val="bullet"/>
      <w:lvlText w:val="•"/>
      <w:lvlJc w:val="left"/>
      <w:pPr>
        <w:ind w:left="6984" w:hanging="360"/>
      </w:pPr>
      <w:rPr>
        <w:rFonts w:hint="default"/>
        <w:lang w:val="en-US" w:eastAsia="en-US" w:bidi="ar-SA"/>
      </w:rPr>
    </w:lvl>
    <w:lvl w:ilvl="8" w:tplc="E72AB364">
      <w:numFmt w:val="bullet"/>
      <w:lvlText w:val="•"/>
      <w:lvlJc w:val="left"/>
      <w:pPr>
        <w:ind w:left="7776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52B000DA"/>
    <w:multiLevelType w:val="hybridMultilevel"/>
    <w:tmpl w:val="182CC6AA"/>
    <w:lvl w:ilvl="0" w:tplc="0CA6A942">
      <w:start w:val="1"/>
      <w:numFmt w:val="upperLetter"/>
      <w:lvlText w:val="%1."/>
      <w:lvlJc w:val="left"/>
      <w:pPr>
        <w:ind w:left="268" w:hanging="269"/>
        <w:jc w:val="right"/>
      </w:pPr>
      <w:rPr>
        <w:rFonts w:hint="default"/>
        <w:spacing w:val="-1"/>
        <w:w w:val="90"/>
        <w:lang w:val="en-US" w:eastAsia="en-US" w:bidi="ar-SA"/>
      </w:rPr>
    </w:lvl>
    <w:lvl w:ilvl="1" w:tplc="DEDE7CAA">
      <w:start w:val="1"/>
      <w:numFmt w:val="decimal"/>
      <w:lvlText w:val="%2."/>
      <w:lvlJc w:val="left"/>
      <w:pPr>
        <w:ind w:left="1440" w:hanging="360"/>
        <w:jc w:val="left"/>
      </w:pPr>
      <w:rPr>
        <w:rFonts w:ascii="Times New Roman" w:hAnsi="Times New Roman" w:cs="Times New Roman" w:hint="default"/>
        <w:b w:val="0"/>
        <w:spacing w:val="-1"/>
        <w:w w:val="100"/>
        <w:lang w:val="en-US" w:eastAsia="en-US" w:bidi="ar-SA"/>
      </w:rPr>
    </w:lvl>
    <w:lvl w:ilvl="2" w:tplc="67C20C32">
      <w:numFmt w:val="bullet"/>
      <w:lvlText w:val="•"/>
      <w:lvlJc w:val="left"/>
      <w:pPr>
        <w:ind w:left="1440" w:hanging="360"/>
      </w:pPr>
      <w:rPr>
        <w:rFonts w:hint="default"/>
        <w:lang w:val="en-US" w:eastAsia="en-US" w:bidi="ar-SA"/>
      </w:rPr>
    </w:lvl>
    <w:lvl w:ilvl="3" w:tplc="143CA2C0">
      <w:numFmt w:val="bullet"/>
      <w:lvlText w:val="•"/>
      <w:lvlJc w:val="left"/>
      <w:pPr>
        <w:ind w:left="2430" w:hanging="360"/>
      </w:pPr>
      <w:rPr>
        <w:rFonts w:hint="default"/>
        <w:lang w:val="en-US" w:eastAsia="en-US" w:bidi="ar-SA"/>
      </w:rPr>
    </w:lvl>
    <w:lvl w:ilvl="4" w:tplc="467C7248">
      <w:numFmt w:val="bullet"/>
      <w:lvlText w:val="•"/>
      <w:lvlJc w:val="left"/>
      <w:pPr>
        <w:ind w:left="3420" w:hanging="360"/>
      </w:pPr>
      <w:rPr>
        <w:rFonts w:hint="default"/>
        <w:lang w:val="en-US" w:eastAsia="en-US" w:bidi="ar-SA"/>
      </w:rPr>
    </w:lvl>
    <w:lvl w:ilvl="5" w:tplc="B9208DCA">
      <w:numFmt w:val="bullet"/>
      <w:lvlText w:val="•"/>
      <w:lvlJc w:val="left"/>
      <w:pPr>
        <w:ind w:left="4410" w:hanging="360"/>
      </w:pPr>
      <w:rPr>
        <w:rFonts w:hint="default"/>
        <w:lang w:val="en-US" w:eastAsia="en-US" w:bidi="ar-SA"/>
      </w:rPr>
    </w:lvl>
    <w:lvl w:ilvl="6" w:tplc="F63056C2"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7" w:tplc="B4A46934">
      <w:numFmt w:val="bullet"/>
      <w:lvlText w:val="•"/>
      <w:lvlJc w:val="left"/>
      <w:pPr>
        <w:ind w:left="6390" w:hanging="360"/>
      </w:pPr>
      <w:rPr>
        <w:rFonts w:hint="default"/>
        <w:lang w:val="en-US" w:eastAsia="en-US" w:bidi="ar-SA"/>
      </w:rPr>
    </w:lvl>
    <w:lvl w:ilvl="8" w:tplc="8A22C6E4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59C355D9"/>
    <w:multiLevelType w:val="hybridMultilevel"/>
    <w:tmpl w:val="43FA31DA"/>
    <w:lvl w:ilvl="0" w:tplc="93BAD8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E2A9C"/>
    <w:rsid w:val="00015071"/>
    <w:rsid w:val="000E2879"/>
    <w:rsid w:val="000E2A9C"/>
    <w:rsid w:val="0021735D"/>
    <w:rsid w:val="00286A5A"/>
    <w:rsid w:val="002A2B1B"/>
    <w:rsid w:val="002F5317"/>
    <w:rsid w:val="003B1DE6"/>
    <w:rsid w:val="00441F43"/>
    <w:rsid w:val="004B5493"/>
    <w:rsid w:val="00573283"/>
    <w:rsid w:val="0096719D"/>
    <w:rsid w:val="00AD76C4"/>
    <w:rsid w:val="00B131E4"/>
    <w:rsid w:val="00C94BE3"/>
    <w:rsid w:val="00EA704A"/>
    <w:rsid w:val="00EF29B8"/>
    <w:rsid w:val="00F2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A0977"/>
  <w15:docId w15:val="{ACEBBAA1-B493-4997-B02D-5E3F5AE39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44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441F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90/biomedicines14051078" TargetMode="External"/><Relationship Id="rId13" Type="http://schemas.openxmlformats.org/officeDocument/2006/relationships/hyperlink" Target="https://doi.org/10.1186/s12903-023-02870-x" TargetMode="External"/><Relationship Id="rId18" Type="http://schemas.openxmlformats.org/officeDocument/2006/relationships/hyperlink" Target="https://doi.org/10.46389/rjd-2020-104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ntechopen.com/books/13154" TargetMode="External"/><Relationship Id="rId12" Type="http://schemas.openxmlformats.org/officeDocument/2006/relationships/hyperlink" Target="https://doi.org/10.1007/s10266-022-00741-5" TargetMode="External"/><Relationship Id="rId17" Type="http://schemas.openxmlformats.org/officeDocument/2006/relationships/hyperlink" Target="https://doi.org/10.1155/2019/1289570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37358/MP.21.2.5473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intechopen.com/books/13154" TargetMode="External"/><Relationship Id="rId11" Type="http://schemas.openxmlformats.org/officeDocument/2006/relationships/hyperlink" Target="https://doi.org/10.3390/medicina59010104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doi.org/10.3290/j.qi.b912689" TargetMode="External"/><Relationship Id="rId10" Type="http://schemas.openxmlformats.org/officeDocument/2006/relationships/hyperlink" Target="https://doi.org/10.3390/jfb16020046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3390/biomedicines14040815" TargetMode="External"/><Relationship Id="rId14" Type="http://schemas.openxmlformats.org/officeDocument/2006/relationships/hyperlink" Target="https://doi.org/10.3390/app111887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933</Words>
  <Characters>5320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Lista publicatii</vt:lpstr>
    </vt:vector>
  </TitlesOfParts>
  <Company/>
  <LinksUpToDate>false</LinksUpToDate>
  <CharactersWithSpaces>6241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publicatii</dc:title>
  <cp:lastModifiedBy>Lenovo 15</cp:lastModifiedBy>
  <cp:revision>6</cp:revision>
  <dcterms:created xsi:type="dcterms:W3CDTF">2026-06-05T09:40:00Z</dcterms:created>
  <dcterms:modified xsi:type="dcterms:W3CDTF">2026-06-05T11:43:00Z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2026-06-05T00:00:00Z</vt:filetime>
  </property>
  <property fmtid="{D5CDD505-2E9C-101B-9397-08002B2CF9AE}" pid="3" name="Producer">
    <vt:lpwstr>Skia/PDF m150 Google Docs Renderer</vt:lpwstr>
  </property>
  <property fmtid="{D5CDD505-2E9C-101B-9397-08002B2CF9AE}" pid="4" name="LastSaved">
    <vt:filetime>2026-06-05T00:00:00Z</vt:filetime>
  </property>
  <property fmtid="{D5CDD505-2E9C-101B-9397-08002B2CF9AE}" pid="5" name="GrammarlyDocumentId">
    <vt:lpwstr>3404d408-a6c0-490b-8917-6eef3c3fb667</vt:lpwstr>
  </property>
</Properties>
</file>