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1156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3FFAE4B0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1724029D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5B85103C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1ACCA76A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383F4A47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6F11452E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0497E92E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52D939BD" w14:textId="5E277AAE" w:rsidR="00CA559A" w:rsidRPr="003B6C33" w:rsidRDefault="003B6C33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</w:rPr>
      </w:pPr>
      <w:bookmarkStart w:id="0" w:name="_Hlk228973801"/>
      <w:r w:rsidRPr="003B6C33">
        <w:rPr>
          <w:rFonts w:ascii="Times New Roman" w:hAnsi="Times New Roman"/>
          <w:b/>
          <w:bCs/>
          <w:sz w:val="22"/>
          <w:lang w:val="pt-BR"/>
        </w:rPr>
        <w:t>Diplom</w:t>
      </w:r>
      <w:r w:rsidRPr="003B6C33">
        <w:rPr>
          <w:rFonts w:ascii="Times New Roman" w:hAnsi="Times New Roman"/>
          <w:b/>
          <w:bCs/>
          <w:sz w:val="22"/>
        </w:rPr>
        <w:t>ă de Doctor în domeniul Medicină, seria J, Nr. 0079959, eliberată în baza Deciziei 293/13.03.2026</w:t>
      </w:r>
      <w:r>
        <w:rPr>
          <w:rFonts w:ascii="Times New Roman" w:hAnsi="Times New Roman"/>
          <w:b/>
          <w:bCs/>
          <w:sz w:val="22"/>
        </w:rPr>
        <w:t xml:space="preserve"> (</w:t>
      </w:r>
      <w:hyperlink r:id="rId11" w:history="1">
        <w:r w:rsidRPr="00F14D73">
          <w:rPr>
            <w:rStyle w:val="Hyperlink"/>
            <w:rFonts w:ascii="Times New Roman" w:hAnsi="Times New Roman"/>
            <w:b/>
            <w:bCs/>
            <w:sz w:val="22"/>
          </w:rPr>
          <w:t>Dosar Electronic</w:t>
        </w:r>
      </w:hyperlink>
      <w:r>
        <w:rPr>
          <w:rFonts w:ascii="Times New Roman" w:hAnsi="Times New Roman"/>
          <w:b/>
          <w:bCs/>
          <w:sz w:val="22"/>
        </w:rPr>
        <w:t>)</w:t>
      </w:r>
      <w:r w:rsidRPr="003B6C33">
        <w:rPr>
          <w:rFonts w:ascii="Times New Roman" w:hAnsi="Times New Roman"/>
          <w:b/>
          <w:bCs/>
          <w:sz w:val="22"/>
        </w:rPr>
        <w:t>.</w:t>
      </w:r>
    </w:p>
    <w:bookmarkEnd w:id="0"/>
    <w:p w14:paraId="7288F20E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0ABB0098" w14:textId="3B5CF4E1" w:rsidR="00CA559A" w:rsidRPr="009A281B" w:rsidRDefault="009A281B" w:rsidP="009A281B">
      <w:pPr>
        <w:spacing w:line="360" w:lineRule="auto"/>
        <w:ind w:firstLine="709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  <w:bookmarkStart w:id="1" w:name="_Hlk228973699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Certificat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Medic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Specialist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în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Specialitatea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Oftalmologie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,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prin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Ordinul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Ministrului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Sănătății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nr. 1321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din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1.03.2024 ; Certificat nr. 55908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eliberat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>pe</w:t>
      </w:r>
      <w:proofErr w:type="spellEnd"/>
      <w:r w:rsidRPr="009A281B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4.3.2024</w:t>
      </w:r>
      <w:r>
        <w:rPr>
          <w:rFonts w:ascii="Times New Roman" w:hAnsi="Times New Roman"/>
          <w:b/>
          <w:bCs/>
          <w:color w:val="000000"/>
          <w:sz w:val="22"/>
          <w:lang w:val="fr-FR"/>
        </w:rPr>
        <w:t xml:space="preserve"> (</w:t>
      </w:r>
      <w:proofErr w:type="spellStart"/>
      <w:r w:rsidR="00B56BB9">
        <w:fldChar w:fldCharType="begin"/>
      </w:r>
      <w:r w:rsidR="00F513EB">
        <w:instrText>HYPERLINK "../3.%20Titluri%20Medicale/Certificat%20Medic%20Specialist%20Oftalmologie.pdf"</w:instrText>
      </w:r>
      <w:r w:rsidR="00B56BB9">
        <w:fldChar w:fldCharType="separate"/>
      </w:r>
      <w:r w:rsidRPr="00F14D73">
        <w:rPr>
          <w:rStyle w:val="Hyperlink"/>
          <w:rFonts w:ascii="Times New Roman" w:hAnsi="Times New Roman"/>
          <w:b/>
          <w:bCs/>
          <w:sz w:val="22"/>
          <w:lang w:val="fr-FR"/>
        </w:rPr>
        <w:t>Dosar</w:t>
      </w:r>
      <w:proofErr w:type="spellEnd"/>
      <w:r w:rsidRPr="00F14D73">
        <w:rPr>
          <w:rStyle w:val="Hyperlink"/>
          <w:rFonts w:ascii="Times New Roman" w:hAnsi="Times New Roman"/>
          <w:b/>
          <w:bCs/>
          <w:sz w:val="22"/>
          <w:lang w:val="fr-FR"/>
        </w:rPr>
        <w:t xml:space="preserve"> </w:t>
      </w:r>
      <w:proofErr w:type="spellStart"/>
      <w:r w:rsidRPr="00F14D73">
        <w:rPr>
          <w:rStyle w:val="Hyperlink"/>
          <w:rFonts w:ascii="Times New Roman" w:hAnsi="Times New Roman"/>
          <w:b/>
          <w:bCs/>
          <w:sz w:val="22"/>
          <w:lang w:val="fr-FR"/>
        </w:rPr>
        <w:t>electronic</w:t>
      </w:r>
      <w:proofErr w:type="spellEnd"/>
      <w:r w:rsidR="00B56BB9">
        <w:rPr>
          <w:rStyle w:val="Hyperlink"/>
          <w:rFonts w:ascii="Times New Roman" w:hAnsi="Times New Roman"/>
          <w:b/>
          <w:bCs/>
          <w:sz w:val="22"/>
          <w:lang w:val="fr-FR"/>
        </w:rPr>
        <w:fldChar w:fldCharType="end"/>
      </w:r>
      <w:r>
        <w:rPr>
          <w:rFonts w:ascii="Times New Roman" w:hAnsi="Times New Roman"/>
          <w:b/>
          <w:bCs/>
          <w:color w:val="000000"/>
          <w:sz w:val="22"/>
          <w:lang w:val="fr-FR"/>
        </w:rPr>
        <w:t>).</w:t>
      </w:r>
    </w:p>
    <w:bookmarkEnd w:id="1"/>
    <w:p w14:paraId="43128449" w14:textId="55F1CA44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3869BFC8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4BEF3EA3" w14:textId="546E6F63" w:rsidR="00CA559A" w:rsidRPr="005631C2" w:rsidRDefault="00F14D73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r w:rsidRPr="00F14D73">
        <w:rPr>
          <w:rFonts w:ascii="Times New Roman" w:hAnsi="Times New Roman"/>
          <w:sz w:val="22"/>
        </w:rPr>
        <w:t xml:space="preserve">Sandu, C.-A.; </w:t>
      </w:r>
      <w:r w:rsidRPr="00F14D73">
        <w:rPr>
          <w:rFonts w:ascii="Times New Roman" w:hAnsi="Times New Roman"/>
          <w:b/>
          <w:bCs/>
          <w:sz w:val="22"/>
        </w:rPr>
        <w:t>Donica, V.C.(autor corespondent)</w:t>
      </w:r>
      <w:r w:rsidRPr="00F14D73">
        <w:rPr>
          <w:rFonts w:ascii="Times New Roman" w:hAnsi="Times New Roman"/>
          <w:sz w:val="22"/>
        </w:rPr>
        <w:t xml:space="preserve">; </w:t>
      </w:r>
      <w:proofErr w:type="spellStart"/>
      <w:r w:rsidRPr="00F14D73">
        <w:rPr>
          <w:rFonts w:ascii="Times New Roman" w:hAnsi="Times New Roman"/>
          <w:sz w:val="22"/>
        </w:rPr>
        <w:t>Balmus</w:t>
      </w:r>
      <w:proofErr w:type="spellEnd"/>
      <w:r w:rsidRPr="00F14D73">
        <w:rPr>
          <w:rFonts w:ascii="Times New Roman" w:hAnsi="Times New Roman"/>
          <w:sz w:val="22"/>
        </w:rPr>
        <w:t xml:space="preserve">, I.-M.; </w:t>
      </w:r>
      <w:proofErr w:type="spellStart"/>
      <w:r w:rsidRPr="00F14D73">
        <w:rPr>
          <w:rFonts w:ascii="Times New Roman" w:hAnsi="Times New Roman"/>
          <w:sz w:val="22"/>
        </w:rPr>
        <w:t>Bilha</w:t>
      </w:r>
      <w:proofErr w:type="spellEnd"/>
      <w:r w:rsidRPr="00F14D73">
        <w:rPr>
          <w:rFonts w:ascii="Times New Roman" w:hAnsi="Times New Roman"/>
          <w:sz w:val="22"/>
        </w:rPr>
        <w:t xml:space="preserve">, I.M.; Ganea, C.V.; Sandu, I.A.; Alexa, A.I.; Donica, A.L.; </w:t>
      </w:r>
      <w:proofErr w:type="spellStart"/>
      <w:r w:rsidRPr="00F14D73">
        <w:rPr>
          <w:rFonts w:ascii="Times New Roman" w:hAnsi="Times New Roman"/>
          <w:sz w:val="22"/>
        </w:rPr>
        <w:t>Esanu</w:t>
      </w:r>
      <w:proofErr w:type="spellEnd"/>
      <w:r w:rsidRPr="00F14D73">
        <w:rPr>
          <w:rFonts w:ascii="Times New Roman" w:hAnsi="Times New Roman"/>
          <w:sz w:val="22"/>
        </w:rPr>
        <w:t xml:space="preserve">, V.; </w:t>
      </w:r>
      <w:proofErr w:type="spellStart"/>
      <w:r w:rsidRPr="00F14D73">
        <w:rPr>
          <w:rFonts w:ascii="Times New Roman" w:hAnsi="Times New Roman"/>
          <w:sz w:val="22"/>
        </w:rPr>
        <w:t>Ciobica</w:t>
      </w:r>
      <w:proofErr w:type="spellEnd"/>
      <w:r w:rsidRPr="00F14D73">
        <w:rPr>
          <w:rFonts w:ascii="Times New Roman" w:hAnsi="Times New Roman"/>
          <w:sz w:val="22"/>
        </w:rPr>
        <w:t xml:space="preserve">, A.; </w:t>
      </w:r>
      <w:proofErr w:type="spellStart"/>
      <w:r w:rsidRPr="00F14D73">
        <w:rPr>
          <w:rFonts w:ascii="Times New Roman" w:hAnsi="Times New Roman"/>
          <w:sz w:val="22"/>
        </w:rPr>
        <w:t>Bogdanici</w:t>
      </w:r>
      <w:proofErr w:type="spellEnd"/>
      <w:r w:rsidRPr="00F14D73">
        <w:rPr>
          <w:rFonts w:ascii="Times New Roman" w:hAnsi="Times New Roman"/>
          <w:sz w:val="22"/>
        </w:rPr>
        <w:t xml:space="preserve"> CM. </w:t>
      </w:r>
      <w:proofErr w:type="spellStart"/>
      <w:r w:rsidRPr="00F14D73">
        <w:rPr>
          <w:rFonts w:ascii="Times New Roman" w:hAnsi="Times New Roman"/>
          <w:sz w:val="22"/>
        </w:rPr>
        <w:t>Tear-Based</w:t>
      </w:r>
      <w:proofErr w:type="spellEnd"/>
      <w:r w:rsidRPr="00F14D73">
        <w:rPr>
          <w:rFonts w:ascii="Times New Roman" w:hAnsi="Times New Roman"/>
          <w:sz w:val="22"/>
        </w:rPr>
        <w:t xml:space="preserve"> Oxidative </w:t>
      </w:r>
      <w:proofErr w:type="spellStart"/>
      <w:r w:rsidRPr="00F14D73">
        <w:rPr>
          <w:rFonts w:ascii="Times New Roman" w:hAnsi="Times New Roman"/>
          <w:sz w:val="22"/>
        </w:rPr>
        <w:t>Stress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Biomarkers</w:t>
      </w:r>
      <w:proofErr w:type="spellEnd"/>
      <w:r w:rsidRPr="00F14D73">
        <w:rPr>
          <w:rFonts w:ascii="Times New Roman" w:hAnsi="Times New Roman"/>
          <w:sz w:val="22"/>
        </w:rPr>
        <w:t xml:space="preserve"> in </w:t>
      </w:r>
      <w:proofErr w:type="spellStart"/>
      <w:r w:rsidRPr="00F14D73">
        <w:rPr>
          <w:rFonts w:ascii="Times New Roman" w:hAnsi="Times New Roman"/>
          <w:sz w:val="22"/>
        </w:rPr>
        <w:t>Primary</w:t>
      </w:r>
      <w:proofErr w:type="spellEnd"/>
      <w:r w:rsidRPr="00F14D73">
        <w:rPr>
          <w:rFonts w:ascii="Times New Roman" w:hAnsi="Times New Roman"/>
          <w:sz w:val="22"/>
        </w:rPr>
        <w:t xml:space="preserve"> and </w:t>
      </w:r>
      <w:proofErr w:type="spellStart"/>
      <w:r w:rsidRPr="00F14D73">
        <w:rPr>
          <w:rFonts w:ascii="Times New Roman" w:hAnsi="Times New Roman"/>
          <w:sz w:val="22"/>
        </w:rPr>
        <w:t>Sarcoidosis</w:t>
      </w:r>
      <w:proofErr w:type="spellEnd"/>
      <w:r w:rsidRPr="00F14D73">
        <w:rPr>
          <w:rFonts w:ascii="Times New Roman" w:hAnsi="Times New Roman"/>
          <w:sz w:val="22"/>
        </w:rPr>
        <w:t xml:space="preserve">-Associated </w:t>
      </w:r>
      <w:proofErr w:type="spellStart"/>
      <w:r w:rsidRPr="00F14D73">
        <w:rPr>
          <w:rFonts w:ascii="Times New Roman" w:hAnsi="Times New Roman"/>
          <w:sz w:val="22"/>
        </w:rPr>
        <w:t>Dry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Eye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Disease</w:t>
      </w:r>
      <w:proofErr w:type="spellEnd"/>
      <w:r w:rsidRPr="00F14D73">
        <w:rPr>
          <w:rFonts w:ascii="Times New Roman" w:hAnsi="Times New Roman"/>
          <w:sz w:val="22"/>
        </w:rPr>
        <w:t xml:space="preserve">. Int. J. Mol. </w:t>
      </w:r>
      <w:proofErr w:type="spellStart"/>
      <w:r w:rsidRPr="00F14D73">
        <w:rPr>
          <w:rFonts w:ascii="Times New Roman" w:hAnsi="Times New Roman"/>
          <w:sz w:val="22"/>
        </w:rPr>
        <w:t>Sci</w:t>
      </w:r>
      <w:proofErr w:type="spellEnd"/>
      <w:r w:rsidRPr="00F14D73">
        <w:rPr>
          <w:rFonts w:ascii="Times New Roman" w:hAnsi="Times New Roman"/>
          <w:sz w:val="22"/>
        </w:rPr>
        <w:t xml:space="preserve">. 2026, 27, 2071 </w:t>
      </w:r>
      <w:hyperlink r:id="rId12" w:history="1">
        <w:r w:rsidRPr="00331570">
          <w:rPr>
            <w:rStyle w:val="Hyperlink"/>
            <w:rFonts w:ascii="Times New Roman" w:hAnsi="Times New Roman"/>
            <w:sz w:val="22"/>
          </w:rPr>
          <w:t>https://doi.org/10.3390/ijms27042071</w:t>
        </w:r>
      </w:hyperlink>
      <w:r>
        <w:rPr>
          <w:rFonts w:ascii="Times New Roman" w:hAnsi="Times New Roman"/>
          <w:sz w:val="22"/>
        </w:rPr>
        <w:t xml:space="preserve">, </w:t>
      </w:r>
      <w:hyperlink r:id="rId13" w:history="1">
        <w:r w:rsidRPr="00E12B15">
          <w:rPr>
            <w:rStyle w:val="Hyperlink"/>
            <w:rFonts w:ascii="Times New Roman" w:hAnsi="Times New Roman"/>
            <w:b/>
            <w:bCs/>
            <w:sz w:val="22"/>
          </w:rPr>
          <w:t>IF=4,9</w:t>
        </w:r>
      </w:hyperlink>
      <w:r w:rsidR="00EA30E7">
        <w:rPr>
          <w:rFonts w:ascii="Times New Roman" w:hAnsi="Times New Roman"/>
          <w:b/>
          <w:bCs/>
          <w:sz w:val="22"/>
        </w:rPr>
        <w:t xml:space="preserve"> (</w:t>
      </w:r>
      <w:hyperlink r:id="rId14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Dosar electronic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Pr="00F14D73">
        <w:rPr>
          <w:rFonts w:ascii="Times New Roman" w:hAnsi="Times New Roman"/>
          <w:b/>
          <w:bCs/>
          <w:sz w:val="22"/>
        </w:rPr>
        <w:t>.</w:t>
      </w:r>
    </w:p>
    <w:p w14:paraId="3442CB08" w14:textId="66E607E1" w:rsidR="00CA559A" w:rsidRDefault="00F14D73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bookmarkStart w:id="2" w:name="_Hlk221276982"/>
      <w:r w:rsidRPr="00F14D73">
        <w:rPr>
          <w:rFonts w:ascii="Times New Roman" w:hAnsi="Times New Roman"/>
          <w:sz w:val="22"/>
        </w:rPr>
        <w:t xml:space="preserve">Donica, A.L.; </w:t>
      </w:r>
      <w:r w:rsidRPr="00F14D73">
        <w:rPr>
          <w:rFonts w:ascii="Times New Roman" w:hAnsi="Times New Roman"/>
          <w:b/>
          <w:bCs/>
          <w:sz w:val="22"/>
        </w:rPr>
        <w:t>Donica, V.C</w:t>
      </w:r>
      <w:r w:rsidRPr="00F14D73">
        <w:rPr>
          <w:rFonts w:ascii="Times New Roman" w:hAnsi="Times New Roman"/>
          <w:sz w:val="22"/>
        </w:rPr>
        <w:t xml:space="preserve">. </w:t>
      </w:r>
      <w:r w:rsidRPr="00F14D73">
        <w:rPr>
          <w:rFonts w:ascii="Times New Roman" w:hAnsi="Times New Roman"/>
          <w:b/>
          <w:bCs/>
          <w:sz w:val="22"/>
        </w:rPr>
        <w:t>(autor corespondent)</w:t>
      </w:r>
      <w:r w:rsidRPr="00F14D73">
        <w:rPr>
          <w:rFonts w:ascii="Times New Roman" w:hAnsi="Times New Roman"/>
          <w:sz w:val="22"/>
        </w:rPr>
        <w:t xml:space="preserve">; Russu, M.; </w:t>
      </w:r>
      <w:proofErr w:type="spellStart"/>
      <w:r w:rsidRPr="00F14D73">
        <w:rPr>
          <w:rFonts w:ascii="Times New Roman" w:hAnsi="Times New Roman"/>
          <w:sz w:val="22"/>
        </w:rPr>
        <w:t>Lăpuște</w:t>
      </w:r>
      <w:proofErr w:type="spellEnd"/>
      <w:r w:rsidRPr="00F14D73">
        <w:rPr>
          <w:rFonts w:ascii="Times New Roman" w:hAnsi="Times New Roman"/>
          <w:sz w:val="22"/>
        </w:rPr>
        <w:t xml:space="preserve">, V.; </w:t>
      </w:r>
      <w:proofErr w:type="spellStart"/>
      <w:r w:rsidRPr="00F14D73">
        <w:rPr>
          <w:rFonts w:ascii="Times New Roman" w:hAnsi="Times New Roman"/>
          <w:sz w:val="22"/>
        </w:rPr>
        <w:t>Pomîrleanu</w:t>
      </w:r>
      <w:proofErr w:type="spellEnd"/>
      <w:r w:rsidRPr="00F14D73">
        <w:rPr>
          <w:rFonts w:ascii="Times New Roman" w:hAnsi="Times New Roman"/>
          <w:sz w:val="22"/>
        </w:rPr>
        <w:t xml:space="preserve">, C.; Bogdănici, C.M.; Alexa, A.I.; Sandu, C.A.; </w:t>
      </w:r>
      <w:proofErr w:type="spellStart"/>
      <w:r w:rsidRPr="00F14D73">
        <w:rPr>
          <w:rFonts w:ascii="Times New Roman" w:hAnsi="Times New Roman"/>
          <w:sz w:val="22"/>
        </w:rPr>
        <w:t>Bilha</w:t>
      </w:r>
      <w:proofErr w:type="spellEnd"/>
      <w:r w:rsidRPr="00F14D73">
        <w:rPr>
          <w:rFonts w:ascii="Times New Roman" w:hAnsi="Times New Roman"/>
          <w:sz w:val="22"/>
        </w:rPr>
        <w:t xml:space="preserve">, I.M.; Ancuța, C. </w:t>
      </w:r>
      <w:proofErr w:type="spellStart"/>
      <w:r w:rsidRPr="00F14D73">
        <w:rPr>
          <w:rFonts w:ascii="Times New Roman" w:hAnsi="Times New Roman"/>
          <w:sz w:val="22"/>
        </w:rPr>
        <w:t>Optical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Coherence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Tomography</w:t>
      </w:r>
      <w:proofErr w:type="spellEnd"/>
      <w:r w:rsidRPr="00F14D73">
        <w:rPr>
          <w:rFonts w:ascii="Times New Roman" w:hAnsi="Times New Roman"/>
          <w:sz w:val="22"/>
        </w:rPr>
        <w:t xml:space="preserve"> and </w:t>
      </w:r>
      <w:proofErr w:type="spellStart"/>
      <w:r w:rsidRPr="00F14D73">
        <w:rPr>
          <w:rFonts w:ascii="Times New Roman" w:hAnsi="Times New Roman"/>
          <w:sz w:val="22"/>
        </w:rPr>
        <w:t>Angiography</w:t>
      </w:r>
      <w:proofErr w:type="spellEnd"/>
      <w:r w:rsidRPr="00F14D73">
        <w:rPr>
          <w:rFonts w:ascii="Times New Roman" w:hAnsi="Times New Roman"/>
          <w:sz w:val="22"/>
        </w:rPr>
        <w:t xml:space="preserve"> in </w:t>
      </w:r>
      <w:proofErr w:type="spellStart"/>
      <w:r w:rsidRPr="00F14D73">
        <w:rPr>
          <w:rFonts w:ascii="Times New Roman" w:hAnsi="Times New Roman"/>
          <w:sz w:val="22"/>
        </w:rPr>
        <w:t>Hydroxychloroquine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Retinopathy</w:t>
      </w:r>
      <w:proofErr w:type="spellEnd"/>
      <w:r w:rsidRPr="00F14D73">
        <w:rPr>
          <w:rFonts w:ascii="Times New Roman" w:hAnsi="Times New Roman"/>
          <w:sz w:val="22"/>
        </w:rPr>
        <w:t xml:space="preserve">: A </w:t>
      </w:r>
      <w:proofErr w:type="spellStart"/>
      <w:r w:rsidRPr="00F14D73">
        <w:rPr>
          <w:rFonts w:ascii="Times New Roman" w:hAnsi="Times New Roman"/>
          <w:sz w:val="22"/>
        </w:rPr>
        <w:t>Narrative</w:t>
      </w:r>
      <w:proofErr w:type="spellEnd"/>
      <w:r w:rsidRPr="00F14D73">
        <w:rPr>
          <w:rFonts w:ascii="Times New Roman" w:hAnsi="Times New Roman"/>
          <w:sz w:val="22"/>
        </w:rPr>
        <w:t xml:space="preserve"> Review. </w:t>
      </w:r>
      <w:proofErr w:type="spellStart"/>
      <w:r w:rsidRPr="00F14D73">
        <w:rPr>
          <w:rFonts w:ascii="Times New Roman" w:hAnsi="Times New Roman"/>
          <w:sz w:val="22"/>
        </w:rPr>
        <w:t>Diagnostics</w:t>
      </w:r>
      <w:proofErr w:type="spellEnd"/>
      <w:r w:rsidRPr="00F14D73">
        <w:rPr>
          <w:rFonts w:ascii="Times New Roman" w:hAnsi="Times New Roman"/>
          <w:sz w:val="22"/>
        </w:rPr>
        <w:t xml:space="preserve"> 2026, 16, 463. </w:t>
      </w:r>
      <w:hyperlink r:id="rId15" w:history="1">
        <w:r w:rsidRPr="00F14D73">
          <w:rPr>
            <w:rStyle w:val="Hyperlink"/>
            <w:rFonts w:ascii="Times New Roman" w:hAnsi="Times New Roman"/>
            <w:sz w:val="22"/>
          </w:rPr>
          <w:t>https://doi.org/10.3390/diagnostics16030463</w:t>
        </w:r>
      </w:hyperlink>
      <w:bookmarkEnd w:id="2"/>
      <w:r>
        <w:rPr>
          <w:rFonts w:ascii="Times New Roman" w:hAnsi="Times New Roman"/>
          <w:sz w:val="22"/>
          <w:lang w:val="fr-FR"/>
        </w:rPr>
        <w:t xml:space="preserve">, </w:t>
      </w:r>
      <w:hyperlink r:id="rId16" w:history="1">
        <w:r w:rsidRPr="00E12B1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>IF= 3,3</w:t>
        </w:r>
      </w:hyperlink>
      <w:r w:rsidR="00EA30E7">
        <w:rPr>
          <w:rFonts w:ascii="Times New Roman" w:hAnsi="Times New Roman"/>
          <w:b/>
          <w:bCs/>
          <w:sz w:val="22"/>
          <w:lang w:val="fr-FR"/>
        </w:rPr>
        <w:t xml:space="preserve"> </w:t>
      </w:r>
      <w:r w:rsidR="00EA30E7">
        <w:rPr>
          <w:rFonts w:ascii="Times New Roman" w:hAnsi="Times New Roman"/>
          <w:b/>
          <w:bCs/>
          <w:sz w:val="22"/>
        </w:rPr>
        <w:t>(</w:t>
      </w:r>
      <w:hyperlink r:id="rId17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Dosar ele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c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789AB310" w14:textId="6E7486AE" w:rsidR="00F14D73" w:rsidRDefault="00F14D73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bookmarkStart w:id="3" w:name="_Hlk210563852"/>
      <w:proofErr w:type="spellStart"/>
      <w:r w:rsidRPr="00F14D73">
        <w:rPr>
          <w:rFonts w:ascii="Times New Roman" w:hAnsi="Times New Roman"/>
          <w:sz w:val="22"/>
        </w:rPr>
        <w:t>Ciapă</w:t>
      </w:r>
      <w:proofErr w:type="spellEnd"/>
      <w:r w:rsidRPr="00F14D73">
        <w:rPr>
          <w:rFonts w:ascii="Times New Roman" w:hAnsi="Times New Roman"/>
          <w:sz w:val="22"/>
        </w:rPr>
        <w:t xml:space="preserve">, M. A., </w:t>
      </w:r>
      <w:r w:rsidRPr="00F14D73">
        <w:rPr>
          <w:rFonts w:ascii="Times New Roman" w:hAnsi="Times New Roman"/>
          <w:b/>
          <w:bCs/>
          <w:sz w:val="22"/>
        </w:rPr>
        <w:t>Donica, V. C</w:t>
      </w:r>
      <w:r w:rsidRPr="00F14D73">
        <w:rPr>
          <w:rFonts w:ascii="Times New Roman" w:hAnsi="Times New Roman"/>
          <w:sz w:val="22"/>
        </w:rPr>
        <w:t xml:space="preserve">. (autor corespondent), Costea, C. F., Alexa, A. I., Donica, A. L., &amp; Bogdănici, C. M. (2025). The </w:t>
      </w:r>
      <w:proofErr w:type="spellStart"/>
      <w:r w:rsidRPr="00F14D73">
        <w:rPr>
          <w:rFonts w:ascii="Times New Roman" w:hAnsi="Times New Roman"/>
          <w:sz w:val="22"/>
        </w:rPr>
        <w:t>Relationship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Between</w:t>
      </w:r>
      <w:proofErr w:type="spellEnd"/>
      <w:r w:rsidRPr="00F14D73">
        <w:rPr>
          <w:rFonts w:ascii="Times New Roman" w:hAnsi="Times New Roman"/>
          <w:sz w:val="22"/>
        </w:rPr>
        <w:t xml:space="preserve"> OCT and VEP </w:t>
      </w:r>
      <w:proofErr w:type="spellStart"/>
      <w:r w:rsidRPr="00F14D73">
        <w:rPr>
          <w:rFonts w:ascii="Times New Roman" w:hAnsi="Times New Roman"/>
          <w:sz w:val="22"/>
        </w:rPr>
        <w:t>Parameters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with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Disability</w:t>
      </w:r>
      <w:proofErr w:type="spellEnd"/>
      <w:r w:rsidRPr="00F14D73">
        <w:rPr>
          <w:rFonts w:ascii="Times New Roman" w:hAnsi="Times New Roman"/>
          <w:sz w:val="22"/>
        </w:rPr>
        <w:t xml:space="preserve"> and </w:t>
      </w:r>
      <w:proofErr w:type="spellStart"/>
      <w:r w:rsidRPr="00F14D73">
        <w:rPr>
          <w:rFonts w:ascii="Times New Roman" w:hAnsi="Times New Roman"/>
          <w:sz w:val="22"/>
        </w:rPr>
        <w:lastRenderedPageBreak/>
        <w:t>Disease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Duration</w:t>
      </w:r>
      <w:proofErr w:type="spellEnd"/>
      <w:r w:rsidRPr="00F14D73">
        <w:rPr>
          <w:rFonts w:ascii="Times New Roman" w:hAnsi="Times New Roman"/>
          <w:sz w:val="22"/>
        </w:rPr>
        <w:t xml:space="preserve"> in </w:t>
      </w:r>
      <w:proofErr w:type="spellStart"/>
      <w:r w:rsidRPr="00F14D73">
        <w:rPr>
          <w:rFonts w:ascii="Times New Roman" w:hAnsi="Times New Roman"/>
          <w:sz w:val="22"/>
        </w:rPr>
        <w:t>Relapsing</w:t>
      </w:r>
      <w:proofErr w:type="spellEnd"/>
      <w:r w:rsidRPr="00F14D73">
        <w:rPr>
          <w:rFonts w:ascii="Times New Roman" w:hAnsi="Times New Roman"/>
          <w:sz w:val="22"/>
        </w:rPr>
        <w:t>–</w:t>
      </w:r>
      <w:proofErr w:type="spellStart"/>
      <w:r w:rsidRPr="00F14D73">
        <w:rPr>
          <w:rFonts w:ascii="Times New Roman" w:hAnsi="Times New Roman"/>
          <w:sz w:val="22"/>
        </w:rPr>
        <w:t>Remitting</w:t>
      </w:r>
      <w:proofErr w:type="spellEnd"/>
      <w:r w:rsidRPr="00F14D73">
        <w:rPr>
          <w:rFonts w:ascii="Times New Roman" w:hAnsi="Times New Roman"/>
          <w:sz w:val="22"/>
        </w:rPr>
        <w:t xml:space="preserve"> Multiple </w:t>
      </w:r>
      <w:proofErr w:type="spellStart"/>
      <w:r w:rsidRPr="00F14D73">
        <w:rPr>
          <w:rFonts w:ascii="Times New Roman" w:hAnsi="Times New Roman"/>
          <w:sz w:val="22"/>
        </w:rPr>
        <w:t>Sclerosis</w:t>
      </w:r>
      <w:proofErr w:type="spellEnd"/>
      <w:r w:rsidRPr="00F14D73">
        <w:rPr>
          <w:rFonts w:ascii="Times New Roman" w:hAnsi="Times New Roman"/>
          <w:sz w:val="22"/>
        </w:rPr>
        <w:t xml:space="preserve">. </w:t>
      </w:r>
      <w:proofErr w:type="spellStart"/>
      <w:r w:rsidRPr="00F14D73">
        <w:rPr>
          <w:rFonts w:ascii="Times New Roman" w:hAnsi="Times New Roman"/>
          <w:sz w:val="22"/>
        </w:rPr>
        <w:t>Diagnostics</w:t>
      </w:r>
      <w:proofErr w:type="spellEnd"/>
      <w:r w:rsidRPr="00F14D73">
        <w:rPr>
          <w:rFonts w:ascii="Times New Roman" w:hAnsi="Times New Roman"/>
          <w:sz w:val="22"/>
        </w:rPr>
        <w:t xml:space="preserve">, 15(17), 2181. </w:t>
      </w:r>
      <w:hyperlink r:id="rId18" w:history="1">
        <w:r w:rsidRPr="00F14D73">
          <w:rPr>
            <w:rStyle w:val="Hyperlink"/>
            <w:rFonts w:ascii="Times New Roman" w:hAnsi="Times New Roman"/>
            <w:sz w:val="22"/>
          </w:rPr>
          <w:t>https://doi.org/10.3390/diagnostics15172181</w:t>
        </w:r>
      </w:hyperlink>
      <w:bookmarkEnd w:id="3"/>
      <w:r>
        <w:rPr>
          <w:rFonts w:ascii="Times New Roman" w:hAnsi="Times New Roman"/>
          <w:sz w:val="22"/>
          <w:lang w:val="fr-FR"/>
        </w:rPr>
        <w:t xml:space="preserve">, </w:t>
      </w:r>
      <w:hyperlink r:id="rId19" w:history="1">
        <w:r w:rsidR="00E12B15" w:rsidRPr="00E12B1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>IF= 3,3</w:t>
        </w:r>
      </w:hyperlink>
      <w:r w:rsidR="00E12B15">
        <w:rPr>
          <w:rFonts w:ascii="Times New Roman" w:hAnsi="Times New Roman"/>
          <w:b/>
          <w:bCs/>
          <w:sz w:val="22"/>
        </w:rPr>
        <w:t xml:space="preserve"> </w:t>
      </w:r>
      <w:r w:rsidR="00EA30E7">
        <w:rPr>
          <w:rFonts w:ascii="Times New Roman" w:hAnsi="Times New Roman"/>
          <w:b/>
          <w:bCs/>
          <w:sz w:val="22"/>
        </w:rPr>
        <w:t>(</w:t>
      </w:r>
      <w:hyperlink r:id="rId20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r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 xml:space="preserve"> electronic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4928FEE0" w14:textId="39196C46" w:rsidR="00F14D73" w:rsidRDefault="00F14D73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proofErr w:type="spellStart"/>
      <w:r w:rsidRPr="00F14D73">
        <w:rPr>
          <w:rFonts w:ascii="Times New Roman" w:hAnsi="Times New Roman"/>
          <w:sz w:val="22"/>
        </w:rPr>
        <w:t>Ciapă</w:t>
      </w:r>
      <w:proofErr w:type="spellEnd"/>
      <w:r w:rsidRPr="00F14D73">
        <w:rPr>
          <w:rFonts w:ascii="Times New Roman" w:hAnsi="Times New Roman"/>
          <w:sz w:val="22"/>
        </w:rPr>
        <w:t xml:space="preserve">, M. A., </w:t>
      </w:r>
      <w:r w:rsidRPr="00F14D73">
        <w:rPr>
          <w:rFonts w:ascii="Times New Roman" w:hAnsi="Times New Roman"/>
          <w:b/>
          <w:bCs/>
          <w:sz w:val="22"/>
        </w:rPr>
        <w:t>Donica, V. C</w:t>
      </w:r>
      <w:r w:rsidRPr="00F14D73">
        <w:rPr>
          <w:rFonts w:ascii="Times New Roman" w:hAnsi="Times New Roman"/>
          <w:sz w:val="22"/>
        </w:rPr>
        <w:t xml:space="preserve">. </w:t>
      </w:r>
      <w:r w:rsidRPr="00F14D73">
        <w:rPr>
          <w:rFonts w:ascii="Times New Roman" w:hAnsi="Times New Roman"/>
          <w:b/>
          <w:bCs/>
          <w:sz w:val="22"/>
        </w:rPr>
        <w:t>(autor corespondent),</w:t>
      </w:r>
      <w:r w:rsidRPr="00F14D73">
        <w:rPr>
          <w:rFonts w:ascii="Times New Roman" w:hAnsi="Times New Roman"/>
          <w:sz w:val="22"/>
        </w:rPr>
        <w:t xml:space="preserve"> Costea, C. F., &amp; Bogdănici, C. M. (2025). Longitudinal </w:t>
      </w:r>
      <w:proofErr w:type="spellStart"/>
      <w:r w:rsidRPr="00F14D73">
        <w:rPr>
          <w:rFonts w:ascii="Times New Roman" w:hAnsi="Times New Roman"/>
          <w:sz w:val="22"/>
        </w:rPr>
        <w:t>Analysis</w:t>
      </w:r>
      <w:proofErr w:type="spellEnd"/>
      <w:r w:rsidRPr="00F14D73">
        <w:rPr>
          <w:rFonts w:ascii="Times New Roman" w:hAnsi="Times New Roman"/>
          <w:sz w:val="22"/>
        </w:rPr>
        <w:t xml:space="preserve"> of P100 </w:t>
      </w:r>
      <w:proofErr w:type="spellStart"/>
      <w:r w:rsidRPr="00F14D73">
        <w:rPr>
          <w:rFonts w:ascii="Times New Roman" w:hAnsi="Times New Roman"/>
          <w:sz w:val="22"/>
        </w:rPr>
        <w:t>Wave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Amplitude</w:t>
      </w:r>
      <w:proofErr w:type="spellEnd"/>
      <w:r w:rsidRPr="00F14D73">
        <w:rPr>
          <w:rFonts w:ascii="Times New Roman" w:hAnsi="Times New Roman"/>
          <w:sz w:val="22"/>
        </w:rPr>
        <w:t xml:space="preserve"> and </w:t>
      </w:r>
      <w:proofErr w:type="spellStart"/>
      <w:r w:rsidRPr="00F14D73">
        <w:rPr>
          <w:rFonts w:ascii="Times New Roman" w:hAnsi="Times New Roman"/>
          <w:sz w:val="22"/>
        </w:rPr>
        <w:t>Latency</w:t>
      </w:r>
      <w:proofErr w:type="spellEnd"/>
      <w:r w:rsidRPr="00F14D73">
        <w:rPr>
          <w:rFonts w:ascii="Times New Roman" w:hAnsi="Times New Roman"/>
          <w:sz w:val="22"/>
        </w:rPr>
        <w:t xml:space="preserve"> in Multiple </w:t>
      </w:r>
      <w:proofErr w:type="spellStart"/>
      <w:r w:rsidRPr="00F14D73">
        <w:rPr>
          <w:rFonts w:ascii="Times New Roman" w:hAnsi="Times New Roman"/>
          <w:sz w:val="22"/>
        </w:rPr>
        <w:t>Sclerosis</w:t>
      </w:r>
      <w:proofErr w:type="spellEnd"/>
      <w:r w:rsidRPr="00F14D73">
        <w:rPr>
          <w:rFonts w:ascii="Times New Roman" w:hAnsi="Times New Roman"/>
          <w:sz w:val="22"/>
        </w:rPr>
        <w:t xml:space="preserve">: A 19-Year Retrospective VEP </w:t>
      </w:r>
      <w:proofErr w:type="spellStart"/>
      <w:r w:rsidRPr="00F14D73">
        <w:rPr>
          <w:rFonts w:ascii="Times New Roman" w:hAnsi="Times New Roman"/>
          <w:sz w:val="22"/>
        </w:rPr>
        <w:t>Study</w:t>
      </w:r>
      <w:proofErr w:type="spellEnd"/>
      <w:r w:rsidRPr="00F14D73">
        <w:rPr>
          <w:rFonts w:ascii="Times New Roman" w:hAnsi="Times New Roman"/>
          <w:sz w:val="22"/>
        </w:rPr>
        <w:t xml:space="preserve">. </w:t>
      </w:r>
      <w:proofErr w:type="spellStart"/>
      <w:r w:rsidRPr="00F14D73">
        <w:rPr>
          <w:rFonts w:ascii="Times New Roman" w:hAnsi="Times New Roman"/>
          <w:sz w:val="22"/>
        </w:rPr>
        <w:t>Diagnostics</w:t>
      </w:r>
      <w:proofErr w:type="spellEnd"/>
      <w:r w:rsidRPr="00F14D73">
        <w:rPr>
          <w:rFonts w:ascii="Times New Roman" w:hAnsi="Times New Roman"/>
          <w:sz w:val="22"/>
        </w:rPr>
        <w:t xml:space="preserve"> (Basel, Switzerland), 15(10), 1189. </w:t>
      </w:r>
      <w:hyperlink r:id="rId21" w:history="1">
        <w:r w:rsidRPr="00F14D73">
          <w:rPr>
            <w:rStyle w:val="Hyperlink"/>
            <w:rFonts w:ascii="Times New Roman" w:hAnsi="Times New Roman"/>
            <w:sz w:val="22"/>
          </w:rPr>
          <w:t>https://doi.org/10.3390/diagnostics15101189</w:t>
        </w:r>
      </w:hyperlink>
      <w:r w:rsidRPr="00F14D73">
        <w:rPr>
          <w:rFonts w:ascii="Times New Roman" w:hAnsi="Times New Roman"/>
          <w:sz w:val="22"/>
        </w:rPr>
        <w:t xml:space="preserve">, </w:t>
      </w:r>
      <w:hyperlink r:id="rId22" w:history="1">
        <w:r w:rsidR="00E12B15" w:rsidRPr="00E12B1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>IF= 3,3</w:t>
        </w:r>
      </w:hyperlink>
      <w:r w:rsidR="00E12B15">
        <w:rPr>
          <w:rFonts w:ascii="Times New Roman" w:hAnsi="Times New Roman"/>
          <w:b/>
          <w:bCs/>
          <w:sz w:val="22"/>
        </w:rPr>
        <w:t xml:space="preserve"> </w:t>
      </w:r>
      <w:r w:rsidR="00EA30E7">
        <w:rPr>
          <w:rFonts w:ascii="Times New Roman" w:hAnsi="Times New Roman"/>
          <w:b/>
          <w:bCs/>
          <w:sz w:val="22"/>
        </w:rPr>
        <w:t>(</w:t>
      </w:r>
      <w:hyperlink r:id="rId23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Dosar ele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c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3FF0C155" w14:textId="7A5A58EF" w:rsidR="00F14D73" w:rsidRDefault="00F14D73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r w:rsidRPr="00F14D73">
        <w:rPr>
          <w:rFonts w:ascii="Times New Roman" w:hAnsi="Times New Roman"/>
          <w:b/>
          <w:bCs/>
          <w:sz w:val="22"/>
        </w:rPr>
        <w:t>Donica, V. C.,</w:t>
      </w:r>
      <w:r w:rsidRPr="00F14D73">
        <w:rPr>
          <w:rFonts w:ascii="Times New Roman" w:hAnsi="Times New Roman"/>
          <w:sz w:val="22"/>
        </w:rPr>
        <w:t xml:space="preserve"> Danielescu, C., Alexa, A. I., Pavel, I. A., Donica, A. L., Grosu, C., Sandu, C. A., &amp; Bogdănici, C. M. (2025). </w:t>
      </w:r>
      <w:proofErr w:type="spellStart"/>
      <w:r w:rsidRPr="00F14D73">
        <w:rPr>
          <w:rFonts w:ascii="Times New Roman" w:hAnsi="Times New Roman"/>
          <w:sz w:val="22"/>
        </w:rPr>
        <w:t>Evaluating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Fundoscopy</w:t>
      </w:r>
      <w:proofErr w:type="spellEnd"/>
      <w:r w:rsidRPr="00F14D73">
        <w:rPr>
          <w:rFonts w:ascii="Times New Roman" w:hAnsi="Times New Roman"/>
          <w:sz w:val="22"/>
        </w:rPr>
        <w:t xml:space="preserve"> as a Screening </w:t>
      </w:r>
      <w:proofErr w:type="spellStart"/>
      <w:r w:rsidRPr="00F14D73">
        <w:rPr>
          <w:rFonts w:ascii="Times New Roman" w:hAnsi="Times New Roman"/>
          <w:sz w:val="22"/>
        </w:rPr>
        <w:t>Tool</w:t>
      </w:r>
      <w:proofErr w:type="spellEnd"/>
      <w:r w:rsidRPr="00F14D73">
        <w:rPr>
          <w:rFonts w:ascii="Times New Roman" w:hAnsi="Times New Roman"/>
          <w:sz w:val="22"/>
        </w:rPr>
        <w:t xml:space="preserve"> for Optic </w:t>
      </w:r>
      <w:proofErr w:type="spellStart"/>
      <w:r w:rsidRPr="00F14D73">
        <w:rPr>
          <w:rFonts w:ascii="Times New Roman" w:hAnsi="Times New Roman"/>
          <w:sz w:val="22"/>
        </w:rPr>
        <w:t>Nerve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Atrophy</w:t>
      </w:r>
      <w:proofErr w:type="spellEnd"/>
      <w:r w:rsidRPr="00F14D73">
        <w:rPr>
          <w:rFonts w:ascii="Times New Roman" w:hAnsi="Times New Roman"/>
          <w:sz w:val="22"/>
        </w:rPr>
        <w:t xml:space="preserve"> in Multiple </w:t>
      </w:r>
      <w:proofErr w:type="spellStart"/>
      <w:r w:rsidRPr="00F14D73">
        <w:rPr>
          <w:rFonts w:ascii="Times New Roman" w:hAnsi="Times New Roman"/>
          <w:sz w:val="22"/>
        </w:rPr>
        <w:t>Sclerosis</w:t>
      </w:r>
      <w:proofErr w:type="spellEnd"/>
      <w:r w:rsidRPr="00F14D73">
        <w:rPr>
          <w:rFonts w:ascii="Times New Roman" w:hAnsi="Times New Roman"/>
          <w:sz w:val="22"/>
        </w:rPr>
        <w:t xml:space="preserve">: An </w:t>
      </w:r>
      <w:proofErr w:type="spellStart"/>
      <w:r w:rsidRPr="00F14D73">
        <w:rPr>
          <w:rFonts w:ascii="Times New Roman" w:hAnsi="Times New Roman"/>
          <w:sz w:val="22"/>
        </w:rPr>
        <w:t>Optical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Coherence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Tomography</w:t>
      </w:r>
      <w:proofErr w:type="spellEnd"/>
      <w:r w:rsidRPr="00F14D73">
        <w:rPr>
          <w:rFonts w:ascii="Times New Roman" w:hAnsi="Times New Roman"/>
          <w:sz w:val="22"/>
        </w:rPr>
        <w:t xml:space="preserve"> (OCT) Comparative </w:t>
      </w:r>
      <w:proofErr w:type="spellStart"/>
      <w:r w:rsidRPr="00F14D73">
        <w:rPr>
          <w:rFonts w:ascii="Times New Roman" w:hAnsi="Times New Roman"/>
          <w:sz w:val="22"/>
        </w:rPr>
        <w:t>Study</w:t>
      </w:r>
      <w:proofErr w:type="spellEnd"/>
      <w:r w:rsidRPr="00F14D73">
        <w:rPr>
          <w:rFonts w:ascii="Times New Roman" w:hAnsi="Times New Roman"/>
          <w:sz w:val="22"/>
        </w:rPr>
        <w:t xml:space="preserve">. </w:t>
      </w:r>
      <w:r w:rsidRPr="00F14D73">
        <w:rPr>
          <w:rFonts w:ascii="Times New Roman" w:hAnsi="Times New Roman"/>
          <w:i/>
          <w:iCs/>
          <w:sz w:val="22"/>
        </w:rPr>
        <w:t xml:space="preserve">Journal of </w:t>
      </w:r>
      <w:proofErr w:type="spellStart"/>
      <w:r w:rsidRPr="00F14D73">
        <w:rPr>
          <w:rFonts w:ascii="Times New Roman" w:hAnsi="Times New Roman"/>
          <w:i/>
          <w:iCs/>
          <w:sz w:val="22"/>
        </w:rPr>
        <w:t>clinical</w:t>
      </w:r>
      <w:proofErr w:type="spellEnd"/>
      <w:r w:rsidRPr="00F14D73">
        <w:rPr>
          <w:rFonts w:ascii="Times New Roman" w:hAnsi="Times New Roman"/>
          <w:i/>
          <w:iCs/>
          <w:sz w:val="22"/>
        </w:rPr>
        <w:t xml:space="preserve"> medicine</w:t>
      </w:r>
      <w:r w:rsidRPr="00F14D73">
        <w:rPr>
          <w:rFonts w:ascii="Times New Roman" w:hAnsi="Times New Roman"/>
          <w:sz w:val="22"/>
        </w:rPr>
        <w:t xml:space="preserve">, </w:t>
      </w:r>
      <w:r w:rsidRPr="00F14D73">
        <w:rPr>
          <w:rFonts w:ascii="Times New Roman" w:hAnsi="Times New Roman"/>
          <w:i/>
          <w:iCs/>
          <w:sz w:val="22"/>
        </w:rPr>
        <w:t>14</w:t>
      </w:r>
      <w:r w:rsidRPr="00F14D73">
        <w:rPr>
          <w:rFonts w:ascii="Times New Roman" w:hAnsi="Times New Roman"/>
          <w:sz w:val="22"/>
        </w:rPr>
        <w:t xml:space="preserve">(7), 2166. </w:t>
      </w:r>
      <w:hyperlink r:id="rId24" w:history="1">
        <w:r w:rsidRPr="00F14D73">
          <w:rPr>
            <w:rStyle w:val="Hyperlink"/>
            <w:rFonts w:ascii="Times New Roman" w:hAnsi="Times New Roman"/>
            <w:sz w:val="22"/>
          </w:rPr>
          <w:t>https://doi.org/10.3390/jcm14072166</w:t>
        </w:r>
      </w:hyperlink>
      <w:r w:rsidRPr="00F14D73">
        <w:rPr>
          <w:rFonts w:ascii="Times New Roman" w:hAnsi="Times New Roman"/>
          <w:sz w:val="22"/>
        </w:rPr>
        <w:t xml:space="preserve"> </w:t>
      </w:r>
      <w:hyperlink r:id="rId25" w:history="1">
        <w:r w:rsidRPr="00E12B15">
          <w:rPr>
            <w:rStyle w:val="Hyperlink"/>
            <w:rFonts w:ascii="Times New Roman" w:hAnsi="Times New Roman"/>
            <w:b/>
            <w:bCs/>
            <w:sz w:val="22"/>
          </w:rPr>
          <w:t>IF=2,9</w:t>
        </w:r>
      </w:hyperlink>
      <w:r w:rsidR="00EA30E7">
        <w:rPr>
          <w:rFonts w:ascii="Times New Roman" w:hAnsi="Times New Roman"/>
          <w:b/>
          <w:bCs/>
          <w:sz w:val="22"/>
        </w:rPr>
        <w:t xml:space="preserve"> (</w:t>
      </w:r>
      <w:hyperlink r:id="rId26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Dosar ele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c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464778BB" w14:textId="0376DE0B" w:rsidR="00F14D73" w:rsidRDefault="00F14D73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r w:rsidRPr="00F14D73">
        <w:rPr>
          <w:rFonts w:ascii="Times New Roman" w:hAnsi="Times New Roman"/>
          <w:b/>
          <w:bCs/>
          <w:sz w:val="22"/>
        </w:rPr>
        <w:t>Donica, V.C</w:t>
      </w:r>
      <w:r w:rsidRPr="00F14D73">
        <w:rPr>
          <w:rFonts w:ascii="Times New Roman" w:hAnsi="Times New Roman"/>
          <w:sz w:val="22"/>
        </w:rPr>
        <w:t xml:space="preserve">.; Donica, A.L.; Pavel, I.A.; Danielescu, C.; Alexa, A.I.; Bogdănici, C.M. </w:t>
      </w:r>
      <w:proofErr w:type="spellStart"/>
      <w:r w:rsidRPr="00F14D73">
        <w:rPr>
          <w:rFonts w:ascii="Times New Roman" w:hAnsi="Times New Roman"/>
          <w:sz w:val="22"/>
        </w:rPr>
        <w:t>Variabilities</w:t>
      </w:r>
      <w:proofErr w:type="spellEnd"/>
      <w:r w:rsidRPr="00F14D73">
        <w:rPr>
          <w:rFonts w:ascii="Times New Roman" w:hAnsi="Times New Roman"/>
          <w:sz w:val="22"/>
        </w:rPr>
        <w:t xml:space="preserve"> in Retinal </w:t>
      </w:r>
      <w:proofErr w:type="spellStart"/>
      <w:r w:rsidRPr="00F14D73">
        <w:rPr>
          <w:rFonts w:ascii="Times New Roman" w:hAnsi="Times New Roman"/>
          <w:sz w:val="22"/>
        </w:rPr>
        <w:t>Hemodynamics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Across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the</w:t>
      </w:r>
      <w:proofErr w:type="spellEnd"/>
      <w:r w:rsidRPr="00F14D73">
        <w:rPr>
          <w:rFonts w:ascii="Times New Roman" w:hAnsi="Times New Roman"/>
          <w:sz w:val="22"/>
        </w:rPr>
        <w:t xml:space="preserve"> Menstrual </w:t>
      </w:r>
      <w:proofErr w:type="spellStart"/>
      <w:r w:rsidRPr="00F14D73">
        <w:rPr>
          <w:rFonts w:ascii="Times New Roman" w:hAnsi="Times New Roman"/>
          <w:sz w:val="22"/>
        </w:rPr>
        <w:t>Cycle</w:t>
      </w:r>
      <w:proofErr w:type="spellEnd"/>
      <w:r w:rsidRPr="00F14D73">
        <w:rPr>
          <w:rFonts w:ascii="Times New Roman" w:hAnsi="Times New Roman"/>
          <w:sz w:val="22"/>
        </w:rPr>
        <w:t xml:space="preserve"> in </w:t>
      </w:r>
      <w:proofErr w:type="spellStart"/>
      <w:r w:rsidRPr="00F14D73">
        <w:rPr>
          <w:rFonts w:ascii="Times New Roman" w:hAnsi="Times New Roman"/>
          <w:sz w:val="22"/>
        </w:rPr>
        <w:t>Healthy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Women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Identified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Using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Optical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Coherence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Tomography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Angiography</w:t>
      </w:r>
      <w:proofErr w:type="spellEnd"/>
      <w:r w:rsidRPr="00F14D73">
        <w:rPr>
          <w:rFonts w:ascii="Times New Roman" w:hAnsi="Times New Roman"/>
          <w:sz w:val="22"/>
        </w:rPr>
        <w:t xml:space="preserve">. </w:t>
      </w:r>
      <w:r w:rsidRPr="00F14D73">
        <w:rPr>
          <w:rFonts w:ascii="Times New Roman" w:hAnsi="Times New Roman"/>
          <w:i/>
          <w:iCs/>
          <w:sz w:val="22"/>
        </w:rPr>
        <w:t>Life</w:t>
      </w:r>
      <w:r w:rsidRPr="00F14D73">
        <w:rPr>
          <w:rFonts w:ascii="Times New Roman" w:hAnsi="Times New Roman"/>
          <w:sz w:val="22"/>
        </w:rPr>
        <w:t xml:space="preserve"> 2025, 15, 22. </w:t>
      </w:r>
      <w:hyperlink r:id="rId27" w:history="1">
        <w:r w:rsidRPr="00F14D73">
          <w:rPr>
            <w:rStyle w:val="Hyperlink"/>
            <w:rFonts w:ascii="Times New Roman" w:hAnsi="Times New Roman"/>
            <w:sz w:val="22"/>
          </w:rPr>
          <w:t>https://doi.org/10.3390/life15010022</w:t>
        </w:r>
      </w:hyperlink>
      <w:r w:rsidRPr="00F14D73">
        <w:rPr>
          <w:rFonts w:ascii="Times New Roman" w:hAnsi="Times New Roman"/>
          <w:sz w:val="22"/>
        </w:rPr>
        <w:t xml:space="preserve"> </w:t>
      </w:r>
      <w:hyperlink r:id="rId28" w:history="1">
        <w:r w:rsidRPr="00E12B15">
          <w:rPr>
            <w:rStyle w:val="Hyperlink"/>
            <w:rFonts w:ascii="Times New Roman" w:hAnsi="Times New Roman"/>
            <w:b/>
            <w:bCs/>
            <w:sz w:val="22"/>
          </w:rPr>
          <w:t>IF=3,4</w:t>
        </w:r>
      </w:hyperlink>
      <w:r w:rsidR="00EA30E7">
        <w:rPr>
          <w:rFonts w:ascii="Times New Roman" w:hAnsi="Times New Roman"/>
          <w:b/>
          <w:bCs/>
          <w:sz w:val="22"/>
        </w:rPr>
        <w:t xml:space="preserve"> (</w:t>
      </w:r>
      <w:hyperlink r:id="rId29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Dosar ele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c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6A1E94BC" w14:textId="139B5110" w:rsidR="00F14D73" w:rsidRDefault="00F14D73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r w:rsidRPr="00F14D73">
        <w:rPr>
          <w:rFonts w:ascii="Times New Roman" w:hAnsi="Times New Roman"/>
          <w:b/>
          <w:bCs/>
          <w:sz w:val="22"/>
        </w:rPr>
        <w:t>Donica, V. C</w:t>
      </w:r>
      <w:r w:rsidRPr="00F14D73">
        <w:rPr>
          <w:rFonts w:ascii="Times New Roman" w:hAnsi="Times New Roman"/>
          <w:sz w:val="22"/>
        </w:rPr>
        <w:t xml:space="preserve">., Alexa, A. I., Pavel, I. A., Danielescu, C., </w:t>
      </w:r>
      <w:proofErr w:type="spellStart"/>
      <w:r w:rsidRPr="00F14D73">
        <w:rPr>
          <w:rFonts w:ascii="Times New Roman" w:hAnsi="Times New Roman"/>
          <w:sz w:val="22"/>
        </w:rPr>
        <w:t>Ciapă</w:t>
      </w:r>
      <w:proofErr w:type="spellEnd"/>
      <w:r w:rsidRPr="00F14D73">
        <w:rPr>
          <w:rFonts w:ascii="Times New Roman" w:hAnsi="Times New Roman"/>
          <w:sz w:val="22"/>
        </w:rPr>
        <w:t xml:space="preserve">, M. A., Donica, A. L., &amp; Bogdănici, C. M. (2023). The </w:t>
      </w:r>
      <w:proofErr w:type="spellStart"/>
      <w:r w:rsidRPr="00F14D73">
        <w:rPr>
          <w:rFonts w:ascii="Times New Roman" w:hAnsi="Times New Roman"/>
          <w:sz w:val="22"/>
        </w:rPr>
        <w:t>Evolvement</w:t>
      </w:r>
      <w:proofErr w:type="spellEnd"/>
      <w:r w:rsidRPr="00F14D73">
        <w:rPr>
          <w:rFonts w:ascii="Times New Roman" w:hAnsi="Times New Roman"/>
          <w:sz w:val="22"/>
        </w:rPr>
        <w:t xml:space="preserve"> of OCT and OCT-A in </w:t>
      </w:r>
      <w:proofErr w:type="spellStart"/>
      <w:r w:rsidRPr="00F14D73">
        <w:rPr>
          <w:rFonts w:ascii="Times New Roman" w:hAnsi="Times New Roman"/>
          <w:sz w:val="22"/>
        </w:rPr>
        <w:t>Identifying</w:t>
      </w:r>
      <w:proofErr w:type="spellEnd"/>
      <w:r w:rsidRPr="00F14D73">
        <w:rPr>
          <w:rFonts w:ascii="Times New Roman" w:hAnsi="Times New Roman"/>
          <w:sz w:val="22"/>
        </w:rPr>
        <w:t xml:space="preserve"> Multiple </w:t>
      </w:r>
      <w:proofErr w:type="spellStart"/>
      <w:r w:rsidRPr="00F14D73">
        <w:rPr>
          <w:rFonts w:ascii="Times New Roman" w:hAnsi="Times New Roman"/>
          <w:sz w:val="22"/>
        </w:rPr>
        <w:t>Sclerosis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Biomarkers</w:t>
      </w:r>
      <w:proofErr w:type="spellEnd"/>
      <w:r w:rsidRPr="00F14D73">
        <w:rPr>
          <w:rFonts w:ascii="Times New Roman" w:hAnsi="Times New Roman"/>
          <w:sz w:val="22"/>
        </w:rPr>
        <w:t xml:space="preserve">. </w:t>
      </w:r>
      <w:proofErr w:type="spellStart"/>
      <w:r w:rsidRPr="00F14D73">
        <w:rPr>
          <w:rFonts w:ascii="Times New Roman" w:hAnsi="Times New Roman"/>
          <w:i/>
          <w:iCs/>
          <w:sz w:val="22"/>
        </w:rPr>
        <w:t>Biomedicines</w:t>
      </w:r>
      <w:proofErr w:type="spellEnd"/>
      <w:r w:rsidRPr="00F14D73">
        <w:rPr>
          <w:rFonts w:ascii="Times New Roman" w:hAnsi="Times New Roman"/>
          <w:sz w:val="22"/>
        </w:rPr>
        <w:t xml:space="preserve">, 11(11), 3031. </w:t>
      </w:r>
      <w:hyperlink r:id="rId30" w:history="1">
        <w:r w:rsidRPr="00F14D73">
          <w:rPr>
            <w:rStyle w:val="Hyperlink"/>
            <w:rFonts w:ascii="Times New Roman" w:hAnsi="Times New Roman"/>
            <w:sz w:val="22"/>
          </w:rPr>
          <w:t>https://doi.org/10.3390/biomedicines11113031</w:t>
        </w:r>
      </w:hyperlink>
      <w:r w:rsidRPr="00F14D73">
        <w:rPr>
          <w:rFonts w:ascii="Times New Roman" w:hAnsi="Times New Roman"/>
          <w:sz w:val="22"/>
        </w:rPr>
        <w:t xml:space="preserve">, </w:t>
      </w:r>
      <w:hyperlink r:id="rId31" w:history="1">
        <w:r w:rsidRPr="00E12B15">
          <w:rPr>
            <w:rStyle w:val="Hyperlink"/>
            <w:rFonts w:ascii="Times New Roman" w:hAnsi="Times New Roman"/>
            <w:b/>
            <w:bCs/>
            <w:sz w:val="22"/>
          </w:rPr>
          <w:t>IF=3,9</w:t>
        </w:r>
      </w:hyperlink>
      <w:r w:rsidR="00EA30E7">
        <w:rPr>
          <w:rFonts w:ascii="Times New Roman" w:hAnsi="Times New Roman"/>
          <w:b/>
          <w:bCs/>
          <w:sz w:val="22"/>
        </w:rPr>
        <w:t xml:space="preserve"> (</w:t>
      </w:r>
      <w:hyperlink r:id="rId32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Dosar elect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r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4FEFFD08" w14:textId="13EDBA2C" w:rsidR="00F14D73" w:rsidRPr="005631C2" w:rsidRDefault="00F14D73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r w:rsidRPr="00F14D73">
        <w:rPr>
          <w:rFonts w:ascii="Times New Roman" w:hAnsi="Times New Roman"/>
          <w:sz w:val="22"/>
        </w:rPr>
        <w:t xml:space="preserve">Pavel, I. A., </w:t>
      </w:r>
      <w:proofErr w:type="spellStart"/>
      <w:r w:rsidRPr="00F14D73">
        <w:rPr>
          <w:rFonts w:ascii="Times New Roman" w:hAnsi="Times New Roman"/>
          <w:sz w:val="22"/>
        </w:rPr>
        <w:t>Bogdanici</w:t>
      </w:r>
      <w:proofErr w:type="spellEnd"/>
      <w:r w:rsidRPr="00F14D73">
        <w:rPr>
          <w:rFonts w:ascii="Times New Roman" w:hAnsi="Times New Roman"/>
          <w:sz w:val="22"/>
        </w:rPr>
        <w:t xml:space="preserve">, C. M., </w:t>
      </w:r>
      <w:r w:rsidRPr="00F14D73">
        <w:rPr>
          <w:rFonts w:ascii="Times New Roman" w:hAnsi="Times New Roman"/>
          <w:b/>
          <w:bCs/>
          <w:sz w:val="22"/>
        </w:rPr>
        <w:t>Donica, V. C</w:t>
      </w:r>
      <w:r w:rsidRPr="00F14D73">
        <w:rPr>
          <w:rFonts w:ascii="Times New Roman" w:hAnsi="Times New Roman"/>
          <w:sz w:val="22"/>
        </w:rPr>
        <w:t xml:space="preserve">. </w:t>
      </w:r>
      <w:r w:rsidRPr="00F14D73">
        <w:rPr>
          <w:rFonts w:ascii="Times New Roman" w:hAnsi="Times New Roman"/>
          <w:b/>
          <w:bCs/>
          <w:sz w:val="22"/>
        </w:rPr>
        <w:t>(autor corespondent),</w:t>
      </w:r>
      <w:r w:rsidRPr="00F14D73">
        <w:rPr>
          <w:rFonts w:ascii="Times New Roman" w:hAnsi="Times New Roman"/>
          <w:sz w:val="22"/>
        </w:rPr>
        <w:t xml:space="preserve"> Anton, N., Savu, B., Chiriac, C. P., Pavel, C. D., &amp; </w:t>
      </w:r>
      <w:proofErr w:type="spellStart"/>
      <w:r w:rsidRPr="00F14D73">
        <w:rPr>
          <w:rFonts w:ascii="Times New Roman" w:hAnsi="Times New Roman"/>
          <w:sz w:val="22"/>
        </w:rPr>
        <w:t>Salavastru</w:t>
      </w:r>
      <w:proofErr w:type="spellEnd"/>
      <w:r w:rsidRPr="00F14D73">
        <w:rPr>
          <w:rFonts w:ascii="Times New Roman" w:hAnsi="Times New Roman"/>
          <w:sz w:val="22"/>
        </w:rPr>
        <w:t xml:space="preserve">, S. C. (2023). Computer Vision </w:t>
      </w:r>
      <w:proofErr w:type="spellStart"/>
      <w:r w:rsidRPr="00F14D73">
        <w:rPr>
          <w:rFonts w:ascii="Times New Roman" w:hAnsi="Times New Roman"/>
          <w:sz w:val="22"/>
        </w:rPr>
        <w:t>Syndrome</w:t>
      </w:r>
      <w:proofErr w:type="spellEnd"/>
      <w:r w:rsidRPr="00F14D73">
        <w:rPr>
          <w:rFonts w:ascii="Times New Roman" w:hAnsi="Times New Roman"/>
          <w:sz w:val="22"/>
        </w:rPr>
        <w:t xml:space="preserve">: An </w:t>
      </w:r>
      <w:proofErr w:type="spellStart"/>
      <w:r w:rsidRPr="00F14D73">
        <w:rPr>
          <w:rFonts w:ascii="Times New Roman" w:hAnsi="Times New Roman"/>
          <w:sz w:val="22"/>
        </w:rPr>
        <w:t>Ophthalmic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Pathology</w:t>
      </w:r>
      <w:proofErr w:type="spellEnd"/>
      <w:r w:rsidRPr="00F14D73">
        <w:rPr>
          <w:rFonts w:ascii="Times New Roman" w:hAnsi="Times New Roman"/>
          <w:sz w:val="22"/>
        </w:rPr>
        <w:t xml:space="preserve"> of </w:t>
      </w:r>
      <w:proofErr w:type="spellStart"/>
      <w:r w:rsidRPr="00F14D73">
        <w:rPr>
          <w:rFonts w:ascii="Times New Roman" w:hAnsi="Times New Roman"/>
          <w:sz w:val="22"/>
        </w:rPr>
        <w:t>the</w:t>
      </w:r>
      <w:proofErr w:type="spellEnd"/>
      <w:r w:rsidRPr="00F14D73">
        <w:rPr>
          <w:rFonts w:ascii="Times New Roman" w:hAnsi="Times New Roman"/>
          <w:sz w:val="22"/>
        </w:rPr>
        <w:t xml:space="preserve"> Modern Era. </w:t>
      </w:r>
      <w:r w:rsidRPr="00F14D73">
        <w:rPr>
          <w:rFonts w:ascii="Times New Roman" w:hAnsi="Times New Roman"/>
          <w:i/>
          <w:iCs/>
          <w:sz w:val="22"/>
        </w:rPr>
        <w:t>Medicina (</w:t>
      </w:r>
      <w:proofErr w:type="spellStart"/>
      <w:r w:rsidRPr="00F14D73">
        <w:rPr>
          <w:rFonts w:ascii="Times New Roman" w:hAnsi="Times New Roman"/>
          <w:i/>
          <w:iCs/>
          <w:sz w:val="22"/>
        </w:rPr>
        <w:t>Kaunas</w:t>
      </w:r>
      <w:proofErr w:type="spellEnd"/>
      <w:r w:rsidRPr="00F14D73">
        <w:rPr>
          <w:rFonts w:ascii="Times New Roman" w:hAnsi="Times New Roman"/>
          <w:i/>
          <w:iCs/>
          <w:sz w:val="22"/>
        </w:rPr>
        <w:t xml:space="preserve">, </w:t>
      </w:r>
      <w:proofErr w:type="spellStart"/>
      <w:r w:rsidRPr="00F14D73">
        <w:rPr>
          <w:rFonts w:ascii="Times New Roman" w:hAnsi="Times New Roman"/>
          <w:i/>
          <w:iCs/>
          <w:sz w:val="22"/>
        </w:rPr>
        <w:t>Lithuania</w:t>
      </w:r>
      <w:proofErr w:type="spellEnd"/>
      <w:r w:rsidRPr="00F14D73">
        <w:rPr>
          <w:rFonts w:ascii="Times New Roman" w:hAnsi="Times New Roman"/>
          <w:i/>
          <w:iCs/>
          <w:sz w:val="22"/>
        </w:rPr>
        <w:t>)</w:t>
      </w:r>
      <w:r w:rsidRPr="00F14D73">
        <w:rPr>
          <w:rFonts w:ascii="Times New Roman" w:hAnsi="Times New Roman"/>
          <w:sz w:val="22"/>
        </w:rPr>
        <w:t>, </w:t>
      </w:r>
      <w:r w:rsidRPr="00F14D73">
        <w:rPr>
          <w:rFonts w:ascii="Times New Roman" w:hAnsi="Times New Roman"/>
          <w:i/>
          <w:iCs/>
          <w:sz w:val="22"/>
        </w:rPr>
        <w:t>59</w:t>
      </w:r>
      <w:r w:rsidRPr="00F14D73">
        <w:rPr>
          <w:rFonts w:ascii="Times New Roman" w:hAnsi="Times New Roman"/>
          <w:sz w:val="22"/>
        </w:rPr>
        <w:t>(2), 412.</w:t>
      </w:r>
      <w:r w:rsidR="002B0232">
        <w:rPr>
          <w:rFonts w:ascii="Times New Roman" w:hAnsi="Times New Roman"/>
          <w:sz w:val="22"/>
        </w:rPr>
        <w:t xml:space="preserve"> </w:t>
      </w:r>
      <w:hyperlink r:id="rId33" w:history="1">
        <w:r w:rsidR="002B0232" w:rsidRPr="00331570">
          <w:rPr>
            <w:rStyle w:val="Hyperlink"/>
            <w:rFonts w:ascii="Times New Roman" w:hAnsi="Times New Roman"/>
            <w:sz w:val="22"/>
          </w:rPr>
          <w:t>https://doi.org/10.3390/medicina59020412</w:t>
        </w:r>
      </w:hyperlink>
      <w:r w:rsidRPr="00F14D73">
        <w:rPr>
          <w:rFonts w:ascii="Times New Roman" w:hAnsi="Times New Roman"/>
          <w:sz w:val="22"/>
        </w:rPr>
        <w:t xml:space="preserve">, </w:t>
      </w:r>
      <w:hyperlink r:id="rId34" w:history="1">
        <w:r w:rsidRPr="00E12B15">
          <w:rPr>
            <w:rStyle w:val="Hyperlink"/>
            <w:rFonts w:ascii="Times New Roman" w:hAnsi="Times New Roman"/>
            <w:b/>
            <w:bCs/>
            <w:sz w:val="22"/>
          </w:rPr>
          <w:t>IF=2,4</w:t>
        </w:r>
      </w:hyperlink>
      <w:r w:rsidR="00EA30E7">
        <w:rPr>
          <w:rFonts w:ascii="Times New Roman" w:hAnsi="Times New Roman"/>
          <w:b/>
          <w:bCs/>
          <w:sz w:val="22"/>
        </w:rPr>
        <w:t xml:space="preserve"> (</w:t>
      </w:r>
      <w:hyperlink r:id="rId35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Dosar e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l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ectronic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0173C741" w14:textId="70AA36E3" w:rsidR="00CA559A" w:rsidRDefault="0017309E" w:rsidP="00EA30E7">
      <w:pPr>
        <w:spacing w:line="360" w:lineRule="auto"/>
        <w:ind w:left="720"/>
        <w:jc w:val="both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7D536422" w14:textId="1EDA78A5" w:rsidR="002B0232" w:rsidRPr="00920751" w:rsidRDefault="002B0232" w:rsidP="00EA30E7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2"/>
          <w:lang w:val="fr-FR"/>
        </w:rPr>
      </w:pPr>
      <w:bookmarkStart w:id="4" w:name="_Hlk210563954"/>
      <w:r w:rsidRPr="00F14D73">
        <w:rPr>
          <w:rFonts w:ascii="Times New Roman" w:hAnsi="Times New Roman"/>
          <w:b/>
          <w:bCs/>
          <w:sz w:val="22"/>
        </w:rPr>
        <w:t>Donica, V.C</w:t>
      </w:r>
      <w:r w:rsidRPr="00F14D73">
        <w:rPr>
          <w:rFonts w:ascii="Times New Roman" w:hAnsi="Times New Roman"/>
          <w:sz w:val="22"/>
        </w:rPr>
        <w:t xml:space="preserve">., Costea, C. F., Sandu, C. A., Pavel, I. A., &amp; Bogdănici, C. M. (2025). </w:t>
      </w:r>
      <w:proofErr w:type="spellStart"/>
      <w:r w:rsidRPr="00F14D73">
        <w:rPr>
          <w:rFonts w:ascii="Times New Roman" w:hAnsi="Times New Roman"/>
          <w:sz w:val="22"/>
        </w:rPr>
        <w:t>Prevalence</w:t>
      </w:r>
      <w:proofErr w:type="spellEnd"/>
      <w:r w:rsidRPr="00F14D73">
        <w:rPr>
          <w:rFonts w:ascii="Times New Roman" w:hAnsi="Times New Roman"/>
          <w:sz w:val="22"/>
        </w:rPr>
        <w:t xml:space="preserve"> and Management of </w:t>
      </w:r>
      <w:proofErr w:type="spellStart"/>
      <w:r w:rsidRPr="00F14D73">
        <w:rPr>
          <w:rFonts w:ascii="Times New Roman" w:hAnsi="Times New Roman"/>
          <w:sz w:val="22"/>
        </w:rPr>
        <w:t>Retinoblastoma</w:t>
      </w:r>
      <w:proofErr w:type="spellEnd"/>
      <w:r w:rsidRPr="00F14D73">
        <w:rPr>
          <w:rFonts w:ascii="Times New Roman" w:hAnsi="Times New Roman"/>
          <w:sz w:val="22"/>
        </w:rPr>
        <w:t xml:space="preserve">. A 10-year Retrospective </w:t>
      </w:r>
      <w:proofErr w:type="spellStart"/>
      <w:r w:rsidRPr="00F14D73">
        <w:rPr>
          <w:rFonts w:ascii="Times New Roman" w:hAnsi="Times New Roman"/>
          <w:sz w:val="22"/>
        </w:rPr>
        <w:t>Analysis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from</w:t>
      </w:r>
      <w:proofErr w:type="spellEnd"/>
      <w:r w:rsidRPr="00F14D73">
        <w:rPr>
          <w:rFonts w:ascii="Times New Roman" w:hAnsi="Times New Roman"/>
          <w:sz w:val="22"/>
        </w:rPr>
        <w:t xml:space="preserve"> </w:t>
      </w:r>
      <w:proofErr w:type="spellStart"/>
      <w:r w:rsidRPr="00F14D73">
        <w:rPr>
          <w:rFonts w:ascii="Times New Roman" w:hAnsi="Times New Roman"/>
          <w:sz w:val="22"/>
        </w:rPr>
        <w:t>North-Eastern</w:t>
      </w:r>
      <w:proofErr w:type="spellEnd"/>
      <w:r w:rsidRPr="00F14D73">
        <w:rPr>
          <w:rFonts w:ascii="Times New Roman" w:hAnsi="Times New Roman"/>
          <w:sz w:val="22"/>
        </w:rPr>
        <w:t xml:space="preserve"> Romania. Chirurgia (</w:t>
      </w:r>
      <w:proofErr w:type="spellStart"/>
      <w:r w:rsidRPr="00F14D73">
        <w:rPr>
          <w:rFonts w:ascii="Times New Roman" w:hAnsi="Times New Roman"/>
          <w:sz w:val="22"/>
        </w:rPr>
        <w:t>Bucharest</w:t>
      </w:r>
      <w:proofErr w:type="spellEnd"/>
      <w:r w:rsidRPr="00F14D73">
        <w:rPr>
          <w:rFonts w:ascii="Times New Roman" w:hAnsi="Times New Roman"/>
          <w:sz w:val="22"/>
        </w:rPr>
        <w:t>, Romania: 1990), 120(3), 294–302</w:t>
      </w:r>
      <w:r w:rsidR="00920751">
        <w:rPr>
          <w:rFonts w:ascii="Times New Roman" w:hAnsi="Times New Roman"/>
          <w:sz w:val="22"/>
        </w:rPr>
        <w:t xml:space="preserve">, </w:t>
      </w:r>
      <w:proofErr w:type="spellStart"/>
      <w:r w:rsidR="00920751">
        <w:rPr>
          <w:rFonts w:ascii="Times New Roman" w:hAnsi="Times New Roman"/>
          <w:sz w:val="22"/>
        </w:rPr>
        <w:t>Clarivate</w:t>
      </w:r>
      <w:proofErr w:type="spellEnd"/>
      <w:r w:rsidR="00920751">
        <w:rPr>
          <w:rFonts w:ascii="Times New Roman" w:hAnsi="Times New Roman"/>
          <w:sz w:val="22"/>
        </w:rPr>
        <w:t xml:space="preserve"> – Web of </w:t>
      </w:r>
      <w:proofErr w:type="spellStart"/>
      <w:r w:rsidR="00920751">
        <w:rPr>
          <w:rFonts w:ascii="Times New Roman" w:hAnsi="Times New Roman"/>
          <w:sz w:val="22"/>
        </w:rPr>
        <w:t>Science</w:t>
      </w:r>
      <w:proofErr w:type="spellEnd"/>
      <w:r w:rsidR="00920751">
        <w:rPr>
          <w:rFonts w:ascii="Times New Roman" w:hAnsi="Times New Roman"/>
          <w:sz w:val="22"/>
        </w:rPr>
        <w:t xml:space="preserve">, </w:t>
      </w:r>
      <w:hyperlink r:id="rId36" w:history="1">
        <w:r w:rsidR="00920751" w:rsidRPr="00F03800">
          <w:rPr>
            <w:rStyle w:val="Hyperlink"/>
            <w:rFonts w:ascii="Times New Roman" w:hAnsi="Times New Roman"/>
            <w:sz w:val="22"/>
          </w:rPr>
          <w:t>https://doi.org/10.21614/chirurgia.3109</w:t>
        </w:r>
      </w:hyperlink>
      <w:bookmarkEnd w:id="4"/>
      <w:r w:rsidRPr="00F14D73">
        <w:rPr>
          <w:rFonts w:ascii="Times New Roman" w:hAnsi="Times New Roman"/>
          <w:sz w:val="22"/>
        </w:rPr>
        <w:t xml:space="preserve">, </w:t>
      </w:r>
      <w:hyperlink r:id="rId37" w:history="1">
        <w:r w:rsidRPr="00E12B15">
          <w:rPr>
            <w:rStyle w:val="Hyperlink"/>
            <w:rFonts w:ascii="Times New Roman" w:hAnsi="Times New Roman"/>
            <w:b/>
            <w:bCs/>
            <w:sz w:val="22"/>
          </w:rPr>
          <w:t>IF=0,8</w:t>
        </w:r>
      </w:hyperlink>
      <w:r w:rsidR="00EA30E7">
        <w:rPr>
          <w:rFonts w:ascii="Times New Roman" w:hAnsi="Times New Roman"/>
          <w:b/>
          <w:bCs/>
          <w:sz w:val="22"/>
        </w:rPr>
        <w:t xml:space="preserve"> (</w:t>
      </w:r>
      <w:hyperlink r:id="rId38" w:history="1"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Dosar ele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c</w:t>
        </w:r>
        <w:r w:rsidR="00EA30E7" w:rsidRPr="00E12B15">
          <w:rPr>
            <w:rStyle w:val="Hyperlink"/>
            <w:rFonts w:ascii="Times New Roman" w:hAnsi="Times New Roman"/>
            <w:b/>
            <w:bCs/>
            <w:sz w:val="22"/>
          </w:rPr>
          <w:t>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31F1A0D6" w14:textId="4A340989" w:rsidR="00920751" w:rsidRPr="00EA30E7" w:rsidRDefault="00920751" w:rsidP="00EA30E7">
      <w:pPr>
        <w:pStyle w:val="ListParagraph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</w:rPr>
      </w:pPr>
      <w:r w:rsidRPr="00920751">
        <w:rPr>
          <w:rFonts w:ascii="Times New Roman" w:hAnsi="Times New Roman"/>
          <w:b/>
          <w:bCs/>
          <w:sz w:val="22"/>
        </w:rPr>
        <w:t xml:space="preserve"> </w:t>
      </w:r>
      <w:r w:rsidRPr="00920751">
        <w:rPr>
          <w:rFonts w:ascii="Times New Roman" w:hAnsi="Times New Roman"/>
          <w:sz w:val="22"/>
        </w:rPr>
        <w:t xml:space="preserve">Sandu, C.-A., </w:t>
      </w:r>
      <w:r w:rsidRPr="00920751">
        <w:rPr>
          <w:rFonts w:ascii="Times New Roman" w:hAnsi="Times New Roman"/>
          <w:b/>
          <w:bCs/>
          <w:sz w:val="22"/>
        </w:rPr>
        <w:t>Donica, V. C.(autor corespondent)</w:t>
      </w:r>
      <w:r w:rsidRPr="00920751">
        <w:rPr>
          <w:rFonts w:ascii="Times New Roman" w:hAnsi="Times New Roman"/>
          <w:sz w:val="22"/>
        </w:rPr>
        <w:t xml:space="preserve">, Ganea, C.-V., </w:t>
      </w:r>
      <w:proofErr w:type="spellStart"/>
      <w:r w:rsidRPr="00920751">
        <w:rPr>
          <w:rFonts w:ascii="Times New Roman" w:hAnsi="Times New Roman"/>
          <w:sz w:val="22"/>
        </w:rPr>
        <w:t>Bîlha</w:t>
      </w:r>
      <w:proofErr w:type="spellEnd"/>
      <w:r w:rsidRPr="00920751">
        <w:rPr>
          <w:rFonts w:ascii="Times New Roman" w:hAnsi="Times New Roman"/>
          <w:sz w:val="22"/>
        </w:rPr>
        <w:t>, M.-I., Alexa, A.-I., &amp; Bogdănic</w:t>
      </w:r>
      <w:r w:rsidR="00F026EC">
        <w:rPr>
          <w:rFonts w:ascii="Times New Roman" w:hAnsi="Times New Roman"/>
          <w:sz w:val="22"/>
        </w:rPr>
        <w:t>i</w:t>
      </w:r>
      <w:r w:rsidRPr="00920751">
        <w:rPr>
          <w:rFonts w:ascii="Times New Roman" w:hAnsi="Times New Roman"/>
          <w:sz w:val="22"/>
        </w:rPr>
        <w:t xml:space="preserve">, C. M. (2025). Ocular </w:t>
      </w:r>
      <w:proofErr w:type="spellStart"/>
      <w:r w:rsidRPr="00920751">
        <w:rPr>
          <w:rFonts w:ascii="Times New Roman" w:hAnsi="Times New Roman"/>
          <w:sz w:val="22"/>
        </w:rPr>
        <w:t>sarcoidosis</w:t>
      </w:r>
      <w:proofErr w:type="spellEnd"/>
      <w:r w:rsidRPr="00920751">
        <w:rPr>
          <w:rFonts w:ascii="Times New Roman" w:hAnsi="Times New Roman"/>
          <w:sz w:val="22"/>
        </w:rPr>
        <w:t xml:space="preserve">: </w:t>
      </w:r>
      <w:proofErr w:type="spellStart"/>
      <w:r w:rsidRPr="00920751">
        <w:rPr>
          <w:rFonts w:ascii="Times New Roman" w:hAnsi="Times New Roman"/>
          <w:sz w:val="22"/>
        </w:rPr>
        <w:t>Contemporary</w:t>
      </w:r>
      <w:proofErr w:type="spellEnd"/>
      <w:r w:rsidRPr="00920751">
        <w:rPr>
          <w:rFonts w:ascii="Times New Roman" w:hAnsi="Times New Roman"/>
          <w:sz w:val="22"/>
        </w:rPr>
        <w:t xml:space="preserve"> </w:t>
      </w:r>
      <w:proofErr w:type="spellStart"/>
      <w:r w:rsidRPr="00920751">
        <w:rPr>
          <w:rFonts w:ascii="Times New Roman" w:hAnsi="Times New Roman"/>
          <w:sz w:val="22"/>
        </w:rPr>
        <w:t>insights</w:t>
      </w:r>
      <w:proofErr w:type="spellEnd"/>
      <w:r w:rsidRPr="00920751">
        <w:rPr>
          <w:rFonts w:ascii="Times New Roman" w:hAnsi="Times New Roman"/>
          <w:sz w:val="22"/>
        </w:rPr>
        <w:t xml:space="preserve"> and </w:t>
      </w:r>
      <w:proofErr w:type="spellStart"/>
      <w:r w:rsidRPr="00920751">
        <w:rPr>
          <w:rFonts w:ascii="Times New Roman" w:hAnsi="Times New Roman"/>
          <w:sz w:val="22"/>
        </w:rPr>
        <w:t>future</w:t>
      </w:r>
      <w:proofErr w:type="spellEnd"/>
      <w:r w:rsidRPr="00920751">
        <w:rPr>
          <w:rFonts w:ascii="Times New Roman" w:hAnsi="Times New Roman"/>
          <w:sz w:val="22"/>
        </w:rPr>
        <w:t xml:space="preserve"> </w:t>
      </w:r>
      <w:proofErr w:type="spellStart"/>
      <w:r w:rsidRPr="00920751">
        <w:rPr>
          <w:rFonts w:ascii="Times New Roman" w:hAnsi="Times New Roman"/>
          <w:sz w:val="22"/>
        </w:rPr>
        <w:t>directions</w:t>
      </w:r>
      <w:proofErr w:type="spellEnd"/>
      <w:r w:rsidRPr="00920751">
        <w:rPr>
          <w:rFonts w:ascii="Times New Roman" w:hAnsi="Times New Roman"/>
          <w:sz w:val="22"/>
        </w:rPr>
        <w:t xml:space="preserve">. Romanian Journal of Ophthalmology, 69(4), 488–494, PubMed, </w:t>
      </w:r>
      <w:hyperlink r:id="rId39" w:history="1">
        <w:r w:rsidRPr="00920751">
          <w:rPr>
            <w:rStyle w:val="Hyperlink"/>
            <w:rFonts w:ascii="Times New Roman" w:hAnsi="Times New Roman"/>
            <w:sz w:val="22"/>
          </w:rPr>
          <w:t>https://doi.org/10.22336/rjo.2025.77</w:t>
        </w:r>
      </w:hyperlink>
      <w:r w:rsidR="00EA30E7">
        <w:rPr>
          <w:rStyle w:val="Hyperlink"/>
          <w:rFonts w:ascii="Times New Roman" w:hAnsi="Times New Roman"/>
          <w:sz w:val="22"/>
        </w:rPr>
        <w:t xml:space="preserve"> </w:t>
      </w:r>
      <w:r w:rsidR="00EA30E7">
        <w:rPr>
          <w:rFonts w:ascii="Times New Roman" w:hAnsi="Times New Roman"/>
          <w:b/>
          <w:bCs/>
          <w:sz w:val="22"/>
        </w:rPr>
        <w:t>(</w:t>
      </w:r>
      <w:hyperlink r:id="rId40" w:history="1">
        <w:r w:rsidR="00EA30E7" w:rsidRPr="00EA30E7">
          <w:rPr>
            <w:rStyle w:val="Hyperlink"/>
            <w:rFonts w:ascii="Times New Roman" w:hAnsi="Times New Roman"/>
            <w:b/>
            <w:bCs/>
            <w:sz w:val="22"/>
          </w:rPr>
          <w:t>Dosar e</w:t>
        </w:r>
        <w:r w:rsidR="00EA30E7" w:rsidRPr="00EA30E7">
          <w:rPr>
            <w:rStyle w:val="Hyperlink"/>
            <w:rFonts w:ascii="Times New Roman" w:hAnsi="Times New Roman"/>
            <w:b/>
            <w:bCs/>
            <w:sz w:val="22"/>
          </w:rPr>
          <w:t>l</w:t>
        </w:r>
        <w:r w:rsidR="00EA30E7" w:rsidRPr="00EA30E7">
          <w:rPr>
            <w:rStyle w:val="Hyperlink"/>
            <w:rFonts w:ascii="Times New Roman" w:hAnsi="Times New Roman"/>
            <w:b/>
            <w:bCs/>
            <w:sz w:val="22"/>
          </w:rPr>
          <w:t>ectronic</w:t>
        </w:r>
      </w:hyperlink>
      <w:r w:rsidR="00EA30E7">
        <w:rPr>
          <w:rFonts w:ascii="Times New Roman" w:hAnsi="Times New Roman"/>
          <w:b/>
          <w:bCs/>
          <w:sz w:val="22"/>
        </w:rPr>
        <w:t>)</w:t>
      </w:r>
      <w:r w:rsidR="00EA30E7" w:rsidRPr="00F14D73">
        <w:rPr>
          <w:rFonts w:ascii="Times New Roman" w:hAnsi="Times New Roman"/>
          <w:b/>
          <w:bCs/>
          <w:sz w:val="22"/>
        </w:rPr>
        <w:t>.</w:t>
      </w:r>
    </w:p>
    <w:p w14:paraId="495EAD80" w14:textId="77777777" w:rsidR="00EA30E7" w:rsidRPr="00EA30E7" w:rsidRDefault="00EA30E7" w:rsidP="00EA30E7">
      <w:pPr>
        <w:tabs>
          <w:tab w:val="left" w:pos="993"/>
        </w:tabs>
        <w:jc w:val="both"/>
        <w:rPr>
          <w:rFonts w:ascii="Times New Roman" w:hAnsi="Times New Roman"/>
          <w:sz w:val="22"/>
        </w:rPr>
      </w:pPr>
    </w:p>
    <w:p w14:paraId="1A3CD0B5" w14:textId="42A75E87" w:rsidR="00B51FFE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2A1F73B7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13A703A8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09440526" wp14:editId="4A987918">
            <wp:simplePos x="0" y="0"/>
            <wp:positionH relativeFrom="column">
              <wp:posOffset>1342390</wp:posOffset>
            </wp:positionH>
            <wp:positionV relativeFrom="page">
              <wp:posOffset>8916035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42"/>
      <w:headerReference w:type="first" r:id="rId43"/>
      <w:footerReference w:type="first" r:id="rId44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8CAD" w14:textId="77777777" w:rsidR="009E722F" w:rsidRDefault="009E722F" w:rsidP="003620AC">
      <w:pPr>
        <w:spacing w:line="240" w:lineRule="auto"/>
      </w:pPr>
      <w:r>
        <w:separator/>
      </w:r>
    </w:p>
  </w:endnote>
  <w:endnote w:type="continuationSeparator" w:id="0">
    <w:p w14:paraId="27159ABA" w14:textId="77777777" w:rsidR="009E722F" w:rsidRDefault="009E722F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500E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3525BBF" wp14:editId="79968946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320AC1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9E722F">
                            <w:fldChar w:fldCharType="begin"/>
                          </w:r>
                          <w:r w:rsidR="009E722F">
                            <w:instrText xml:space="preserve"> NUMPAGES   \* MERGEFORMAT </w:instrText>
                          </w:r>
                          <w:r w:rsidR="009E722F">
                            <w:fldChar w:fldCharType="separate"/>
                          </w:r>
                          <w:r w:rsidR="000A39D3">
                            <w:rPr>
                              <w:noProof/>
                            </w:rPr>
                            <w:t>1</w:t>
                          </w:r>
                          <w:r w:rsidR="009E722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25BBF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14:paraId="5D320AC1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9E722F">
                      <w:fldChar w:fldCharType="begin"/>
                    </w:r>
                    <w:r w:rsidR="009E722F">
                      <w:instrText xml:space="preserve"> NUMPAGES   \* MERGEFORMAT </w:instrText>
                    </w:r>
                    <w:r w:rsidR="009E722F">
                      <w:fldChar w:fldCharType="separate"/>
                    </w:r>
                    <w:r w:rsidR="000A39D3">
                      <w:rPr>
                        <w:noProof/>
                      </w:rPr>
                      <w:t>1</w:t>
                    </w:r>
                    <w:r w:rsidR="009E722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0445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7751EFB" wp14:editId="23324246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50FD98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51EFB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14:paraId="5350FD98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5A254F05" wp14:editId="6455599E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A565E0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5F420B81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03C0387F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54F05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14:paraId="37A565E0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5F420B81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03C0387F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395BE455" wp14:editId="155353DE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1CA1" w14:textId="77777777" w:rsidR="009E722F" w:rsidRDefault="009E722F" w:rsidP="003620AC">
      <w:pPr>
        <w:spacing w:line="240" w:lineRule="auto"/>
      </w:pPr>
      <w:r>
        <w:separator/>
      </w:r>
    </w:p>
  </w:footnote>
  <w:footnote w:type="continuationSeparator" w:id="0">
    <w:p w14:paraId="59606B10" w14:textId="77777777" w:rsidR="009E722F" w:rsidRDefault="009E722F" w:rsidP="003620AC">
      <w:pPr>
        <w:spacing w:line="240" w:lineRule="auto"/>
      </w:pPr>
      <w:r>
        <w:continuationSeparator/>
      </w:r>
    </w:p>
  </w:footnote>
  <w:footnote w:id="1">
    <w:p w14:paraId="38C52DF6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7F8106B0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13EA835A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5A6E" w14:textId="77777777" w:rsidR="00B51FFE" w:rsidRDefault="00B51FFE">
    <w:pPr>
      <w:pStyle w:val="Header"/>
    </w:pPr>
  </w:p>
  <w:p w14:paraId="4A1B11EA" w14:textId="77777777" w:rsidR="00B51FFE" w:rsidRDefault="00B51FFE">
    <w:pPr>
      <w:pStyle w:val="Header"/>
    </w:pPr>
  </w:p>
  <w:p w14:paraId="0B8B23D7" w14:textId="77777777" w:rsidR="00B51FFE" w:rsidRDefault="00B51FFE">
    <w:pPr>
      <w:pStyle w:val="Header"/>
    </w:pPr>
  </w:p>
  <w:p w14:paraId="73EA9CCF" w14:textId="77777777" w:rsidR="00B51FFE" w:rsidRDefault="00B51FFE">
    <w:pPr>
      <w:pStyle w:val="Header"/>
    </w:pPr>
  </w:p>
  <w:p w14:paraId="0A8EA9C3" w14:textId="77777777" w:rsidR="00B51FFE" w:rsidRDefault="00B51FFE">
    <w:pPr>
      <w:pStyle w:val="Header"/>
    </w:pPr>
  </w:p>
  <w:p w14:paraId="1E135B5C" w14:textId="77777777" w:rsidR="00B51FFE" w:rsidRDefault="00B51FFE">
    <w:pPr>
      <w:pStyle w:val="Header"/>
    </w:pPr>
  </w:p>
  <w:p w14:paraId="67A490C4" w14:textId="77777777" w:rsidR="00B51FFE" w:rsidRDefault="00B51FFE">
    <w:pPr>
      <w:pStyle w:val="Header"/>
    </w:pPr>
  </w:p>
  <w:p w14:paraId="2F529FD2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F1D28EF" wp14:editId="3CB81EE2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560128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1D28EF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14:paraId="41560128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7E859791" wp14:editId="6614A337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A6566D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764E6D95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859791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14:paraId="46A6566D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764E6D95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40C65377" wp14:editId="137CD7F2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96908518"/>
    <w:lvl w:ilvl="0" w:tplc="88FE1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56B46"/>
    <w:rsid w:val="000807D6"/>
    <w:rsid w:val="000869D1"/>
    <w:rsid w:val="000A39D3"/>
    <w:rsid w:val="000B170E"/>
    <w:rsid w:val="000B18B3"/>
    <w:rsid w:val="000C6A9B"/>
    <w:rsid w:val="000D7282"/>
    <w:rsid w:val="000E55DE"/>
    <w:rsid w:val="000F57E2"/>
    <w:rsid w:val="000F6B2B"/>
    <w:rsid w:val="00126E95"/>
    <w:rsid w:val="00171AC8"/>
    <w:rsid w:val="0017309E"/>
    <w:rsid w:val="00182428"/>
    <w:rsid w:val="001B1381"/>
    <w:rsid w:val="001D67D6"/>
    <w:rsid w:val="001F0F6D"/>
    <w:rsid w:val="001F6D77"/>
    <w:rsid w:val="0026455B"/>
    <w:rsid w:val="002B0232"/>
    <w:rsid w:val="002C3668"/>
    <w:rsid w:val="002F4C72"/>
    <w:rsid w:val="0034031A"/>
    <w:rsid w:val="00346EDC"/>
    <w:rsid w:val="003542E4"/>
    <w:rsid w:val="00360307"/>
    <w:rsid w:val="003620AC"/>
    <w:rsid w:val="003B6C33"/>
    <w:rsid w:val="003E53DD"/>
    <w:rsid w:val="00414C6E"/>
    <w:rsid w:val="00416344"/>
    <w:rsid w:val="0042068F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F4F52"/>
    <w:rsid w:val="0078171F"/>
    <w:rsid w:val="007A0827"/>
    <w:rsid w:val="00822BA0"/>
    <w:rsid w:val="008865D8"/>
    <w:rsid w:val="008F0485"/>
    <w:rsid w:val="00920751"/>
    <w:rsid w:val="009574C1"/>
    <w:rsid w:val="00962C8A"/>
    <w:rsid w:val="00973D0F"/>
    <w:rsid w:val="009849CA"/>
    <w:rsid w:val="00995998"/>
    <w:rsid w:val="009A281B"/>
    <w:rsid w:val="009E722F"/>
    <w:rsid w:val="00A16696"/>
    <w:rsid w:val="00A260E1"/>
    <w:rsid w:val="00A314B1"/>
    <w:rsid w:val="00A53A22"/>
    <w:rsid w:val="00A5442E"/>
    <w:rsid w:val="00A65354"/>
    <w:rsid w:val="00A72587"/>
    <w:rsid w:val="00AA300B"/>
    <w:rsid w:val="00AB56BD"/>
    <w:rsid w:val="00B51FFE"/>
    <w:rsid w:val="00B56BB9"/>
    <w:rsid w:val="00BA368F"/>
    <w:rsid w:val="00BD5D2C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2B15"/>
    <w:rsid w:val="00E17199"/>
    <w:rsid w:val="00EA30E7"/>
    <w:rsid w:val="00EA4716"/>
    <w:rsid w:val="00EB5461"/>
    <w:rsid w:val="00F026EC"/>
    <w:rsid w:val="00F14D73"/>
    <w:rsid w:val="00F46132"/>
    <w:rsid w:val="00F513EB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63E2D"/>
  <w15:docId w15:val="{26AC8D91-B9A5-4E9E-A536-BCCCD19E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14D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26EC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Lucrari/Impact%20Factor%20JCR/JCR_INT%20J%20MOL%20SCI_2024.pdf" TargetMode="External"/><Relationship Id="rId18" Type="http://schemas.openxmlformats.org/officeDocument/2006/relationships/hyperlink" Target="https://doi.org/10.3390/diagnostics15172181" TargetMode="External"/><Relationship Id="rId26" Type="http://schemas.openxmlformats.org/officeDocument/2006/relationships/hyperlink" Target="Lucrari/Evaluating%20Fundoscopy%20as%20a%20Screening%20Tool.pdf" TargetMode="External"/><Relationship Id="rId39" Type="http://schemas.openxmlformats.org/officeDocument/2006/relationships/hyperlink" Target="https://doi.org/10.22336/rjo.2025.77" TargetMode="External"/><Relationship Id="rId21" Type="http://schemas.openxmlformats.org/officeDocument/2006/relationships/hyperlink" Target="https://doi.org/10.3390/diagnostics15101189" TargetMode="External"/><Relationship Id="rId34" Type="http://schemas.openxmlformats.org/officeDocument/2006/relationships/hyperlink" Target="Lucrari/Impact%20Factor%20JCR/JCR_MEDICINA-LITHUANIA_2023.pdf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Lucrari/Impact%20Factor%20JCR/JCR_DIAGNOSTICS_2024.pdf" TargetMode="External"/><Relationship Id="rId29" Type="http://schemas.openxmlformats.org/officeDocument/2006/relationships/hyperlink" Target="Lucrari/Variabilities%20in%20Retinal%20Hemodynamics%20Across%20the%20Menstrual%20Cycle%20in%20Healthy%20Women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2.%20Diploma%20de%20Doctor/Diploma%20de%20Doctor.pdf" TargetMode="External"/><Relationship Id="rId24" Type="http://schemas.openxmlformats.org/officeDocument/2006/relationships/hyperlink" Target="https://doi.org/10.3390/jcm14072166" TargetMode="External"/><Relationship Id="rId32" Type="http://schemas.openxmlformats.org/officeDocument/2006/relationships/hyperlink" Target="Lucrari/The%20Evolvement%20of%20OCT%20and%20OCT-A%20in%20Identifying%20Multiple.pdf" TargetMode="External"/><Relationship Id="rId37" Type="http://schemas.openxmlformats.org/officeDocument/2006/relationships/hyperlink" Target="Lucrari/Impact%20Factor%20JCR/JCR_CHIRURGIA-BUCHAREST_2024.pdf" TargetMode="External"/><Relationship Id="rId40" Type="http://schemas.openxmlformats.org/officeDocument/2006/relationships/hyperlink" Target="Lucrari/Ocular%20Sarcoidosis%20Contemporary%20Insights%20and%20Future%20Directions.pdf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doi.org/10.3390/diagnostics16030463" TargetMode="External"/><Relationship Id="rId23" Type="http://schemas.openxmlformats.org/officeDocument/2006/relationships/hyperlink" Target="Lucrari/Longitudinal%20Analysis%20of%20P100%20Wave%20Amplitude.pdf" TargetMode="External"/><Relationship Id="rId28" Type="http://schemas.openxmlformats.org/officeDocument/2006/relationships/hyperlink" Target="Lucrari/Impact%20Factor%20JCR/JCR_LIFE-BASEL_2024.pdf" TargetMode="External"/><Relationship Id="rId36" Type="http://schemas.openxmlformats.org/officeDocument/2006/relationships/hyperlink" Target="https://doi.org/10.21614/chirurgia.3109" TargetMode="External"/><Relationship Id="rId10" Type="http://schemas.openxmlformats.org/officeDocument/2006/relationships/endnotes" Target="endnotes.xml"/><Relationship Id="rId19" Type="http://schemas.openxmlformats.org/officeDocument/2006/relationships/hyperlink" Target="file:///C:\Users\donic\Desktop\Dosar%20Electronic%20Donica%20Vlad%20Constantin\8.%20Fisa%20&#8222;Standarde%20minimale,%20necesare%20si%20obligatorii%20de%20inscriere%20la%20concurs&#8221;\Lucrari\Impact%20Factor%20JCR\JCR_DIAGNOSTICS_2024.pdf" TargetMode="External"/><Relationship Id="rId31" Type="http://schemas.openxmlformats.org/officeDocument/2006/relationships/hyperlink" Target="Lucrari/Impact%20Factor%20JCR/JCR_BIOMEDICINES_2023.pdf" TargetMode="External"/><Relationship Id="rId4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Lucrari/Tear-Based%20Oxidative%20Stress%20Biomarkers.pdf" TargetMode="External"/><Relationship Id="rId22" Type="http://schemas.openxmlformats.org/officeDocument/2006/relationships/hyperlink" Target="file:///C:\Users\donic\Desktop\Dosar%20Electronic%20Donica%20Vlad%20Constantin\8.%20Fisa%20&#8222;Standarde%20minimale,%20necesare%20si%20obligatorii%20de%20inscriere%20la%20concurs&#8221;\Lucrari\Impact%20Factor%20JCR\JCR_DIAGNOSTICS_2024.pdf" TargetMode="External"/><Relationship Id="rId27" Type="http://schemas.openxmlformats.org/officeDocument/2006/relationships/hyperlink" Target="https://doi.org/10.3390/life15010022" TargetMode="External"/><Relationship Id="rId30" Type="http://schemas.openxmlformats.org/officeDocument/2006/relationships/hyperlink" Target="https://doi.org/10.3390/biomedicines11113031" TargetMode="External"/><Relationship Id="rId35" Type="http://schemas.openxmlformats.org/officeDocument/2006/relationships/hyperlink" Target="Lucrari/Computer%20Vision%20Syndrome%20An%20Ophthalmic%20Pathology.pdf" TargetMode="External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doi.org/10.3390/ijms27042071" TargetMode="External"/><Relationship Id="rId17" Type="http://schemas.openxmlformats.org/officeDocument/2006/relationships/hyperlink" Target="Lucrari/Optical%20Coherence%20Tomography%20and%20Angiography.pdf" TargetMode="External"/><Relationship Id="rId25" Type="http://schemas.openxmlformats.org/officeDocument/2006/relationships/hyperlink" Target="Lucrari/Impact%20Factor%20JCR/JCR_J%20CLIN%20MED_2024.pdf" TargetMode="External"/><Relationship Id="rId33" Type="http://schemas.openxmlformats.org/officeDocument/2006/relationships/hyperlink" Target="https://doi.org/10.3390/medicina59020412" TargetMode="External"/><Relationship Id="rId38" Type="http://schemas.openxmlformats.org/officeDocument/2006/relationships/hyperlink" Target="Lucrari/Prevalence%20and%20Management%20of%20Retinoblastoma..pdf" TargetMode="External"/><Relationship Id="rId46" Type="http://schemas.openxmlformats.org/officeDocument/2006/relationships/theme" Target="theme/theme1.xml"/><Relationship Id="rId20" Type="http://schemas.openxmlformats.org/officeDocument/2006/relationships/hyperlink" Target="Lucrari/The%20Relationship%20Between%20OCT%20and%20VEP%20Parameters.pdf" TargetMode="External"/><Relationship Id="rId4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1066</Words>
  <Characters>6189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Vlad Constantin Donica</cp:lastModifiedBy>
  <cp:revision>7</cp:revision>
  <cp:lastPrinted>2026-03-31T08:22:00Z</cp:lastPrinted>
  <dcterms:created xsi:type="dcterms:W3CDTF">2026-05-06T13:09:00Z</dcterms:created>
  <dcterms:modified xsi:type="dcterms:W3CDTF">2026-05-27T20:04:00Z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