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E2B25" w14:textId="77777777" w:rsidR="00CA559A" w:rsidRPr="00F156EF" w:rsidRDefault="00CA559A" w:rsidP="00CA559A">
      <w:pPr>
        <w:ind w:left="7788"/>
        <w:rPr>
          <w:rFonts w:ascii="Times New Roman" w:hAnsi="Times New Roman"/>
        </w:rPr>
      </w:pPr>
      <w:r w:rsidRPr="00F156EF">
        <w:rPr>
          <w:rFonts w:ascii="Times New Roman" w:hAnsi="Times New Roman"/>
        </w:rPr>
        <w:t>Anexa 5</w:t>
      </w:r>
    </w:p>
    <w:p w14:paraId="6F0A0FE4" w14:textId="77777777" w:rsidR="00414C6E" w:rsidRDefault="00414C6E" w:rsidP="00CA559A">
      <w:pPr>
        <w:pStyle w:val="Style18"/>
        <w:widowControl/>
        <w:tabs>
          <w:tab w:val="left" w:pos="1418"/>
        </w:tabs>
        <w:spacing w:line="360" w:lineRule="auto"/>
        <w:ind w:firstLine="709"/>
        <w:contextualSpacing/>
        <w:jc w:val="center"/>
        <w:rPr>
          <w:rStyle w:val="FontStyle30"/>
          <w:b/>
        </w:rPr>
      </w:pPr>
    </w:p>
    <w:p w14:paraId="70109BC8" w14:textId="77777777" w:rsidR="00CA559A" w:rsidRDefault="00CA559A" w:rsidP="00CA559A">
      <w:pPr>
        <w:pStyle w:val="Style18"/>
        <w:widowControl/>
        <w:tabs>
          <w:tab w:val="left" w:pos="1418"/>
        </w:tabs>
        <w:spacing w:line="360" w:lineRule="auto"/>
        <w:ind w:firstLine="709"/>
        <w:contextualSpacing/>
        <w:jc w:val="center"/>
        <w:rPr>
          <w:rStyle w:val="FontStyle30"/>
          <w:b/>
        </w:rPr>
      </w:pPr>
      <w:r w:rsidRPr="005631C2">
        <w:rPr>
          <w:rStyle w:val="FontStyle30"/>
          <w:b/>
        </w:rPr>
        <w:t>STANDARDELE MINIMALE, NECESARE ȘI OBLIGATORII</w:t>
      </w:r>
    </w:p>
    <w:p w14:paraId="48352E88" w14:textId="77777777" w:rsidR="00CA559A" w:rsidRPr="005631C2" w:rsidRDefault="00CA559A" w:rsidP="00CA559A">
      <w:pPr>
        <w:pStyle w:val="Style18"/>
        <w:widowControl/>
        <w:tabs>
          <w:tab w:val="left" w:pos="1418"/>
        </w:tabs>
        <w:spacing w:line="360" w:lineRule="auto"/>
        <w:ind w:firstLine="709"/>
        <w:contextualSpacing/>
        <w:jc w:val="center"/>
        <w:rPr>
          <w:rStyle w:val="FontStyle30"/>
          <w:b/>
        </w:rPr>
      </w:pPr>
      <w:r w:rsidRPr="005631C2">
        <w:rPr>
          <w:rStyle w:val="FontStyle30"/>
          <w:b/>
        </w:rPr>
        <w:t xml:space="preserve">PENTRU </w:t>
      </w:r>
      <w:r w:rsidRPr="001956A3">
        <w:rPr>
          <w:rStyle w:val="FontStyle30"/>
          <w:b/>
        </w:rPr>
        <w:t>ÎNSCRIERE LA CONCURS</w:t>
      </w:r>
    </w:p>
    <w:p w14:paraId="3B470062" w14:textId="77777777" w:rsidR="00CA559A" w:rsidRDefault="00CA559A" w:rsidP="00CA559A">
      <w:pPr>
        <w:pStyle w:val="Style18"/>
        <w:widowControl/>
        <w:tabs>
          <w:tab w:val="left" w:pos="1418"/>
        </w:tabs>
        <w:spacing w:line="360" w:lineRule="auto"/>
        <w:ind w:firstLine="709"/>
        <w:contextualSpacing/>
        <w:jc w:val="center"/>
        <w:rPr>
          <w:rStyle w:val="FontStyle30"/>
          <w:b/>
          <w:u w:val="single"/>
        </w:rPr>
      </w:pPr>
      <w:r>
        <w:rPr>
          <w:rStyle w:val="FontStyle30"/>
          <w:b/>
          <w:u w:val="single"/>
        </w:rPr>
        <w:t>pentru ocuparea postului</w:t>
      </w:r>
      <w:r w:rsidRPr="007C19D5">
        <w:rPr>
          <w:rStyle w:val="FontStyle30"/>
          <w:b/>
          <w:u w:val="single"/>
        </w:rPr>
        <w:t xml:space="preserve"> de Asistent Universitar</w:t>
      </w:r>
    </w:p>
    <w:p w14:paraId="2DE67570" w14:textId="77777777" w:rsidR="008F0485" w:rsidRPr="008F0485" w:rsidRDefault="008F0485" w:rsidP="00CA559A">
      <w:pPr>
        <w:pStyle w:val="Style18"/>
        <w:widowControl/>
        <w:tabs>
          <w:tab w:val="left" w:pos="1418"/>
        </w:tabs>
        <w:spacing w:line="360" w:lineRule="auto"/>
        <w:ind w:firstLine="709"/>
        <w:contextualSpacing/>
        <w:jc w:val="center"/>
        <w:rPr>
          <w:rStyle w:val="FontStyle30"/>
        </w:rPr>
      </w:pPr>
      <w:r>
        <w:rPr>
          <w:rStyle w:val="FontStyle30"/>
          <w:b/>
        </w:rPr>
        <w:t>perioadă nedeterminată</w:t>
      </w:r>
    </w:p>
    <w:p w14:paraId="7D340840" w14:textId="77777777" w:rsidR="00CA559A" w:rsidRDefault="00CA559A" w:rsidP="00CA559A">
      <w:pPr>
        <w:spacing w:line="360" w:lineRule="auto"/>
        <w:outlineLvl w:val="0"/>
        <w:rPr>
          <w:rFonts w:ascii="Times New Roman" w:hAnsi="Times New Roman"/>
          <w:color w:val="000000"/>
          <w:sz w:val="22"/>
          <w:lang w:val="pt-BR"/>
        </w:rPr>
      </w:pPr>
    </w:p>
    <w:p w14:paraId="502D72CA" w14:textId="77777777" w:rsidR="00CA559A" w:rsidRPr="00C95675" w:rsidRDefault="00CA559A" w:rsidP="00EA4716">
      <w:pPr>
        <w:pStyle w:val="ListParagraph"/>
        <w:numPr>
          <w:ilvl w:val="0"/>
          <w:numId w:val="4"/>
        </w:numPr>
        <w:spacing w:line="360" w:lineRule="auto"/>
        <w:jc w:val="both"/>
        <w:outlineLvl w:val="0"/>
        <w:rPr>
          <w:rFonts w:ascii="Times New Roman" w:hAnsi="Times New Roman"/>
          <w:sz w:val="22"/>
          <w:vertAlign w:val="superscript"/>
          <w:lang w:val="pt-BR"/>
        </w:rPr>
      </w:pPr>
      <w:r w:rsidRPr="00BF78A7">
        <w:rPr>
          <w:rFonts w:ascii="Times New Roman" w:hAnsi="Times New Roman"/>
          <w:color w:val="000000"/>
          <w:sz w:val="22"/>
          <w:lang w:val="pt-BR"/>
        </w:rPr>
        <w:t>Deținerea diplomei</w:t>
      </w:r>
      <w:r w:rsidRPr="00BF78A7">
        <w:rPr>
          <w:rFonts w:ascii="Times New Roman" w:hAnsi="Times New Roman"/>
          <w:color w:val="0000FF"/>
          <w:sz w:val="22"/>
          <w:lang w:val="pt-BR"/>
        </w:rPr>
        <w:t xml:space="preserve"> </w:t>
      </w:r>
      <w:r w:rsidRPr="00BF78A7">
        <w:rPr>
          <w:rFonts w:ascii="Times New Roman" w:hAnsi="Times New Roman"/>
          <w:color w:val="000000"/>
          <w:sz w:val="22"/>
          <w:lang w:val="pt-BR"/>
        </w:rPr>
        <w:t xml:space="preserve">de Doctor </w:t>
      </w:r>
      <w:r w:rsidRPr="00C95675">
        <w:rPr>
          <w:rFonts w:ascii="Times New Roman" w:hAnsi="Times New Roman"/>
          <w:sz w:val="22"/>
          <w:lang w:val="pt-BR"/>
        </w:rPr>
        <w:t xml:space="preserve">în domeniul </w:t>
      </w:r>
      <w:r w:rsidRPr="00F9654A">
        <w:rPr>
          <w:rFonts w:ascii="Times New Roman" w:hAnsi="Times New Roman"/>
          <w:sz w:val="22"/>
          <w:lang w:val="pt-BR"/>
        </w:rPr>
        <w:t>postului</w:t>
      </w:r>
      <w:r w:rsidRPr="00F9654A">
        <w:rPr>
          <w:rStyle w:val="FootnoteReference"/>
          <w:rFonts w:ascii="Times New Roman" w:hAnsi="Times New Roman"/>
          <w:sz w:val="22"/>
          <w:lang w:val="pt-BR"/>
        </w:rPr>
        <w:footnoteReference w:id="1"/>
      </w:r>
      <w:r w:rsidR="001D67D6" w:rsidRPr="00F9654A">
        <w:rPr>
          <w:rFonts w:ascii="Times New Roman" w:hAnsi="Times New Roman"/>
          <w:sz w:val="22"/>
          <w:lang w:val="pt-BR"/>
        </w:rPr>
        <w:t>/Adeverinței Școala Doctorală</w:t>
      </w:r>
    </w:p>
    <w:p w14:paraId="7A998CD1" w14:textId="5C0E1114" w:rsidR="00CA559A" w:rsidRDefault="00D94E0B" w:rsidP="00EA4716">
      <w:pPr>
        <w:spacing w:line="360" w:lineRule="auto"/>
        <w:ind w:firstLine="720"/>
        <w:contextualSpacing/>
        <w:jc w:val="both"/>
        <w:outlineLvl w:val="0"/>
        <w:rPr>
          <w:rFonts w:ascii="Times New Roman" w:hAnsi="Times New Roman"/>
          <w:sz w:val="22"/>
          <w:lang w:val="pt-BR"/>
        </w:rPr>
      </w:pPr>
      <w:r>
        <w:rPr>
          <w:rFonts w:ascii="Times New Roman" w:hAnsi="Times New Roman"/>
          <w:sz w:val="22"/>
          <w:lang w:val="pt-BR"/>
        </w:rPr>
        <w:t>Adeverință Școala Doctorală nr. 1157/19.05.2026 care atestă finalizarea studiilor universitare de doctorat, prin susținerea publică a tezei de doctorat în data de 17.03.2026.</w:t>
      </w:r>
    </w:p>
    <w:p w14:paraId="414EDB6A" w14:textId="77777777" w:rsidR="005B3A09" w:rsidRPr="00C95675" w:rsidRDefault="005B3A09" w:rsidP="00EA4716">
      <w:pPr>
        <w:spacing w:line="360" w:lineRule="auto"/>
        <w:ind w:firstLine="720"/>
        <w:contextualSpacing/>
        <w:jc w:val="both"/>
        <w:outlineLvl w:val="0"/>
        <w:rPr>
          <w:rFonts w:ascii="Times New Roman" w:hAnsi="Times New Roman"/>
          <w:sz w:val="22"/>
          <w:lang w:val="pt-BR"/>
        </w:rPr>
      </w:pPr>
    </w:p>
    <w:p w14:paraId="6FBC1B2B" w14:textId="77777777" w:rsidR="00CA559A" w:rsidRPr="00BF78A7" w:rsidRDefault="00CA559A" w:rsidP="00EA4716">
      <w:pPr>
        <w:pStyle w:val="ListParagraph"/>
        <w:numPr>
          <w:ilvl w:val="0"/>
          <w:numId w:val="3"/>
        </w:numPr>
        <w:spacing w:line="360" w:lineRule="auto"/>
        <w:jc w:val="both"/>
        <w:outlineLvl w:val="0"/>
        <w:rPr>
          <w:rFonts w:ascii="Times New Roman" w:hAnsi="Times New Roman"/>
          <w:color w:val="000000"/>
          <w:sz w:val="22"/>
          <w:lang w:val="fr-FR"/>
        </w:rPr>
      </w:pPr>
      <w:r w:rsidRPr="00BF78A7">
        <w:rPr>
          <w:rFonts w:ascii="Times New Roman" w:hAnsi="Times New Roman"/>
          <w:color w:val="000000"/>
          <w:sz w:val="22"/>
          <w:lang w:val="fr-FR"/>
        </w:rPr>
        <w:t xml:space="preserve">Deținerea titlului de medic rezident sau a unui titlu medical superior la disciplinele de concurs cu corespondent în Rețeaua Sanitară, </w:t>
      </w:r>
      <w:r w:rsidRPr="00BF78A7">
        <w:rPr>
          <w:rFonts w:ascii="Times New Roman" w:hAnsi="Times New Roman"/>
          <w:sz w:val="22"/>
          <w:lang w:val="fr-FR"/>
        </w:rPr>
        <w:t>în specialitatea postului</w:t>
      </w:r>
      <w:r w:rsidRPr="00BF78A7">
        <w:rPr>
          <w:rFonts w:ascii="Times New Roman" w:hAnsi="Times New Roman"/>
          <w:color w:val="000000"/>
          <w:sz w:val="22"/>
          <w:lang w:val="fr-FR"/>
        </w:rPr>
        <w:t xml:space="preserve"> </w:t>
      </w:r>
    </w:p>
    <w:p w14:paraId="1E6B3A88" w14:textId="10A9CA5F" w:rsidR="00CA559A" w:rsidRDefault="00F54A5E" w:rsidP="00EA4716">
      <w:pPr>
        <w:spacing w:line="360" w:lineRule="auto"/>
        <w:ind w:left="720"/>
        <w:contextualSpacing/>
        <w:jc w:val="both"/>
        <w:outlineLvl w:val="0"/>
        <w:rPr>
          <w:rFonts w:ascii="Times New Roman" w:hAnsi="Times New Roman"/>
          <w:color w:val="000000"/>
          <w:sz w:val="22"/>
          <w:lang w:val="fr-FR"/>
        </w:rPr>
      </w:pPr>
      <w:r>
        <w:rPr>
          <w:rFonts w:ascii="Times New Roman" w:hAnsi="Times New Roman"/>
          <w:color w:val="000000"/>
          <w:sz w:val="22"/>
          <w:lang w:val="fr-FR"/>
        </w:rPr>
        <w:t>Medic Specialist Medicină Internă confirmată prin Ordinul Ministrului Sănătății nr. 182/27.01.2022.</w:t>
      </w:r>
    </w:p>
    <w:p w14:paraId="58D70082" w14:textId="77777777" w:rsidR="005B3A09" w:rsidRPr="00E9569E" w:rsidRDefault="005B3A09" w:rsidP="00EA4716">
      <w:pPr>
        <w:spacing w:line="360" w:lineRule="auto"/>
        <w:ind w:left="720"/>
        <w:contextualSpacing/>
        <w:jc w:val="both"/>
        <w:outlineLvl w:val="0"/>
        <w:rPr>
          <w:rFonts w:ascii="Times New Roman" w:hAnsi="Times New Roman"/>
          <w:color w:val="000000"/>
          <w:sz w:val="22"/>
          <w:lang w:val="fr-FR"/>
        </w:rPr>
      </w:pPr>
    </w:p>
    <w:p w14:paraId="12B13B44" w14:textId="77777777" w:rsidR="00CA559A" w:rsidRPr="00BF78A7" w:rsidRDefault="001F6D77" w:rsidP="00EA4716">
      <w:pPr>
        <w:pStyle w:val="ListParagraph"/>
        <w:numPr>
          <w:ilvl w:val="0"/>
          <w:numId w:val="3"/>
        </w:numPr>
        <w:spacing w:line="360" w:lineRule="auto"/>
        <w:jc w:val="both"/>
        <w:rPr>
          <w:rFonts w:ascii="Times New Roman" w:hAnsi="Times New Roman"/>
          <w:sz w:val="22"/>
          <w:lang w:val="fr-FR"/>
        </w:rPr>
      </w:pPr>
      <w:r w:rsidRPr="00E9569E">
        <w:rPr>
          <w:rFonts w:ascii="Times New Roman" w:hAnsi="Times New Roman"/>
          <w:color w:val="000000"/>
          <w:sz w:val="22"/>
          <w:lang w:val="fr-FR"/>
        </w:rPr>
        <w:t>Minimum 2 lucrări</w:t>
      </w:r>
      <w:r>
        <w:rPr>
          <w:rFonts w:ascii="Times New Roman" w:hAnsi="Times New Roman"/>
          <w:color w:val="000000"/>
          <w:sz w:val="22"/>
          <w:lang w:val="fr-FR"/>
        </w:rPr>
        <w:t xml:space="preserve"> în reviste din domeniul postului pentru care candidează </w:t>
      </w:r>
      <w:r w:rsidRPr="00787BB3">
        <w:rPr>
          <w:rStyle w:val="FontStyle30"/>
        </w:rPr>
        <w:t>(medicin</w:t>
      </w:r>
      <w:r w:rsidR="00EA4716">
        <w:rPr>
          <w:rStyle w:val="FontStyle30"/>
        </w:rPr>
        <w:t>ă</w:t>
      </w:r>
      <w:r w:rsidRPr="00787BB3">
        <w:rPr>
          <w:rStyle w:val="FontStyle30"/>
        </w:rPr>
        <w:t xml:space="preserve">, medicină dentară, farmacie </w:t>
      </w:r>
      <w:r w:rsidRPr="00C179EC">
        <w:rPr>
          <w:rStyle w:val="FontStyle30"/>
        </w:rPr>
        <w:t xml:space="preserve">sau  </w:t>
      </w:r>
      <w:r w:rsidR="000A39D3" w:rsidRPr="00C179EC">
        <w:rPr>
          <w:rStyle w:val="FontStyle30"/>
        </w:rPr>
        <w:t>științe inginerești</w:t>
      </w:r>
      <w:r w:rsidRPr="00C179EC">
        <w:rPr>
          <w:rStyle w:val="FontStyle30"/>
        </w:rPr>
        <w:t xml:space="preserve">, </w:t>
      </w:r>
      <w:r w:rsidRPr="00787BB3">
        <w:rPr>
          <w:rStyle w:val="FontStyle30"/>
        </w:rPr>
        <w:t>în conformitate cu postul scos la concurs)</w:t>
      </w:r>
      <w:r>
        <w:rPr>
          <w:rFonts w:ascii="Times New Roman" w:hAnsi="Times New Roman"/>
          <w:color w:val="000000"/>
          <w:sz w:val="22"/>
          <w:lang w:val="fr-FR"/>
        </w:rPr>
        <w:t xml:space="preserve">, in extenso, dintre care </w:t>
      </w:r>
      <w:r w:rsidRPr="003A4CC7">
        <w:rPr>
          <w:rFonts w:ascii="Times New Roman" w:hAnsi="Times New Roman"/>
          <w:sz w:val="22"/>
        </w:rPr>
        <w:t>1 articol în reviste cotate ISI, prim autor sau autor corespondent, 1 articol în reviste BDI, prim autor</w:t>
      </w:r>
      <w:r w:rsidR="00CA559A" w:rsidRPr="00BF78A7">
        <w:rPr>
          <w:rFonts w:ascii="Times New Roman" w:hAnsi="Times New Roman"/>
          <w:sz w:val="22"/>
          <w:lang w:val="fr-FR"/>
        </w:rPr>
        <w:t>.</w:t>
      </w:r>
    </w:p>
    <w:p w14:paraId="343B5A99" w14:textId="77777777" w:rsidR="00CA559A" w:rsidRPr="00344B35" w:rsidRDefault="0017309E" w:rsidP="00CA559A">
      <w:pPr>
        <w:spacing w:line="360" w:lineRule="auto"/>
        <w:ind w:firstLine="720"/>
        <w:contextualSpacing/>
        <w:rPr>
          <w:rFonts w:ascii="Times New Roman" w:hAnsi="Times New Roman"/>
          <w:b/>
          <w:bCs/>
          <w:sz w:val="24"/>
          <w:szCs w:val="24"/>
          <w:lang w:val="fr-FR"/>
        </w:rPr>
      </w:pPr>
      <w:r w:rsidRPr="00344B35">
        <w:rPr>
          <w:rFonts w:ascii="Times New Roman" w:hAnsi="Times New Roman"/>
          <w:b/>
          <w:bCs/>
          <w:sz w:val="24"/>
          <w:szCs w:val="24"/>
          <w:lang w:val="fr-FR"/>
        </w:rPr>
        <w:t>Lucrări în r</w:t>
      </w:r>
      <w:r w:rsidR="00CA559A" w:rsidRPr="00344B35">
        <w:rPr>
          <w:rFonts w:ascii="Times New Roman" w:hAnsi="Times New Roman"/>
          <w:b/>
          <w:bCs/>
          <w:sz w:val="24"/>
          <w:szCs w:val="24"/>
          <w:lang w:val="fr-FR"/>
        </w:rPr>
        <w:t>evistă cotată ISI</w:t>
      </w:r>
      <w:r w:rsidR="00CA559A" w:rsidRPr="00344B35">
        <w:rPr>
          <w:rStyle w:val="FootnoteReference"/>
          <w:rFonts w:ascii="Times New Roman" w:hAnsi="Times New Roman"/>
          <w:b/>
          <w:bCs/>
          <w:sz w:val="24"/>
          <w:szCs w:val="24"/>
          <w:lang w:val="fr-FR"/>
        </w:rPr>
        <w:footnoteReference w:id="2"/>
      </w:r>
    </w:p>
    <w:p w14:paraId="2075E116" w14:textId="42B3CE1B" w:rsidR="00F54A5E" w:rsidRPr="00855EA4" w:rsidRDefault="00F54A5E" w:rsidP="00F54A5E">
      <w:pPr>
        <w:pStyle w:val="ListParagraph"/>
        <w:numPr>
          <w:ilvl w:val="0"/>
          <w:numId w:val="2"/>
        </w:numPr>
        <w:spacing w:line="360" w:lineRule="auto"/>
        <w:jc w:val="both"/>
        <w:rPr>
          <w:rFonts w:ascii="Times New Roman" w:hAnsi="Times New Roman"/>
          <w:sz w:val="22"/>
          <w:lang w:val="en-GB"/>
        </w:rPr>
      </w:pPr>
      <w:r>
        <w:rPr>
          <w:rFonts w:ascii="Times New Roman" w:hAnsi="Times New Roman"/>
          <w:b/>
          <w:bCs/>
          <w:sz w:val="22"/>
          <w:lang w:val="fr-FR"/>
        </w:rPr>
        <w:t>Diana Popescu</w:t>
      </w:r>
      <w:r>
        <w:rPr>
          <w:rFonts w:ascii="Times New Roman" w:hAnsi="Times New Roman"/>
          <w:sz w:val="22"/>
          <w:lang w:val="fr-FR"/>
        </w:rPr>
        <w:t xml:space="preserve">, Elena Rezus, Minerva Codruta Badescu, Nicoleta Dima, Petronela Nicoleta Seritean Isac, Ioan Teodor Dragoi, Ciprian Rezus. Cardiovascular risk assessment in rheumatoid arthritis : accelerated atherosclerosis, new biomarkers, and the effects of biological therapy. </w:t>
      </w:r>
      <w:r>
        <w:rPr>
          <w:rFonts w:ascii="Times New Roman" w:hAnsi="Times New Roman"/>
          <w:i/>
          <w:iCs/>
          <w:sz w:val="22"/>
          <w:lang w:val="fr-FR"/>
        </w:rPr>
        <w:t>Life (Basel)</w:t>
      </w:r>
      <w:r>
        <w:rPr>
          <w:rFonts w:ascii="Times New Roman" w:hAnsi="Times New Roman"/>
          <w:sz w:val="22"/>
          <w:lang w:val="fr-FR"/>
        </w:rPr>
        <w:t xml:space="preserve">; 13(2):319. IF 3.2, 2023. DOI: </w:t>
      </w:r>
      <w:hyperlink r:id="rId11" w:tgtFrame="_blank" w:history="1">
        <w:r w:rsidRPr="00F54A5E">
          <w:rPr>
            <w:rStyle w:val="Hyperlink"/>
            <w:rFonts w:ascii="Times New Roman" w:hAnsi="Times New Roman"/>
            <w:sz w:val="22"/>
            <w:lang w:val="en-GB"/>
          </w:rPr>
          <w:t>10.3390/life13020319</w:t>
        </w:r>
      </w:hyperlink>
    </w:p>
    <w:p w14:paraId="0CCDF012" w14:textId="65995338" w:rsidR="00855EA4" w:rsidRPr="00060C46" w:rsidRDefault="00855EA4" w:rsidP="00060C46">
      <w:pPr>
        <w:pStyle w:val="ListParagraph"/>
        <w:numPr>
          <w:ilvl w:val="0"/>
          <w:numId w:val="2"/>
        </w:numPr>
        <w:spacing w:line="360" w:lineRule="auto"/>
        <w:jc w:val="both"/>
        <w:rPr>
          <w:rFonts w:ascii="Times New Roman" w:hAnsi="Times New Roman"/>
          <w:sz w:val="22"/>
          <w:lang w:val="en-GB"/>
        </w:rPr>
      </w:pPr>
      <w:r>
        <w:rPr>
          <w:rFonts w:ascii="Times New Roman" w:hAnsi="Times New Roman"/>
          <w:b/>
          <w:bCs/>
          <w:sz w:val="22"/>
          <w:lang w:val="fr-FR"/>
        </w:rPr>
        <w:t>Diana Popescu</w:t>
      </w:r>
      <w:r>
        <w:rPr>
          <w:rFonts w:ascii="Times New Roman" w:hAnsi="Times New Roman"/>
          <w:sz w:val="22"/>
          <w:lang w:val="fr-FR"/>
        </w:rPr>
        <w:t>, Minerva Codruta Badescu, Elena Rezus, Daniela Maria Tanase, Anca Ouatu, Nicoleta Dima, Oana Nicoleta Buliga Finis, Evelina Maria Gosav, Damiana Costin, Ciprian Rezus. Cardiovascular risk in rheumatic patients treated with JAK inhibitors: the role of traditional and emerging biomarkers in a pilot study.</w:t>
      </w:r>
      <w:r w:rsidR="00060C46">
        <w:rPr>
          <w:rFonts w:ascii="Times New Roman" w:hAnsi="Times New Roman"/>
          <w:sz w:val="22"/>
          <w:lang w:val="fr-FR"/>
        </w:rPr>
        <w:t xml:space="preserve"> </w:t>
      </w:r>
      <w:r w:rsidR="00060C46">
        <w:rPr>
          <w:rFonts w:ascii="Times New Roman" w:hAnsi="Times New Roman"/>
          <w:i/>
          <w:iCs/>
          <w:sz w:val="22"/>
          <w:lang w:val="fr-FR"/>
        </w:rPr>
        <w:t>Journal of Clinica Medicine</w:t>
      </w:r>
      <w:r w:rsidR="00060C46">
        <w:rPr>
          <w:rFonts w:ascii="Times New Roman" w:hAnsi="Times New Roman"/>
          <w:sz w:val="22"/>
          <w:lang w:val="fr-FR"/>
        </w:rPr>
        <w:t xml:space="preserve">; 14(15):5433. IF 2.9, 2025. DOI:  </w:t>
      </w:r>
      <w:hyperlink r:id="rId12" w:tgtFrame="_blank" w:history="1">
        <w:r w:rsidR="00060C46" w:rsidRPr="00060C46">
          <w:rPr>
            <w:rStyle w:val="Hyperlink"/>
            <w:rFonts w:ascii="Times New Roman" w:hAnsi="Times New Roman"/>
            <w:sz w:val="22"/>
            <w:lang w:val="en-GB"/>
          </w:rPr>
          <w:t>10.3390/jcm14155433</w:t>
        </w:r>
      </w:hyperlink>
    </w:p>
    <w:p w14:paraId="7D6FBDFC" w14:textId="089C0798" w:rsidR="006F4535" w:rsidRPr="00071E57" w:rsidRDefault="006F4535" w:rsidP="006F4535">
      <w:pPr>
        <w:pStyle w:val="ListParagraph"/>
        <w:numPr>
          <w:ilvl w:val="0"/>
          <w:numId w:val="2"/>
        </w:numPr>
        <w:spacing w:line="360" w:lineRule="auto"/>
        <w:jc w:val="both"/>
        <w:rPr>
          <w:rFonts w:ascii="Times New Roman" w:hAnsi="Times New Roman"/>
          <w:sz w:val="22"/>
          <w:lang w:val="en-GB"/>
        </w:rPr>
      </w:pPr>
      <w:r>
        <w:rPr>
          <w:rFonts w:ascii="Times New Roman" w:hAnsi="Times New Roman"/>
          <w:sz w:val="22"/>
          <w:lang w:val="fr-FR"/>
        </w:rPr>
        <w:lastRenderedPageBreak/>
        <w:t xml:space="preserve">Minerva Codruta Badescu, </w:t>
      </w:r>
      <w:r>
        <w:rPr>
          <w:rFonts w:ascii="Times New Roman" w:hAnsi="Times New Roman"/>
          <w:b/>
          <w:bCs/>
          <w:sz w:val="22"/>
          <w:lang w:val="fr-FR"/>
        </w:rPr>
        <w:t>Diana Popescu</w:t>
      </w:r>
      <w:r w:rsidR="00F665A9">
        <w:rPr>
          <w:rFonts w:ascii="Times New Roman" w:hAnsi="Times New Roman"/>
          <w:sz w:val="22"/>
          <w:vertAlign w:val="superscript"/>
          <w:lang w:val="fr-FR"/>
        </w:rPr>
        <w:t>*</w:t>
      </w:r>
      <w:r>
        <w:rPr>
          <w:rFonts w:ascii="Times New Roman" w:hAnsi="Times New Roman"/>
          <w:sz w:val="22"/>
          <w:lang w:val="fr-FR"/>
        </w:rPr>
        <w:t xml:space="preserve">, Evelina Maria Gosav, Alexandru Dan Costache, Diana Elena Cosau, Adriana Chetran, Stefania Teodora Duca, Sandu Cucuta, Ionela Lacramioara Serban, Irina Iuliana Costache Enache, Ciprian Rezus. The use of direct oral anticoagulants (DOACs) in the geriatric population – how to overcome the challenges of geriatric syndromes. </w:t>
      </w:r>
      <w:r>
        <w:rPr>
          <w:rFonts w:ascii="Times New Roman" w:hAnsi="Times New Roman"/>
          <w:i/>
          <w:iCs/>
          <w:sz w:val="22"/>
          <w:lang w:val="fr-FR"/>
        </w:rPr>
        <w:t>Journal of Clinical Medicine</w:t>
      </w:r>
      <w:r>
        <w:rPr>
          <w:rFonts w:ascii="Times New Roman" w:hAnsi="Times New Roman"/>
          <w:sz w:val="22"/>
          <w:lang w:val="fr-FR"/>
        </w:rPr>
        <w:t xml:space="preserve">; 14(13):4396. IF 2.9, 2025. DOI: </w:t>
      </w:r>
      <w:hyperlink r:id="rId13" w:tgtFrame="_blank" w:history="1">
        <w:r w:rsidRPr="006F4535">
          <w:rPr>
            <w:rStyle w:val="Hyperlink"/>
            <w:rFonts w:ascii="Times New Roman" w:hAnsi="Times New Roman"/>
            <w:sz w:val="22"/>
            <w:lang w:val="en-GB"/>
          </w:rPr>
          <w:t>10.3390/jcm14134396</w:t>
        </w:r>
      </w:hyperlink>
      <w:r w:rsidRPr="006F4535">
        <w:rPr>
          <w:rFonts w:ascii="Times New Roman" w:hAnsi="Times New Roman"/>
          <w:sz w:val="22"/>
          <w:lang w:val="fr-FR"/>
        </w:rPr>
        <w:t xml:space="preserve"> </w:t>
      </w:r>
    </w:p>
    <w:p w14:paraId="3F8D0361" w14:textId="267379AD" w:rsidR="00071E57" w:rsidRPr="00344B35" w:rsidRDefault="00071E57" w:rsidP="00344B35">
      <w:pPr>
        <w:pStyle w:val="ListParagraph"/>
        <w:numPr>
          <w:ilvl w:val="0"/>
          <w:numId w:val="2"/>
        </w:numPr>
        <w:spacing w:line="360" w:lineRule="auto"/>
        <w:jc w:val="both"/>
        <w:rPr>
          <w:rFonts w:ascii="Times New Roman" w:hAnsi="Times New Roman"/>
          <w:sz w:val="22"/>
          <w:lang w:val="en-GB"/>
        </w:rPr>
      </w:pPr>
      <w:r>
        <w:rPr>
          <w:rFonts w:ascii="Times New Roman" w:hAnsi="Times New Roman"/>
          <w:sz w:val="22"/>
          <w:lang w:val="fr-FR"/>
        </w:rPr>
        <w:t>Oana Viola Badulescu</w:t>
      </w:r>
      <w:r w:rsidR="00F665A9">
        <w:rPr>
          <w:rFonts w:ascii="Times New Roman" w:hAnsi="Times New Roman" w:cs="Times New Roman"/>
          <w:sz w:val="22"/>
          <w:vertAlign w:val="superscript"/>
          <w:lang w:val="fr-FR"/>
        </w:rPr>
        <w:t>†</w:t>
      </w:r>
      <w:r>
        <w:rPr>
          <w:rFonts w:ascii="Times New Roman" w:hAnsi="Times New Roman"/>
          <w:sz w:val="22"/>
          <w:lang w:val="fr-FR"/>
        </w:rPr>
        <w:t xml:space="preserve">, </w:t>
      </w:r>
      <w:r>
        <w:rPr>
          <w:rFonts w:ascii="Times New Roman" w:hAnsi="Times New Roman"/>
          <w:b/>
          <w:bCs/>
          <w:sz w:val="22"/>
          <w:lang w:val="fr-FR"/>
        </w:rPr>
        <w:t>Diana Popescu</w:t>
      </w:r>
      <w:r w:rsidR="00F665A9">
        <w:rPr>
          <w:rFonts w:ascii="Times New Roman" w:hAnsi="Times New Roman" w:cs="Times New Roman"/>
          <w:sz w:val="22"/>
          <w:vertAlign w:val="superscript"/>
          <w:lang w:val="fr-FR"/>
        </w:rPr>
        <w:t>†,*</w:t>
      </w:r>
      <w:r>
        <w:rPr>
          <w:rFonts w:ascii="Times New Roman" w:hAnsi="Times New Roman"/>
          <w:sz w:val="22"/>
          <w:lang w:val="fr-FR"/>
        </w:rPr>
        <w:t xml:space="preserve">, Manuela Ciocoiu, Ciprian Rezus. Immune thrombocytopenia, severe hematological consequence in a patient with COVID-19: a case report. </w:t>
      </w:r>
      <w:r>
        <w:rPr>
          <w:rFonts w:ascii="Times New Roman" w:hAnsi="Times New Roman"/>
          <w:i/>
          <w:iCs/>
          <w:sz w:val="22"/>
          <w:lang w:val="fr-FR"/>
        </w:rPr>
        <w:t>Experimental and therapeutic medicine</w:t>
      </w:r>
      <w:r>
        <w:rPr>
          <w:rFonts w:ascii="Times New Roman" w:hAnsi="Times New Roman"/>
          <w:sz w:val="22"/>
          <w:lang w:val="fr-FR"/>
        </w:rPr>
        <w:t>; 22(3):1043. IF</w:t>
      </w:r>
      <w:r w:rsidR="00344B35">
        <w:rPr>
          <w:rFonts w:ascii="Times New Roman" w:hAnsi="Times New Roman"/>
          <w:sz w:val="22"/>
          <w:lang w:val="fr-FR"/>
        </w:rPr>
        <w:t xml:space="preserve"> 2.</w:t>
      </w:r>
      <w:r w:rsidR="006C3A0F">
        <w:rPr>
          <w:rFonts w:ascii="Times New Roman" w:hAnsi="Times New Roman"/>
          <w:sz w:val="22"/>
          <w:lang w:val="fr-FR"/>
        </w:rPr>
        <w:t>75</w:t>
      </w:r>
      <w:r>
        <w:rPr>
          <w:rFonts w:ascii="Times New Roman" w:hAnsi="Times New Roman"/>
          <w:sz w:val="22"/>
          <w:lang w:val="fr-FR"/>
        </w:rPr>
        <w:t xml:space="preserve">, 2021. DOI: </w:t>
      </w:r>
      <w:hyperlink r:id="rId14" w:tgtFrame="_blank" w:history="1">
        <w:r w:rsidRPr="00071E57">
          <w:rPr>
            <w:rStyle w:val="Hyperlink"/>
            <w:rFonts w:ascii="Times New Roman" w:hAnsi="Times New Roman"/>
            <w:sz w:val="22"/>
            <w:lang w:val="en-GB"/>
          </w:rPr>
          <w:t>10.3892/etm.2021.10475</w:t>
        </w:r>
      </w:hyperlink>
    </w:p>
    <w:p w14:paraId="6A54DF30" w14:textId="73C5AEC0" w:rsidR="00F665A9" w:rsidRDefault="00F665A9" w:rsidP="00F665A9">
      <w:pPr>
        <w:pStyle w:val="ListParagraph"/>
        <w:ind w:left="1080"/>
        <w:jc w:val="both"/>
        <w:rPr>
          <w:rFonts w:ascii="Times New Roman" w:hAnsi="Times New Roman"/>
          <w:sz w:val="22"/>
          <w:lang w:val="en-GB"/>
        </w:rPr>
      </w:pPr>
      <w:r>
        <w:rPr>
          <w:rFonts w:ascii="Times New Roman" w:hAnsi="Times New Roman" w:cs="Times New Roman"/>
          <w:sz w:val="22"/>
          <w:vertAlign w:val="superscript"/>
          <w:lang w:val="fr-FR"/>
        </w:rPr>
        <w:t>†</w:t>
      </w:r>
      <w:r>
        <w:rPr>
          <w:rFonts w:ascii="Times New Roman" w:hAnsi="Times New Roman"/>
          <w:sz w:val="22"/>
          <w:lang w:val="en-GB"/>
        </w:rPr>
        <w:t>contribuție egală</w:t>
      </w:r>
    </w:p>
    <w:p w14:paraId="1C588741" w14:textId="55031EE9" w:rsidR="006F4535" w:rsidRDefault="00F665A9" w:rsidP="00F665A9">
      <w:pPr>
        <w:pStyle w:val="ListParagraph"/>
        <w:ind w:left="1080"/>
        <w:jc w:val="both"/>
        <w:rPr>
          <w:rFonts w:ascii="Times New Roman" w:hAnsi="Times New Roman"/>
          <w:sz w:val="22"/>
          <w:lang w:val="fr-FR"/>
        </w:rPr>
      </w:pPr>
      <w:r>
        <w:rPr>
          <w:rFonts w:ascii="Times New Roman" w:hAnsi="Times New Roman"/>
          <w:sz w:val="22"/>
          <w:vertAlign w:val="superscript"/>
          <w:lang w:val="en-GB"/>
        </w:rPr>
        <w:t>*</w:t>
      </w:r>
      <w:r w:rsidR="00344B35" w:rsidRPr="00F665A9">
        <w:rPr>
          <w:rFonts w:ascii="Times New Roman" w:hAnsi="Times New Roman"/>
          <w:sz w:val="22"/>
          <w:lang w:val="fr-FR"/>
        </w:rPr>
        <w:t>autor corespondent</w:t>
      </w:r>
    </w:p>
    <w:p w14:paraId="50E6817A" w14:textId="77777777" w:rsidR="00D269B6" w:rsidRPr="00F665A9" w:rsidRDefault="00D269B6" w:rsidP="00F665A9">
      <w:pPr>
        <w:pStyle w:val="ListParagraph"/>
        <w:ind w:left="1080"/>
        <w:jc w:val="both"/>
        <w:rPr>
          <w:rFonts w:ascii="Times New Roman" w:hAnsi="Times New Roman"/>
          <w:sz w:val="22"/>
          <w:lang w:val="en-GB"/>
        </w:rPr>
      </w:pPr>
    </w:p>
    <w:p w14:paraId="31BECF93" w14:textId="470B6CC4" w:rsidR="00CA559A" w:rsidRPr="00711130" w:rsidRDefault="0017309E" w:rsidP="00CA559A">
      <w:pPr>
        <w:spacing w:line="360" w:lineRule="auto"/>
        <w:ind w:left="720"/>
        <w:rPr>
          <w:rFonts w:ascii="Times New Roman" w:hAnsi="Times New Roman"/>
          <w:sz w:val="24"/>
          <w:szCs w:val="24"/>
          <w:lang w:val="fr-FR"/>
        </w:rPr>
      </w:pPr>
      <w:r w:rsidRPr="00344B35">
        <w:rPr>
          <w:rFonts w:ascii="Times New Roman" w:hAnsi="Times New Roman"/>
          <w:b/>
          <w:bCs/>
          <w:sz w:val="24"/>
          <w:szCs w:val="24"/>
          <w:lang w:val="fr-FR"/>
        </w:rPr>
        <w:t>Lucrări în revistă</w:t>
      </w:r>
      <w:r w:rsidR="00CA559A" w:rsidRPr="00344B35">
        <w:rPr>
          <w:rFonts w:ascii="Times New Roman" w:hAnsi="Times New Roman"/>
          <w:b/>
          <w:bCs/>
          <w:sz w:val="24"/>
          <w:szCs w:val="24"/>
          <w:lang w:val="fr-FR"/>
        </w:rPr>
        <w:t xml:space="preserve"> indexată BDI</w:t>
      </w:r>
      <w:r w:rsidR="00CA559A" w:rsidRPr="00344B35">
        <w:rPr>
          <w:rStyle w:val="FootnoteReference"/>
          <w:rFonts w:ascii="Times New Roman" w:hAnsi="Times New Roman"/>
          <w:b/>
          <w:bCs/>
          <w:sz w:val="24"/>
          <w:szCs w:val="24"/>
          <w:lang w:val="fr-FR"/>
        </w:rPr>
        <w:footnoteReference w:id="3"/>
      </w:r>
    </w:p>
    <w:p w14:paraId="270F8BE0" w14:textId="77777777" w:rsidR="00BC3C00" w:rsidRDefault="00711130" w:rsidP="00CA559A">
      <w:pPr>
        <w:pStyle w:val="ListParagraph"/>
        <w:numPr>
          <w:ilvl w:val="0"/>
          <w:numId w:val="2"/>
        </w:numPr>
        <w:spacing w:line="360" w:lineRule="auto"/>
        <w:jc w:val="both"/>
        <w:rPr>
          <w:rFonts w:ascii="Times New Roman" w:hAnsi="Times New Roman"/>
          <w:sz w:val="22"/>
          <w:lang w:val="fr-FR"/>
        </w:rPr>
      </w:pPr>
      <w:r>
        <w:rPr>
          <w:rFonts w:ascii="Times New Roman" w:hAnsi="Times New Roman"/>
          <w:b/>
          <w:bCs/>
          <w:sz w:val="22"/>
          <w:lang w:val="fr-FR"/>
        </w:rPr>
        <w:t>Diana Popescu</w:t>
      </w:r>
      <w:r>
        <w:rPr>
          <w:rFonts w:ascii="Times New Roman" w:hAnsi="Times New Roman"/>
          <w:sz w:val="22"/>
          <w:lang w:val="fr-FR"/>
        </w:rPr>
        <w:t>, Minerva Codruta Badescu, Elena Rezus, Daniela Maria Tanase, Anca Ouatu, Nicoleta Dima, Oana Nicoleta Buliga Finis, Evelina Maria Gosav, Ciprian Rezus. Effects of Janus kinase inhibitors on cardio-vascular risk in rheumatic diseases: a prospective pilot study</w:t>
      </w:r>
      <w:r w:rsidR="00A25604">
        <w:rPr>
          <w:rFonts w:ascii="Times New Roman" w:hAnsi="Times New Roman"/>
          <w:sz w:val="22"/>
          <w:lang w:val="fr-FR"/>
        </w:rPr>
        <w:t xml:space="preserve">. </w:t>
      </w:r>
      <w:r w:rsidR="00A25604">
        <w:rPr>
          <w:rFonts w:ascii="Times New Roman" w:hAnsi="Times New Roman"/>
          <w:i/>
          <w:iCs/>
          <w:sz w:val="22"/>
          <w:lang w:val="fr-FR"/>
        </w:rPr>
        <w:t>Journal of Clinical Medicine</w:t>
      </w:r>
      <w:r w:rsidR="00A25604">
        <w:rPr>
          <w:rFonts w:ascii="Times New Roman" w:hAnsi="Times New Roman"/>
          <w:sz w:val="22"/>
          <w:lang w:val="fr-FR"/>
        </w:rPr>
        <w:t>; 13(14):1-15. Revistă indexată PubMed</w:t>
      </w:r>
      <w:r w:rsidR="00F07FF5">
        <w:rPr>
          <w:rFonts w:ascii="Times New Roman" w:hAnsi="Times New Roman"/>
          <w:sz w:val="22"/>
          <w:lang w:val="fr-FR"/>
        </w:rPr>
        <w:t>/</w:t>
      </w:r>
      <w:r w:rsidR="00A75153">
        <w:rPr>
          <w:rFonts w:ascii="Times New Roman" w:hAnsi="Times New Roman"/>
          <w:sz w:val="22"/>
          <w:lang w:val="fr-FR"/>
        </w:rPr>
        <w:t>PMC</w:t>
      </w:r>
      <w:r w:rsidR="00F147CB">
        <w:rPr>
          <w:rFonts w:ascii="Times New Roman" w:hAnsi="Times New Roman"/>
          <w:sz w:val="22"/>
          <w:lang w:val="fr-FR"/>
        </w:rPr>
        <w:t>, Scopus</w:t>
      </w:r>
      <w:r w:rsidR="00A75153">
        <w:rPr>
          <w:rFonts w:ascii="Times New Roman" w:hAnsi="Times New Roman"/>
          <w:sz w:val="22"/>
          <w:lang w:val="fr-FR"/>
        </w:rPr>
        <w:t>, Embase</w:t>
      </w:r>
      <w:r w:rsidR="00F147CB">
        <w:rPr>
          <w:rFonts w:ascii="Times New Roman" w:hAnsi="Times New Roman"/>
          <w:sz w:val="22"/>
          <w:lang w:val="fr-FR"/>
        </w:rPr>
        <w:t>. ISSN 2077-0383</w:t>
      </w:r>
      <w:r w:rsidR="00A25604">
        <w:rPr>
          <w:rFonts w:ascii="Times New Roman" w:hAnsi="Times New Roman"/>
          <w:sz w:val="22"/>
          <w:lang w:val="fr-FR"/>
        </w:rPr>
        <w:t>. LINK:</w:t>
      </w:r>
      <w:r w:rsidR="00A25604" w:rsidRPr="00A25604">
        <w:t xml:space="preserve"> </w:t>
      </w:r>
      <w:hyperlink r:id="rId15" w:history="1">
        <w:r w:rsidR="00A25604" w:rsidRPr="00A25604">
          <w:rPr>
            <w:rStyle w:val="Hyperlink"/>
            <w:rFonts w:ascii="Times New Roman" w:hAnsi="Times New Roman"/>
            <w:sz w:val="22"/>
          </w:rPr>
          <w:t>https://doi.org/10.3390/jcm14134676</w:t>
        </w:r>
      </w:hyperlink>
    </w:p>
    <w:p w14:paraId="45865954" w14:textId="77777777" w:rsidR="00BC3C00" w:rsidRDefault="00BC3C00" w:rsidP="00BC3C00">
      <w:pPr>
        <w:pStyle w:val="ListParagraph"/>
        <w:spacing w:line="360" w:lineRule="auto"/>
        <w:ind w:left="1080"/>
        <w:jc w:val="both"/>
        <w:rPr>
          <w:lang w:val="fr-FR"/>
        </w:rPr>
      </w:pPr>
    </w:p>
    <w:p w14:paraId="711FD707" w14:textId="60B9733A" w:rsidR="00CA559A" w:rsidRPr="00BC3C00" w:rsidRDefault="00CA559A" w:rsidP="00BC3C00">
      <w:pPr>
        <w:pStyle w:val="ListParagraph"/>
        <w:spacing w:line="360" w:lineRule="auto"/>
        <w:ind w:left="1080"/>
        <w:jc w:val="both"/>
        <w:rPr>
          <w:rStyle w:val="FontStyle30"/>
          <w:rFonts w:cstheme="minorBidi"/>
          <w:lang w:val="fr-FR"/>
        </w:rPr>
      </w:pPr>
      <w:r w:rsidRPr="00BC3C00">
        <w:rPr>
          <w:rStyle w:val="FontStyle30"/>
          <w:rFonts w:eastAsia="Times New Roman"/>
          <w:lang w:eastAsia="ro-RO"/>
        </w:rPr>
        <w:t>Pentru posturile de asistent, altele decât cele din domeniul sănătate</w:t>
      </w:r>
      <w:r w:rsidR="008865D8" w:rsidRPr="00BC3C00">
        <w:rPr>
          <w:rStyle w:val="FontStyle30"/>
          <w:rFonts w:eastAsia="Times New Roman"/>
          <w:lang w:eastAsia="ro-RO"/>
        </w:rPr>
        <w:t xml:space="preserve"> </w:t>
      </w:r>
      <w:r w:rsidR="00414C6E" w:rsidRPr="00BC3C00">
        <w:rPr>
          <w:rStyle w:val="FontStyle30"/>
          <w:rFonts w:eastAsia="Times New Roman"/>
          <w:lang w:eastAsia="ro-RO"/>
        </w:rPr>
        <w:t xml:space="preserve">și științe inginerești </w:t>
      </w:r>
      <w:r w:rsidR="008865D8" w:rsidRPr="00BC3C00">
        <w:rPr>
          <w:rStyle w:val="FontStyle30"/>
          <w:rFonts w:eastAsia="Times New Roman"/>
          <w:lang w:eastAsia="ro-RO"/>
        </w:rPr>
        <w:t>(educație fizică, psihologie, limbi moderne)</w:t>
      </w:r>
      <w:r w:rsidRPr="00BC3C00">
        <w:rPr>
          <w:rStyle w:val="FontStyle30"/>
          <w:rFonts w:eastAsia="Times New Roman"/>
          <w:lang w:eastAsia="ro-RO"/>
        </w:rPr>
        <w:t xml:space="preserve">, </w:t>
      </w:r>
      <w:r w:rsidR="00414C6E" w:rsidRPr="00BC3C00">
        <w:rPr>
          <w:rStyle w:val="FontStyle30"/>
          <w:rFonts w:eastAsia="Times New Roman"/>
          <w:lang w:eastAsia="ro-RO"/>
        </w:rPr>
        <w:t xml:space="preserve">echivalarea standardelor minimale se face conform </w:t>
      </w:r>
      <w:r w:rsidR="008865D8" w:rsidRPr="00BC3C00">
        <w:rPr>
          <w:rStyle w:val="FontStyle30"/>
          <w:rFonts w:eastAsia="Times New Roman"/>
          <w:lang w:eastAsia="ro-RO"/>
        </w:rPr>
        <w:t>art.29, al.(9) din Metodologie</w:t>
      </w:r>
      <w:r w:rsidRPr="00BC3C00">
        <w:rPr>
          <w:rStyle w:val="FontStyle30"/>
          <w:rFonts w:eastAsia="Times New Roman"/>
          <w:lang w:eastAsia="ro-RO"/>
        </w:rPr>
        <w:t>.</w:t>
      </w:r>
    </w:p>
    <w:p w14:paraId="6D891FF0" w14:textId="77777777" w:rsidR="00B51FFE" w:rsidRDefault="00B51FFE" w:rsidP="00CA559A">
      <w:pPr>
        <w:spacing w:line="360" w:lineRule="auto"/>
        <w:contextualSpacing/>
        <w:jc w:val="both"/>
        <w:rPr>
          <w:rStyle w:val="FontStyle30"/>
          <w:rFonts w:eastAsia="Times New Roman"/>
          <w:lang w:eastAsia="ro-RO"/>
        </w:rPr>
      </w:pPr>
    </w:p>
    <w:p w14:paraId="409B30CD" w14:textId="77777777" w:rsidR="00B51FFE" w:rsidRDefault="00B51FFE" w:rsidP="00CA559A">
      <w:pPr>
        <w:spacing w:line="360" w:lineRule="auto"/>
        <w:contextualSpacing/>
        <w:jc w:val="both"/>
        <w:rPr>
          <w:rStyle w:val="FontStyle30"/>
          <w:rFonts w:eastAsia="Times New Roman"/>
          <w:lang w:eastAsia="ro-RO"/>
        </w:rPr>
      </w:pPr>
    </w:p>
    <w:p w14:paraId="1CABF0A2" w14:textId="77777777" w:rsidR="00346EDC" w:rsidRPr="005B2B31" w:rsidRDefault="004730E5" w:rsidP="00414C6E">
      <w:pPr>
        <w:tabs>
          <w:tab w:val="left" w:pos="1280"/>
        </w:tabs>
      </w:pPr>
      <w:r>
        <w:rPr>
          <w:noProof/>
          <w:lang w:val="en-US"/>
        </w:rPr>
        <w:drawing>
          <wp:anchor distT="0" distB="0" distL="114300" distR="114300" simplePos="0" relativeHeight="251659264" behindDoc="0" locked="1" layoutInCell="1" allowOverlap="1" wp14:anchorId="0B3B2742" wp14:editId="775DCF7D">
            <wp:simplePos x="0" y="0"/>
            <wp:positionH relativeFrom="column">
              <wp:posOffset>1342390</wp:posOffset>
            </wp:positionH>
            <wp:positionV relativeFrom="page">
              <wp:posOffset>8706485</wp:posOffset>
            </wp:positionV>
            <wp:extent cx="2310130" cy="684530"/>
            <wp:effectExtent l="0" t="0" r="0" b="1270"/>
            <wp:wrapNone/>
            <wp:docPr id="54" name="Imagin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ine 5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10130" cy="684530"/>
                    </a:xfrm>
                    <a:prstGeom prst="rect">
                      <a:avLst/>
                    </a:prstGeom>
                  </pic:spPr>
                </pic:pic>
              </a:graphicData>
            </a:graphic>
            <wp14:sizeRelH relativeFrom="margin">
              <wp14:pctWidth>0</wp14:pctWidth>
            </wp14:sizeRelH>
            <wp14:sizeRelV relativeFrom="margin">
              <wp14:pctHeight>0</wp14:pctHeight>
            </wp14:sizeRelV>
          </wp:anchor>
        </w:drawing>
      </w:r>
      <w:r w:rsidR="00414C6E">
        <w:tab/>
      </w:r>
    </w:p>
    <w:sectPr w:rsidR="00346EDC" w:rsidRPr="005B2B31" w:rsidSect="00CA559A">
      <w:footerReference w:type="default" r:id="rId17"/>
      <w:headerReference w:type="first" r:id="rId18"/>
      <w:footerReference w:type="first" r:id="rId19"/>
      <w:pgSz w:w="11906" w:h="16838" w:code="9"/>
      <w:pgMar w:top="1417" w:right="1417" w:bottom="1276" w:left="1417" w:header="709" w:footer="8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15010" w14:textId="77777777" w:rsidR="00EC79E5" w:rsidRDefault="00EC79E5" w:rsidP="003620AC">
      <w:pPr>
        <w:spacing w:line="240" w:lineRule="auto"/>
      </w:pPr>
      <w:r>
        <w:separator/>
      </w:r>
    </w:p>
  </w:endnote>
  <w:endnote w:type="continuationSeparator" w:id="0">
    <w:p w14:paraId="7F7DD85D" w14:textId="77777777" w:rsidR="00EC79E5" w:rsidRDefault="00EC79E5" w:rsidP="003620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UMF Sans">
    <w:altName w:val="Arial"/>
    <w:panose1 w:val="00000000000000000000"/>
    <w:charset w:val="00"/>
    <w:family w:val="swiss"/>
    <w:notTrueType/>
    <w:pitch w:val="variable"/>
    <w:sig w:usb0="00000001" w:usb1="5000E433" w:usb2="00000000" w:usb3="00000000" w:csb0="0000009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2A77B" w14:textId="77777777" w:rsidR="00A314B1" w:rsidRDefault="00A314B1">
    <w:pPr>
      <w:pStyle w:val="Footer"/>
    </w:pPr>
    <w:r>
      <w:rPr>
        <w:noProof/>
        <w:lang w:val="en-US"/>
      </w:rPr>
      <mc:AlternateContent>
        <mc:Choice Requires="wps">
          <w:drawing>
            <wp:anchor distT="0" distB="0" distL="114300" distR="114300" simplePos="0" relativeHeight="251662336" behindDoc="0" locked="1" layoutInCell="1" allowOverlap="1" wp14:anchorId="36BE741F" wp14:editId="43799F0E">
              <wp:simplePos x="0" y="0"/>
              <wp:positionH relativeFrom="page">
                <wp:posOffset>6084570</wp:posOffset>
              </wp:positionH>
              <wp:positionV relativeFrom="page">
                <wp:posOffset>10304780</wp:posOffset>
              </wp:positionV>
              <wp:extent cx="1029240" cy="200160"/>
              <wp:effectExtent l="0" t="0" r="0" b="9525"/>
              <wp:wrapNone/>
              <wp:docPr id="19" name="Casetă text 19"/>
              <wp:cNvGraphicFramePr/>
              <a:graphic xmlns:a="http://schemas.openxmlformats.org/drawingml/2006/main">
                <a:graphicData uri="http://schemas.microsoft.com/office/word/2010/wordprocessingShape">
                  <wps:wsp>
                    <wps:cNvSpPr txBox="1"/>
                    <wps:spPr>
                      <a:xfrm>
                        <a:off x="0" y="0"/>
                        <a:ext cx="1029240" cy="200160"/>
                      </a:xfrm>
                      <a:prstGeom prst="rect">
                        <a:avLst/>
                      </a:prstGeom>
                      <a:noFill/>
                      <a:ln w="6350">
                        <a:noFill/>
                      </a:ln>
                    </wps:spPr>
                    <wps:txbx>
                      <w:txbxContent>
                        <w:p w14:paraId="640C9262" w14:textId="77777777" w:rsidR="00A314B1" w:rsidRDefault="00A314B1" w:rsidP="00A314B1">
                          <w:pPr>
                            <w:pStyle w:val="ContactUMF"/>
                            <w:jc w:val="right"/>
                          </w:pPr>
                          <w:r>
                            <w:t xml:space="preserve">pagina </w:t>
                          </w:r>
                          <w:r w:rsidRPr="00A314B1">
                            <w:rPr>
                              <w:color w:val="7F7F7F" w:themeColor="text1" w:themeTint="80"/>
                            </w:rPr>
                            <w:fldChar w:fldCharType="begin"/>
                          </w:r>
                          <w:r w:rsidRPr="00A314B1">
                            <w:rPr>
                              <w:color w:val="7F7F7F" w:themeColor="text1" w:themeTint="80"/>
                            </w:rPr>
                            <w:instrText xml:space="preserve"> PAGE   \* MERGEFORMAT </w:instrText>
                          </w:r>
                          <w:r w:rsidRPr="00A314B1">
                            <w:rPr>
                              <w:color w:val="7F7F7F" w:themeColor="text1" w:themeTint="80"/>
                            </w:rPr>
                            <w:fldChar w:fldCharType="separate"/>
                          </w:r>
                          <w:r w:rsidR="001F6D77">
                            <w:rPr>
                              <w:noProof/>
                              <w:color w:val="7F7F7F" w:themeColor="text1" w:themeTint="80"/>
                            </w:rPr>
                            <w:t>2</w:t>
                          </w:r>
                          <w:r w:rsidRPr="00A314B1">
                            <w:rPr>
                              <w:color w:val="7F7F7F" w:themeColor="text1" w:themeTint="80"/>
                            </w:rPr>
                            <w:fldChar w:fldCharType="end"/>
                          </w:r>
                          <w:r>
                            <w:t xml:space="preserve"> din </w:t>
                          </w:r>
                          <w:fldSimple w:instr=" NUMPAGES   \* MERGEFORMAT ">
                            <w:r w:rsidR="000A39D3">
                              <w:rPr>
                                <w:noProof/>
                              </w:rPr>
                              <w:t>1</w:t>
                            </w:r>
                          </w:fldSimple>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BE741F" id="_x0000_t202" coordsize="21600,21600" o:spt="202" path="m,l,21600r21600,l21600,xe">
              <v:stroke joinstyle="miter"/>
              <v:path gradientshapeok="t" o:connecttype="rect"/>
            </v:shapetype>
            <v:shape id="Casetă text 19" o:spid="_x0000_s1026" type="#_x0000_t202" style="position:absolute;margin-left:479.1pt;margin-top:811.4pt;width:81.05pt;height:15.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" filled="f" stroked="f" strokeweight=".5pt">
              <v:textbox inset="0,0,0,0">
                <w:txbxContent>
                  <w:p w14:paraId="640C9262" w14:textId="77777777" w:rsidR="00A314B1" w:rsidRDefault="00A314B1" w:rsidP="00A314B1">
                    <w:pPr>
                      <w:pStyle w:val="ContactUMF"/>
                      <w:jc w:val="right"/>
                    </w:pPr>
                    <w:r>
                      <w:t xml:space="preserve">pagina </w:t>
                    </w:r>
                    <w:r w:rsidRPr="00A314B1">
                      <w:rPr>
                        <w:color w:val="7F7F7F" w:themeColor="text1" w:themeTint="80"/>
                      </w:rPr>
                      <w:fldChar w:fldCharType="begin"/>
                    </w:r>
                    <w:r w:rsidRPr="00A314B1">
                      <w:rPr>
                        <w:color w:val="7F7F7F" w:themeColor="text1" w:themeTint="80"/>
                      </w:rPr>
                      <w:instrText xml:space="preserve"> PAGE   \* MERGEFORMAT </w:instrText>
                    </w:r>
                    <w:r w:rsidRPr="00A314B1">
                      <w:rPr>
                        <w:color w:val="7F7F7F" w:themeColor="text1" w:themeTint="80"/>
                      </w:rPr>
                      <w:fldChar w:fldCharType="separate"/>
                    </w:r>
                    <w:r w:rsidR="001F6D77">
                      <w:rPr>
                        <w:noProof/>
                        <w:color w:val="7F7F7F" w:themeColor="text1" w:themeTint="80"/>
                      </w:rPr>
                      <w:t>2</w:t>
                    </w:r>
                    <w:r w:rsidRPr="00A314B1">
                      <w:rPr>
                        <w:color w:val="7F7F7F" w:themeColor="text1" w:themeTint="80"/>
                      </w:rPr>
                      <w:fldChar w:fldCharType="end"/>
                    </w:r>
                    <w:r>
                      <w:t xml:space="preserve"> din </w:t>
                    </w:r>
                    <w:fldSimple w:instr=" NUMPAGES   \* MERGEFORMAT ">
                      <w:r w:rsidR="000A39D3">
                        <w:rPr>
                          <w:noProof/>
                        </w:rPr>
                        <w:t>1</w:t>
                      </w:r>
                    </w:fldSimple>
                  </w:p>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05C13" w14:textId="77777777" w:rsidR="0049528C" w:rsidRDefault="00A314B1">
    <w:pPr>
      <w:pStyle w:val="Footer"/>
    </w:pPr>
    <w:r>
      <w:rPr>
        <w:noProof/>
        <w:lang w:val="en-US"/>
      </w:rPr>
      <mc:AlternateContent>
        <mc:Choice Requires="wps">
          <w:drawing>
            <wp:anchor distT="0" distB="0" distL="114300" distR="114300" simplePos="0" relativeHeight="251658240" behindDoc="0" locked="1" layoutInCell="1" allowOverlap="1" wp14:anchorId="4DF11AB1" wp14:editId="3599CEB2">
              <wp:simplePos x="0" y="0"/>
              <wp:positionH relativeFrom="page">
                <wp:posOffset>5674360</wp:posOffset>
              </wp:positionH>
              <wp:positionV relativeFrom="page">
                <wp:posOffset>9772015</wp:posOffset>
              </wp:positionV>
              <wp:extent cx="1028700" cy="200025"/>
              <wp:effectExtent l="0" t="0" r="0" b="9525"/>
              <wp:wrapNone/>
              <wp:docPr id="17" name="Casetă text 17"/>
              <wp:cNvGraphicFramePr/>
              <a:graphic xmlns:a="http://schemas.openxmlformats.org/drawingml/2006/main">
                <a:graphicData uri="http://schemas.microsoft.com/office/word/2010/wordprocessingShape">
                  <wps:wsp>
                    <wps:cNvSpPr txBox="1"/>
                    <wps:spPr>
                      <a:xfrm>
                        <a:off x="0" y="0"/>
                        <a:ext cx="1028700" cy="200025"/>
                      </a:xfrm>
                      <a:prstGeom prst="rect">
                        <a:avLst/>
                      </a:prstGeom>
                      <a:noFill/>
                      <a:ln w="6350">
                        <a:noFill/>
                      </a:ln>
                    </wps:spPr>
                    <wps:txbx>
                      <w:txbxContent>
                        <w:p w14:paraId="1EA56B89" w14:textId="77777777" w:rsidR="00416344" w:rsidRDefault="00416344" w:rsidP="00416344">
                          <w:pPr>
                            <w:pStyle w:val="ContactUMF"/>
                            <w:jc w:val="right"/>
                          </w:pPr>
                          <w:r>
                            <w:t xml:space="preserve">pagina </w:t>
                          </w:r>
                          <w:r w:rsidR="00A314B1" w:rsidRPr="00A314B1">
                            <w:rPr>
                              <w:color w:val="7F7F7F" w:themeColor="text1" w:themeTint="80"/>
                            </w:rPr>
                            <w:fldChar w:fldCharType="begin"/>
                          </w:r>
                          <w:r w:rsidR="00A314B1" w:rsidRPr="00A314B1">
                            <w:rPr>
                              <w:color w:val="7F7F7F" w:themeColor="text1" w:themeTint="80"/>
                            </w:rPr>
                            <w:instrText xml:space="preserve"> PAGE   \* MERGEFORMAT </w:instrText>
                          </w:r>
                          <w:r w:rsidR="00A314B1" w:rsidRPr="00A314B1">
                            <w:rPr>
                              <w:color w:val="7F7F7F" w:themeColor="text1" w:themeTint="80"/>
                            </w:rPr>
                            <w:fldChar w:fldCharType="separate"/>
                          </w:r>
                          <w:r w:rsidR="00C179EC">
                            <w:rPr>
                              <w:noProof/>
                              <w:color w:val="7F7F7F" w:themeColor="text1" w:themeTint="80"/>
                            </w:rPr>
                            <w:t>1</w:t>
                          </w:r>
                          <w:r w:rsidR="00A314B1" w:rsidRPr="00A314B1">
                            <w:rPr>
                              <w:color w:val="7F7F7F" w:themeColor="text1" w:themeTint="80"/>
                            </w:rPr>
                            <w:fldChar w:fldCharType="end"/>
                          </w:r>
                          <w:r>
                            <w:t xml:space="preserve"> din </w:t>
                          </w:r>
                          <w:fldSimple w:instr=" NUMPAGES   \* MERGEFORMAT ">
                            <w:r w:rsidR="00C179EC">
                              <w:rPr>
                                <w:noProof/>
                              </w:rPr>
                              <w:t>1</w:t>
                            </w:r>
                          </w:fldSimple>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F11AB1" id="_x0000_t202" coordsize="21600,21600" o:spt="202" path="m,l,21600r21600,l21600,xe">
              <v:stroke joinstyle="miter"/>
              <v:path gradientshapeok="t" o:connecttype="rect"/>
            </v:shapetype>
            <v:shape id="Casetă text 17" o:spid="_x0000_s1029" type="#_x0000_t202" style="position:absolute;margin-left:446.8pt;margin-top:769.45pt;width:81pt;height:15.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" filled="f" stroked="f" strokeweight=".5pt">
              <v:textbox inset="0,0,0,0">
                <w:txbxContent>
                  <w:p w14:paraId="1EA56B89" w14:textId="77777777" w:rsidR="00416344" w:rsidRDefault="00416344" w:rsidP="00416344">
                    <w:pPr>
                      <w:pStyle w:val="ContactUMF"/>
                      <w:jc w:val="right"/>
                    </w:pPr>
                    <w:r>
                      <w:t xml:space="preserve">pagina </w:t>
                    </w:r>
                    <w:r w:rsidR="00A314B1" w:rsidRPr="00A314B1">
                      <w:rPr>
                        <w:color w:val="7F7F7F" w:themeColor="text1" w:themeTint="80"/>
                      </w:rPr>
                      <w:fldChar w:fldCharType="begin"/>
                    </w:r>
                    <w:r w:rsidR="00A314B1" w:rsidRPr="00A314B1">
                      <w:rPr>
                        <w:color w:val="7F7F7F" w:themeColor="text1" w:themeTint="80"/>
                      </w:rPr>
                      <w:instrText xml:space="preserve"> PAGE   \* MERGEFORMAT </w:instrText>
                    </w:r>
                    <w:r w:rsidR="00A314B1" w:rsidRPr="00A314B1">
                      <w:rPr>
                        <w:color w:val="7F7F7F" w:themeColor="text1" w:themeTint="80"/>
                      </w:rPr>
                      <w:fldChar w:fldCharType="separate"/>
                    </w:r>
                    <w:r w:rsidR="00C179EC">
                      <w:rPr>
                        <w:noProof/>
                        <w:color w:val="7F7F7F" w:themeColor="text1" w:themeTint="80"/>
                      </w:rPr>
                      <w:t>1</w:t>
                    </w:r>
                    <w:r w:rsidR="00A314B1" w:rsidRPr="00A314B1">
                      <w:rPr>
                        <w:color w:val="7F7F7F" w:themeColor="text1" w:themeTint="80"/>
                      </w:rPr>
                      <w:fldChar w:fldCharType="end"/>
                    </w:r>
                    <w:r>
                      <w:t xml:space="preserve"> din </w:t>
                    </w:r>
                    <w:fldSimple w:instr=" NUMPAGES   \* MERGEFORMAT ">
                      <w:r w:rsidR="00C179EC">
                        <w:rPr>
                          <w:noProof/>
                        </w:rPr>
                        <w:t>1</w:t>
                      </w:r>
                    </w:fldSimple>
                  </w:p>
                </w:txbxContent>
              </v:textbox>
              <w10:wrap anchorx="page" anchory="page"/>
              <w10:anchorlock/>
            </v:shape>
          </w:pict>
        </mc:Fallback>
      </mc:AlternateContent>
    </w:r>
    <w:r w:rsidR="0049528C">
      <w:rPr>
        <w:noProof/>
        <w:lang w:val="en-US"/>
      </w:rPr>
      <mc:AlternateContent>
        <mc:Choice Requires="wps">
          <w:drawing>
            <wp:anchor distT="0" distB="0" distL="114300" distR="114300" simplePos="0" relativeHeight="251655168" behindDoc="0" locked="1" layoutInCell="1" allowOverlap="1" wp14:anchorId="689B46B2" wp14:editId="27F4182C">
              <wp:simplePos x="0" y="0"/>
              <wp:positionH relativeFrom="page">
                <wp:posOffset>2379980</wp:posOffset>
              </wp:positionH>
              <wp:positionV relativeFrom="page">
                <wp:posOffset>8074660</wp:posOffset>
              </wp:positionV>
              <wp:extent cx="2814320" cy="593725"/>
              <wp:effectExtent l="0" t="0" r="5080" b="0"/>
              <wp:wrapNone/>
              <wp:docPr id="14" name="Casetă text 14"/>
              <wp:cNvGraphicFramePr/>
              <a:graphic xmlns:a="http://schemas.openxmlformats.org/drawingml/2006/main">
                <a:graphicData uri="http://schemas.microsoft.com/office/word/2010/wordprocessingShape">
                  <wps:wsp>
                    <wps:cNvSpPr txBox="1"/>
                    <wps:spPr>
                      <a:xfrm>
                        <a:off x="0" y="0"/>
                        <a:ext cx="2814320" cy="593725"/>
                      </a:xfrm>
                      <a:prstGeom prst="rect">
                        <a:avLst/>
                      </a:prstGeom>
                      <a:noFill/>
                      <a:ln w="6350">
                        <a:noFill/>
                      </a:ln>
                    </wps:spPr>
                    <wps:txbx>
                      <w:txbxContent>
                        <w:p w14:paraId="6AF2C73C" w14:textId="77777777" w:rsidR="0049528C" w:rsidRPr="0049528C" w:rsidRDefault="0049528C" w:rsidP="0049528C">
                          <w:pPr>
                            <w:pStyle w:val="ContactUMF"/>
                            <w:rPr>
                              <w:b/>
                            </w:rPr>
                          </w:pPr>
                          <w:r w:rsidRPr="0049528C">
                            <w:rPr>
                              <w:b/>
                            </w:rPr>
                            <w:t>RECTORAT</w:t>
                          </w:r>
                        </w:p>
                        <w:p w14:paraId="7ED24613" w14:textId="77777777" w:rsidR="0049528C" w:rsidRDefault="0049528C" w:rsidP="0049528C">
                          <w:pPr>
                            <w:pStyle w:val="ContactUMF"/>
                          </w:pPr>
                          <w:r>
                            <w:t>+40 232 211 818 tel / +40 232 211 820 fax</w:t>
                          </w:r>
                        </w:p>
                        <w:p w14:paraId="63D73BB7" w14:textId="77777777" w:rsidR="0049528C" w:rsidRDefault="0049528C" w:rsidP="0049528C">
                          <w:pPr>
                            <w:pStyle w:val="ContactUMF"/>
                          </w:pPr>
                          <w:r>
                            <w:t>rectorat@umfiasi.ro</w:t>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9B46B2" id="Casetă text 14" o:spid="_x0000_s1030" type="#_x0000_t202" style="position:absolute;margin-left:187.4pt;margin-top:635.8pt;width:221.6pt;height:46.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" filled="f" stroked="f" strokeweight=".5pt">
              <v:textbox inset="0,0,0,0">
                <w:txbxContent>
                  <w:p w14:paraId="6AF2C73C" w14:textId="77777777" w:rsidR="0049528C" w:rsidRPr="0049528C" w:rsidRDefault="0049528C" w:rsidP="0049528C">
                    <w:pPr>
                      <w:pStyle w:val="ContactUMF"/>
                      <w:rPr>
                        <w:b/>
                      </w:rPr>
                    </w:pPr>
                    <w:r w:rsidRPr="0049528C">
                      <w:rPr>
                        <w:b/>
                      </w:rPr>
                      <w:t>RECTORAT</w:t>
                    </w:r>
                  </w:p>
                  <w:p w14:paraId="7ED24613" w14:textId="77777777" w:rsidR="0049528C" w:rsidRDefault="0049528C" w:rsidP="0049528C">
                    <w:pPr>
                      <w:pStyle w:val="ContactUMF"/>
                    </w:pPr>
                    <w:r>
                      <w:t>+40 232 211 818 tel / +40 232 211 820 fax</w:t>
                    </w:r>
                  </w:p>
                  <w:p w14:paraId="63D73BB7" w14:textId="77777777" w:rsidR="0049528C" w:rsidRDefault="0049528C" w:rsidP="0049528C">
                    <w:pPr>
                      <w:pStyle w:val="ContactUMF"/>
                    </w:pPr>
                    <w:r>
                      <w:t>rectorat@umfiasi.ro</w:t>
                    </w:r>
                  </w:p>
                </w:txbxContent>
              </v:textbox>
              <w10:wrap anchorx="page" anchory="page"/>
              <w10:anchorlock/>
            </v:shape>
          </w:pict>
        </mc:Fallback>
      </mc:AlternateContent>
    </w:r>
    <w:r w:rsidR="00DD592B">
      <w:rPr>
        <w:noProof/>
        <w:lang w:val="en-US"/>
      </w:rPr>
      <w:drawing>
        <wp:anchor distT="0" distB="0" distL="114300" distR="114300" simplePos="0" relativeHeight="251665408" behindDoc="0" locked="1" layoutInCell="1" allowOverlap="1" wp14:anchorId="5A500CFA" wp14:editId="4C0EA71D">
          <wp:simplePos x="0" y="0"/>
          <wp:positionH relativeFrom="page">
            <wp:posOffset>882650</wp:posOffset>
          </wp:positionH>
          <wp:positionV relativeFrom="page">
            <wp:posOffset>8164830</wp:posOffset>
          </wp:positionV>
          <wp:extent cx="1224915" cy="1224915"/>
          <wp:effectExtent l="0" t="0" r="0" b="0"/>
          <wp:wrapNone/>
          <wp:docPr id="4"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_sigiliu_general_RO.jpg"/>
                  <pic:cNvPicPr/>
                </pic:nvPicPr>
                <pic:blipFill>
                  <a:blip r:embed="rId1">
                    <a:extLst>
                      <a:ext uri="{28A0092B-C50C-407E-A947-70E740481C1C}">
                        <a14:useLocalDpi xmlns:a14="http://schemas.microsoft.com/office/drawing/2010/main" val="0"/>
                      </a:ext>
                    </a:extLst>
                  </a:blip>
                  <a:stretch>
                    <a:fillRect/>
                  </a:stretch>
                </pic:blipFill>
                <pic:spPr>
                  <a:xfrm>
                    <a:off x="0" y="0"/>
                    <a:ext cx="1224915" cy="122491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21758" w14:textId="77777777" w:rsidR="00EC79E5" w:rsidRDefault="00EC79E5" w:rsidP="003620AC">
      <w:pPr>
        <w:spacing w:line="240" w:lineRule="auto"/>
      </w:pPr>
      <w:r>
        <w:separator/>
      </w:r>
    </w:p>
  </w:footnote>
  <w:footnote w:type="continuationSeparator" w:id="0">
    <w:p w14:paraId="129F3C76" w14:textId="77777777" w:rsidR="00EC79E5" w:rsidRDefault="00EC79E5" w:rsidP="003620AC">
      <w:pPr>
        <w:spacing w:line="240" w:lineRule="auto"/>
      </w:pPr>
      <w:r>
        <w:continuationSeparator/>
      </w:r>
    </w:p>
  </w:footnote>
  <w:footnote w:id="1">
    <w:p w14:paraId="692DEAA2" w14:textId="77777777" w:rsidR="00CA559A" w:rsidRPr="00B51FFE" w:rsidRDefault="00CA559A" w:rsidP="00CA559A">
      <w:pPr>
        <w:pStyle w:val="FootnoteText"/>
        <w:rPr>
          <w:rFonts w:ascii="Arial Narrow" w:hAnsi="Arial Narrow"/>
          <w:sz w:val="18"/>
          <w:szCs w:val="18"/>
        </w:rPr>
      </w:pPr>
      <w:r w:rsidRPr="00B51FFE">
        <w:rPr>
          <w:rStyle w:val="FootnoteReference"/>
          <w:sz w:val="18"/>
          <w:szCs w:val="18"/>
        </w:rPr>
        <w:footnoteRef/>
      </w:r>
      <w:r w:rsidRPr="00B51FFE">
        <w:rPr>
          <w:sz w:val="18"/>
          <w:szCs w:val="18"/>
        </w:rPr>
        <w:t xml:space="preserve"> </w:t>
      </w:r>
      <w:r w:rsidRPr="00B51FFE">
        <w:rPr>
          <w:rFonts w:ascii="Arial Narrow" w:hAnsi="Arial Narrow"/>
          <w:sz w:val="18"/>
          <w:szCs w:val="18"/>
        </w:rPr>
        <w:t>Nume diplomă, serie, număr</w:t>
      </w:r>
    </w:p>
  </w:footnote>
  <w:footnote w:id="2">
    <w:p w14:paraId="218F46A9" w14:textId="77777777" w:rsidR="00CA559A" w:rsidRPr="00B51FFE" w:rsidRDefault="00CA559A" w:rsidP="00CA559A">
      <w:pPr>
        <w:pStyle w:val="FootnoteText"/>
        <w:rPr>
          <w:rFonts w:ascii="Arial Narrow" w:hAnsi="Arial Narrow"/>
          <w:sz w:val="18"/>
          <w:szCs w:val="18"/>
        </w:rPr>
      </w:pPr>
      <w:r w:rsidRPr="00B51FFE">
        <w:rPr>
          <w:rStyle w:val="FootnoteReference"/>
          <w:rFonts w:ascii="Arial Narrow" w:hAnsi="Arial Narrow"/>
          <w:sz w:val="18"/>
          <w:szCs w:val="18"/>
        </w:rPr>
        <w:footnoteRef/>
      </w:r>
      <w:r w:rsidRPr="00B51FFE">
        <w:rPr>
          <w:rFonts w:ascii="Arial Narrow" w:hAnsi="Arial Narrow"/>
          <w:sz w:val="18"/>
          <w:szCs w:val="18"/>
        </w:rPr>
        <w:t xml:space="preserve"> Autori, titlu articol, </w:t>
      </w:r>
      <w:r w:rsidR="00AA300B" w:rsidRPr="00B51FFE">
        <w:rPr>
          <w:rFonts w:ascii="Arial Narrow" w:hAnsi="Arial Narrow"/>
          <w:sz w:val="18"/>
          <w:szCs w:val="18"/>
        </w:rPr>
        <w:t xml:space="preserve">nume </w:t>
      </w:r>
      <w:r w:rsidRPr="00B51FFE">
        <w:rPr>
          <w:rFonts w:ascii="Arial Narrow" w:hAnsi="Arial Narrow"/>
          <w:sz w:val="18"/>
          <w:szCs w:val="18"/>
        </w:rPr>
        <w:t>revistă, volum, număr, paginație, factor de impact al revistei pentru anul publicării articolului</w:t>
      </w:r>
      <w:r w:rsidR="00445D92" w:rsidRPr="00B51FFE">
        <w:rPr>
          <w:rFonts w:ascii="Arial Narrow" w:hAnsi="Arial Narrow"/>
          <w:sz w:val="18"/>
          <w:szCs w:val="18"/>
        </w:rPr>
        <w:t>, link</w:t>
      </w:r>
    </w:p>
  </w:footnote>
  <w:footnote w:id="3">
    <w:p w14:paraId="109673E6" w14:textId="77777777" w:rsidR="00CA559A" w:rsidRDefault="00CA559A" w:rsidP="00CA559A">
      <w:pPr>
        <w:pStyle w:val="FootnoteText"/>
      </w:pPr>
      <w:r w:rsidRPr="00B51FFE">
        <w:rPr>
          <w:rStyle w:val="FootnoteReference"/>
          <w:rFonts w:ascii="Arial Narrow" w:hAnsi="Arial Narrow"/>
          <w:sz w:val="18"/>
          <w:szCs w:val="18"/>
        </w:rPr>
        <w:footnoteRef/>
      </w:r>
      <w:r w:rsidRPr="00B51FFE">
        <w:rPr>
          <w:rFonts w:ascii="Arial Narrow" w:hAnsi="Arial Narrow"/>
          <w:sz w:val="18"/>
          <w:szCs w:val="18"/>
        </w:rPr>
        <w:t xml:space="preserve"> </w:t>
      </w:r>
      <w:r w:rsidR="00AA300B" w:rsidRPr="00B51FFE">
        <w:rPr>
          <w:rFonts w:ascii="Arial Narrow" w:hAnsi="Arial Narrow"/>
          <w:sz w:val="18"/>
          <w:szCs w:val="18"/>
        </w:rPr>
        <w:t>Autori, titlu articol, nume revistă, volum, număr, paginație, numele bazei internaționale de date, link</w:t>
      </w:r>
      <w:r w:rsidR="00AA300B" w:rsidRPr="00AA300B">
        <w:rPr>
          <w:rFonts w:ascii="Arial Narrow" w:hAnsi="Arial Narrow"/>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89D60" w14:textId="77777777" w:rsidR="00B51FFE" w:rsidRDefault="00B51FFE">
    <w:pPr>
      <w:pStyle w:val="Header"/>
    </w:pPr>
  </w:p>
  <w:p w14:paraId="30AA2486" w14:textId="77777777" w:rsidR="00B51FFE" w:rsidRDefault="00B51FFE">
    <w:pPr>
      <w:pStyle w:val="Header"/>
    </w:pPr>
  </w:p>
  <w:p w14:paraId="0A47E873" w14:textId="77777777" w:rsidR="00B51FFE" w:rsidRDefault="00B51FFE">
    <w:pPr>
      <w:pStyle w:val="Header"/>
    </w:pPr>
  </w:p>
  <w:p w14:paraId="03AD26FF" w14:textId="77777777" w:rsidR="00B51FFE" w:rsidRDefault="00B51FFE">
    <w:pPr>
      <w:pStyle w:val="Header"/>
    </w:pPr>
  </w:p>
  <w:p w14:paraId="24BDC65A" w14:textId="77777777" w:rsidR="00B51FFE" w:rsidRDefault="00B51FFE">
    <w:pPr>
      <w:pStyle w:val="Header"/>
    </w:pPr>
  </w:p>
  <w:p w14:paraId="1F6F29A3" w14:textId="77777777" w:rsidR="00B51FFE" w:rsidRDefault="00B51FFE">
    <w:pPr>
      <w:pStyle w:val="Header"/>
    </w:pPr>
  </w:p>
  <w:p w14:paraId="069D1BE0" w14:textId="77777777" w:rsidR="00B51FFE" w:rsidRDefault="00B51FFE">
    <w:pPr>
      <w:pStyle w:val="Header"/>
    </w:pPr>
  </w:p>
  <w:p w14:paraId="544302B1" w14:textId="77777777" w:rsidR="003620AC" w:rsidRDefault="000F6B2B">
    <w:pPr>
      <w:pStyle w:val="Header"/>
    </w:pPr>
    <w:r>
      <w:rPr>
        <w:noProof/>
        <w:lang w:val="en-US"/>
      </w:rPr>
      <mc:AlternateContent>
        <mc:Choice Requires="wps">
          <w:drawing>
            <wp:anchor distT="0" distB="0" distL="114300" distR="114300" simplePos="0" relativeHeight="251660288" behindDoc="0" locked="1" layoutInCell="1" allowOverlap="1" wp14:anchorId="2BD7B51A" wp14:editId="0D4B7832">
              <wp:simplePos x="0" y="0"/>
              <wp:positionH relativeFrom="page">
                <wp:posOffset>953135</wp:posOffset>
              </wp:positionH>
              <wp:positionV relativeFrom="page">
                <wp:posOffset>540385</wp:posOffset>
              </wp:positionV>
              <wp:extent cx="6095520" cy="184320"/>
              <wp:effectExtent l="0" t="0" r="635" b="6350"/>
              <wp:wrapTopAndBottom/>
              <wp:docPr id="3" name="Casetă text 3"/>
              <wp:cNvGraphicFramePr/>
              <a:graphic xmlns:a="http://schemas.openxmlformats.org/drawingml/2006/main">
                <a:graphicData uri="http://schemas.microsoft.com/office/word/2010/wordprocessingShape">
                  <wps:wsp>
                    <wps:cNvSpPr txBox="1"/>
                    <wps:spPr>
                      <a:xfrm>
                        <a:off x="0" y="0"/>
                        <a:ext cx="6095520" cy="184320"/>
                      </a:xfrm>
                      <a:prstGeom prst="rect">
                        <a:avLst/>
                      </a:prstGeom>
                      <a:noFill/>
                      <a:ln w="6350">
                        <a:noFill/>
                      </a:ln>
                    </wps:spPr>
                    <wps:txbx>
                      <w:txbxContent>
                        <w:p w14:paraId="516481F5" w14:textId="77777777" w:rsidR="000F6B2B" w:rsidRPr="000F6B2B" w:rsidRDefault="000F6B2B" w:rsidP="000F6B2B">
                          <w:pPr>
                            <w:pStyle w:val="ContactUMF"/>
                          </w:pPr>
                          <w:r w:rsidRPr="000F6B2B">
                            <w:t xml:space="preserve">MINISTERUL EDUCAȚIEI </w:t>
                          </w:r>
                          <w:r w:rsidR="001D67D6">
                            <w:t>ȘI CERCETĂRII</w:t>
                          </w:r>
                        </w:p>
                      </w:txbxContent>
                    </wps:txbx>
                    <wps:bodyPr rot="0" spcFirstLastPara="0" vertOverflow="overflow" horzOverflow="overflow" vert="horz" wrap="square" lIns="0" tIns="0" rIns="0" bIns="0" numCol="1" spcCol="0" rtlCol="0" fromWordArt="0" anchor="b"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D7B51A" id="_x0000_t202" coordsize="21600,21600" o:spt="202" path="m,l,21600r21600,l21600,xe">
              <v:stroke joinstyle="miter"/>
              <v:path gradientshapeok="t" o:connecttype="rect"/>
            </v:shapetype>
            <v:shape id="Casetă text 3" o:spid="_x0000_s1027" type="#_x0000_t202" style="position:absolute;margin-left:75.05pt;margin-top:42.55pt;width:479.95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" filled="f" stroked="f" strokeweight=".5pt">
              <v:textbox inset="0,0,0,0">
                <w:txbxContent>
                  <w:p w14:paraId="516481F5" w14:textId="77777777" w:rsidR="000F6B2B" w:rsidRPr="000F6B2B" w:rsidRDefault="000F6B2B" w:rsidP="000F6B2B">
                    <w:pPr>
                      <w:pStyle w:val="ContactUMF"/>
                    </w:pPr>
                    <w:r w:rsidRPr="000F6B2B">
                      <w:t xml:space="preserve">MINISTERUL EDUCAȚIEI </w:t>
                    </w:r>
                    <w:r w:rsidR="001D67D6">
                      <w:t>ȘI CERCETĂRII</w:t>
                    </w:r>
                  </w:p>
                </w:txbxContent>
              </v:textbox>
              <w10:wrap type="topAndBottom" anchorx="page" anchory="page"/>
              <w10:anchorlock/>
            </v:shape>
          </w:pict>
        </mc:Fallback>
      </mc:AlternateContent>
    </w:r>
    <w:r w:rsidR="003620AC">
      <w:rPr>
        <w:noProof/>
        <w:lang w:val="en-US"/>
      </w:rPr>
      <mc:AlternateContent>
        <mc:Choice Requires="wps">
          <w:drawing>
            <wp:anchor distT="0" distB="0" distL="114300" distR="114300" simplePos="0" relativeHeight="251653120" behindDoc="0" locked="1" layoutInCell="1" allowOverlap="1" wp14:anchorId="234ED029" wp14:editId="21947F00">
              <wp:simplePos x="0" y="0"/>
              <wp:positionH relativeFrom="page">
                <wp:posOffset>851535</wp:posOffset>
              </wp:positionH>
              <wp:positionV relativeFrom="page">
                <wp:posOffset>1495425</wp:posOffset>
              </wp:positionV>
              <wp:extent cx="6095365" cy="408940"/>
              <wp:effectExtent l="0" t="0" r="635" b="10160"/>
              <wp:wrapTopAndBottom/>
              <wp:docPr id="2" name="Casetă text 2"/>
              <wp:cNvGraphicFramePr/>
              <a:graphic xmlns:a="http://schemas.openxmlformats.org/drawingml/2006/main">
                <a:graphicData uri="http://schemas.microsoft.com/office/word/2010/wordprocessingShape">
                  <wps:wsp>
                    <wps:cNvSpPr txBox="1"/>
                    <wps:spPr>
                      <a:xfrm>
                        <a:off x="0" y="0"/>
                        <a:ext cx="6095365" cy="408940"/>
                      </a:xfrm>
                      <a:prstGeom prst="rect">
                        <a:avLst/>
                      </a:prstGeom>
                      <a:noFill/>
                      <a:ln w="6350">
                        <a:noFill/>
                      </a:ln>
                    </wps:spPr>
                    <wps:txbx>
                      <w:txbxContent>
                        <w:p w14:paraId="3546E004" w14:textId="77777777" w:rsidR="000F6B2B" w:rsidRPr="000F6B2B" w:rsidRDefault="000F6B2B" w:rsidP="000F6B2B">
                          <w:pPr>
                            <w:pStyle w:val="ContactUMF"/>
                          </w:pPr>
                          <w:r w:rsidRPr="000F6B2B">
                            <w:t>Str. Universității nr.16, 700115, Iași, România</w:t>
                          </w:r>
                        </w:p>
                        <w:p w14:paraId="7B0CCCB2" w14:textId="77777777" w:rsidR="003620AC" w:rsidRPr="000F6B2B" w:rsidRDefault="000F6B2B" w:rsidP="000F6B2B">
                          <w:pPr>
                            <w:pStyle w:val="ContactUMF"/>
                          </w:pPr>
                          <w:r w:rsidRPr="000F6B2B">
                            <w:t>www.umfiasi.ro</w:t>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4ED029" id="Casetă text 2" o:spid="_x0000_s1028" type="#_x0000_t202" style="position:absolute;margin-left:67.05pt;margin-top:117.75pt;width:479.95pt;height:32.2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" filled="f" stroked="f" strokeweight=".5pt">
              <v:textbox inset="0,0,0,0">
                <w:txbxContent>
                  <w:p w14:paraId="3546E004" w14:textId="77777777" w:rsidR="000F6B2B" w:rsidRPr="000F6B2B" w:rsidRDefault="000F6B2B" w:rsidP="000F6B2B">
                    <w:pPr>
                      <w:pStyle w:val="ContactUMF"/>
                    </w:pPr>
                    <w:r w:rsidRPr="000F6B2B">
                      <w:t>Str. Universității nr.16, 700115, Iași, România</w:t>
                    </w:r>
                  </w:p>
                  <w:p w14:paraId="7B0CCCB2" w14:textId="77777777" w:rsidR="003620AC" w:rsidRPr="000F6B2B" w:rsidRDefault="000F6B2B" w:rsidP="000F6B2B">
                    <w:pPr>
                      <w:pStyle w:val="ContactUMF"/>
                    </w:pPr>
                    <w:r w:rsidRPr="000F6B2B">
                      <w:t>www.umfiasi.ro</w:t>
                    </w:r>
                  </w:p>
                </w:txbxContent>
              </v:textbox>
              <w10:wrap type="topAndBottom" anchorx="page" anchory="page"/>
              <w10:anchorlock/>
            </v:shape>
          </w:pict>
        </mc:Fallback>
      </mc:AlternateContent>
    </w:r>
    <w:r w:rsidR="00DD592B">
      <w:rPr>
        <w:noProof/>
        <w:lang w:val="en-US"/>
      </w:rPr>
      <w:drawing>
        <wp:anchor distT="0" distB="0" distL="114300" distR="114300" simplePos="0" relativeHeight="251664384" behindDoc="0" locked="1" layoutInCell="1" allowOverlap="1" wp14:anchorId="58D8EF20" wp14:editId="155A8D72">
          <wp:simplePos x="0" y="0"/>
          <wp:positionH relativeFrom="page">
            <wp:posOffset>283845</wp:posOffset>
          </wp:positionH>
          <wp:positionV relativeFrom="page">
            <wp:posOffset>817880</wp:posOffset>
          </wp:positionV>
          <wp:extent cx="4102100" cy="611505"/>
          <wp:effectExtent l="0" t="0" r="0" b="0"/>
          <wp:wrapNone/>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_logo_umf_RO.jpg"/>
                  <pic:cNvPicPr/>
                </pic:nvPicPr>
                <pic:blipFill>
                  <a:blip r:embed="rId1">
                    <a:extLst>
                      <a:ext uri="{28A0092B-C50C-407E-A947-70E740481C1C}">
                        <a14:useLocalDpi xmlns:a14="http://schemas.microsoft.com/office/drawing/2010/main" val="0"/>
                      </a:ext>
                    </a:extLst>
                  </a:blip>
                  <a:stretch>
                    <a:fillRect/>
                  </a:stretch>
                </pic:blipFill>
                <pic:spPr>
                  <a:xfrm>
                    <a:off x="0" y="0"/>
                    <a:ext cx="4102100" cy="61150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8729E"/>
    <w:multiLevelType w:val="hybridMultilevel"/>
    <w:tmpl w:val="4E02277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5955541"/>
    <w:multiLevelType w:val="hybridMultilevel"/>
    <w:tmpl w:val="C7D6DB6A"/>
    <w:lvl w:ilvl="0" w:tplc="03B2110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 w15:restartNumberingAfterBreak="0">
    <w:nsid w:val="102A3D26"/>
    <w:multiLevelType w:val="multilevel"/>
    <w:tmpl w:val="27F2D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CD0430"/>
    <w:multiLevelType w:val="multilevel"/>
    <w:tmpl w:val="8AE4F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D9787D"/>
    <w:multiLevelType w:val="multilevel"/>
    <w:tmpl w:val="5B6CC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9645DF"/>
    <w:multiLevelType w:val="multilevel"/>
    <w:tmpl w:val="72883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373873"/>
    <w:multiLevelType w:val="hybridMultilevel"/>
    <w:tmpl w:val="202824EE"/>
    <w:lvl w:ilvl="0" w:tplc="61DE180E">
      <w:numFmt w:val="bullet"/>
      <w:lvlText w:val="-"/>
      <w:lvlJc w:val="left"/>
      <w:pPr>
        <w:ind w:left="1068" w:hanging="360"/>
      </w:pPr>
      <w:rPr>
        <w:rFonts w:ascii="Trebuchet MS" w:eastAsiaTheme="minorHAnsi" w:hAnsi="Trebuchet MS" w:cstheme="minorBidi"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7" w15:restartNumberingAfterBreak="0">
    <w:nsid w:val="680018FB"/>
    <w:multiLevelType w:val="hybridMultilevel"/>
    <w:tmpl w:val="F592A1F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7E491625"/>
    <w:multiLevelType w:val="multilevel"/>
    <w:tmpl w:val="9872B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8942399">
    <w:abstractNumId w:val="6"/>
  </w:num>
  <w:num w:numId="2" w16cid:durableId="1874031156">
    <w:abstractNumId w:val="1"/>
  </w:num>
  <w:num w:numId="3" w16cid:durableId="385222030">
    <w:abstractNumId w:val="0"/>
  </w:num>
  <w:num w:numId="4" w16cid:durableId="49379645">
    <w:abstractNumId w:val="7"/>
  </w:num>
  <w:num w:numId="5" w16cid:durableId="1656034714">
    <w:abstractNumId w:val="5"/>
  </w:num>
  <w:num w:numId="6" w16cid:durableId="249242647">
    <w:abstractNumId w:val="2"/>
  </w:num>
  <w:num w:numId="7" w16cid:durableId="1664704122">
    <w:abstractNumId w:val="8"/>
  </w:num>
  <w:num w:numId="8" w16cid:durableId="1655523689">
    <w:abstractNumId w:val="3"/>
  </w:num>
  <w:num w:numId="9" w16cid:durableId="16174429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20AC"/>
    <w:rsid w:val="000148FF"/>
    <w:rsid w:val="00056B46"/>
    <w:rsid w:val="00060C46"/>
    <w:rsid w:val="00071E57"/>
    <w:rsid w:val="00086613"/>
    <w:rsid w:val="000869D1"/>
    <w:rsid w:val="000A39D3"/>
    <w:rsid w:val="000B170E"/>
    <w:rsid w:val="000B18B3"/>
    <w:rsid w:val="000C6A9B"/>
    <w:rsid w:val="000D7282"/>
    <w:rsid w:val="000F57E2"/>
    <w:rsid w:val="000F6B2B"/>
    <w:rsid w:val="00171AC8"/>
    <w:rsid w:val="0017309E"/>
    <w:rsid w:val="00182428"/>
    <w:rsid w:val="001B1381"/>
    <w:rsid w:val="001D67D6"/>
    <w:rsid w:val="001F0F6D"/>
    <w:rsid w:val="001F6D77"/>
    <w:rsid w:val="0026455B"/>
    <w:rsid w:val="002B79B1"/>
    <w:rsid w:val="002C3668"/>
    <w:rsid w:val="002F4C72"/>
    <w:rsid w:val="0034031A"/>
    <w:rsid w:val="00344B35"/>
    <w:rsid w:val="00346EDC"/>
    <w:rsid w:val="003542E4"/>
    <w:rsid w:val="00360307"/>
    <w:rsid w:val="003620AC"/>
    <w:rsid w:val="003E53DD"/>
    <w:rsid w:val="00414C6E"/>
    <w:rsid w:val="00416344"/>
    <w:rsid w:val="00445D92"/>
    <w:rsid w:val="00467A2B"/>
    <w:rsid w:val="004730E5"/>
    <w:rsid w:val="0049528C"/>
    <w:rsid w:val="00496C17"/>
    <w:rsid w:val="004B7507"/>
    <w:rsid w:val="00513015"/>
    <w:rsid w:val="005213F7"/>
    <w:rsid w:val="00526CF8"/>
    <w:rsid w:val="0056339B"/>
    <w:rsid w:val="00567187"/>
    <w:rsid w:val="00571FA8"/>
    <w:rsid w:val="005B2B31"/>
    <w:rsid w:val="005B3A09"/>
    <w:rsid w:val="00607418"/>
    <w:rsid w:val="00627CA8"/>
    <w:rsid w:val="006C3A0F"/>
    <w:rsid w:val="006F4535"/>
    <w:rsid w:val="006F4F52"/>
    <w:rsid w:val="00711130"/>
    <w:rsid w:val="0078171F"/>
    <w:rsid w:val="007A0827"/>
    <w:rsid w:val="00822BA0"/>
    <w:rsid w:val="00855EA4"/>
    <w:rsid w:val="008865D8"/>
    <w:rsid w:val="008F0485"/>
    <w:rsid w:val="00962C8A"/>
    <w:rsid w:val="00973D0F"/>
    <w:rsid w:val="009849CA"/>
    <w:rsid w:val="00995998"/>
    <w:rsid w:val="009B303B"/>
    <w:rsid w:val="00A16696"/>
    <w:rsid w:val="00A25604"/>
    <w:rsid w:val="00A314B1"/>
    <w:rsid w:val="00A53A22"/>
    <w:rsid w:val="00A5442E"/>
    <w:rsid w:val="00A65354"/>
    <w:rsid w:val="00A72587"/>
    <w:rsid w:val="00A75153"/>
    <w:rsid w:val="00AA300B"/>
    <w:rsid w:val="00AB56BD"/>
    <w:rsid w:val="00B51FFE"/>
    <w:rsid w:val="00BA368F"/>
    <w:rsid w:val="00BC3C00"/>
    <w:rsid w:val="00BE5F29"/>
    <w:rsid w:val="00C179EC"/>
    <w:rsid w:val="00C76825"/>
    <w:rsid w:val="00C77790"/>
    <w:rsid w:val="00C84E59"/>
    <w:rsid w:val="00C95675"/>
    <w:rsid w:val="00CA559A"/>
    <w:rsid w:val="00CB7A72"/>
    <w:rsid w:val="00CE52E3"/>
    <w:rsid w:val="00D269B6"/>
    <w:rsid w:val="00D601D4"/>
    <w:rsid w:val="00D62760"/>
    <w:rsid w:val="00D8638B"/>
    <w:rsid w:val="00D94E0B"/>
    <w:rsid w:val="00D95080"/>
    <w:rsid w:val="00DD592B"/>
    <w:rsid w:val="00E17199"/>
    <w:rsid w:val="00E82797"/>
    <w:rsid w:val="00EA4716"/>
    <w:rsid w:val="00EB5461"/>
    <w:rsid w:val="00EC4D75"/>
    <w:rsid w:val="00EC79E5"/>
    <w:rsid w:val="00F07FF5"/>
    <w:rsid w:val="00F147CB"/>
    <w:rsid w:val="00F46132"/>
    <w:rsid w:val="00F54A5E"/>
    <w:rsid w:val="00F665A9"/>
    <w:rsid w:val="00F82336"/>
    <w:rsid w:val="00F9654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5DA8DB"/>
  <w15:docId w15:val="{4CA70502-CA06-4AE2-8474-509D5A852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1AC8"/>
    <w:pPr>
      <w:spacing w:after="0" w:line="300" w:lineRule="exact"/>
    </w:pPr>
    <w:rPr>
      <w:rFonts w:ascii="Trebuchet MS" w:hAnsi="Trebuchet MS"/>
      <w:sz w:val="20"/>
    </w:rPr>
  </w:style>
  <w:style w:type="paragraph" w:styleId="Heading1">
    <w:name w:val="heading 1"/>
    <w:basedOn w:val="Normal"/>
    <w:next w:val="Normal"/>
    <w:link w:val="Heading1Char"/>
    <w:uiPriority w:val="9"/>
    <w:qFormat/>
    <w:rsid w:val="00A314B1"/>
    <w:pPr>
      <w:keepNext/>
      <w:keepLines/>
      <w:spacing w:before="240"/>
      <w:outlineLvl w:val="0"/>
    </w:pPr>
    <w:rPr>
      <w:rFonts w:eastAsiaTheme="majorEastAsia" w:cstheme="majorBidi"/>
      <w:b/>
      <w:sz w:val="32"/>
      <w:szCs w:val="32"/>
    </w:rPr>
  </w:style>
  <w:style w:type="paragraph" w:styleId="Heading2">
    <w:name w:val="heading 2"/>
    <w:basedOn w:val="Normal"/>
    <w:next w:val="Normal"/>
    <w:link w:val="Heading2Char"/>
    <w:uiPriority w:val="9"/>
    <w:semiHidden/>
    <w:unhideWhenUsed/>
    <w:qFormat/>
    <w:rsid w:val="00171AC8"/>
    <w:pPr>
      <w:keepNext/>
      <w:keepLines/>
      <w:spacing w:before="40"/>
      <w:outlineLvl w:val="1"/>
    </w:pPr>
    <w:rPr>
      <w:rFonts w:eastAsiaTheme="majorEastAsia" w:cstheme="majorBidi"/>
      <w:b/>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20AC"/>
    <w:pPr>
      <w:tabs>
        <w:tab w:val="center" w:pos="4513"/>
        <w:tab w:val="right" w:pos="9026"/>
      </w:tabs>
      <w:spacing w:line="240" w:lineRule="auto"/>
    </w:pPr>
  </w:style>
  <w:style w:type="character" w:customStyle="1" w:styleId="HeaderChar">
    <w:name w:val="Header Char"/>
    <w:basedOn w:val="DefaultParagraphFont"/>
    <w:link w:val="Header"/>
    <w:uiPriority w:val="99"/>
    <w:rsid w:val="003620AC"/>
  </w:style>
  <w:style w:type="paragraph" w:styleId="Footer">
    <w:name w:val="footer"/>
    <w:basedOn w:val="Normal"/>
    <w:link w:val="FooterChar"/>
    <w:uiPriority w:val="99"/>
    <w:unhideWhenUsed/>
    <w:rsid w:val="003620AC"/>
    <w:pPr>
      <w:tabs>
        <w:tab w:val="center" w:pos="4513"/>
        <w:tab w:val="right" w:pos="9026"/>
      </w:tabs>
      <w:spacing w:line="240" w:lineRule="auto"/>
    </w:pPr>
  </w:style>
  <w:style w:type="character" w:customStyle="1" w:styleId="FooterChar">
    <w:name w:val="Footer Char"/>
    <w:basedOn w:val="DefaultParagraphFont"/>
    <w:link w:val="Footer"/>
    <w:uiPriority w:val="99"/>
    <w:rsid w:val="003620AC"/>
  </w:style>
  <w:style w:type="paragraph" w:customStyle="1" w:styleId="ContactUMF">
    <w:name w:val="Contact UMF"/>
    <w:next w:val="Normal"/>
    <w:qFormat/>
    <w:rsid w:val="00171AC8"/>
    <w:pPr>
      <w:spacing w:after="0" w:line="280" w:lineRule="exact"/>
    </w:pPr>
    <w:rPr>
      <w:rFonts w:ascii="Trebuchet MS" w:hAnsi="Trebuchet MS"/>
      <w:color w:val="BEBEBE"/>
      <w:sz w:val="20"/>
      <w:szCs w:val="20"/>
      <w14:ligatures w14:val="standard"/>
      <w14:numForm w14:val="lining"/>
    </w:rPr>
  </w:style>
  <w:style w:type="character" w:customStyle="1" w:styleId="Heading1Char">
    <w:name w:val="Heading 1 Char"/>
    <w:basedOn w:val="DefaultParagraphFont"/>
    <w:link w:val="Heading1"/>
    <w:uiPriority w:val="9"/>
    <w:rsid w:val="00A314B1"/>
    <w:rPr>
      <w:rFonts w:ascii="UMF Sans" w:eastAsiaTheme="majorEastAsia" w:hAnsi="UMF Sans" w:cstheme="majorBidi"/>
      <w:b/>
      <w:sz w:val="32"/>
      <w:szCs w:val="32"/>
    </w:rPr>
  </w:style>
  <w:style w:type="paragraph" w:styleId="BalloonText">
    <w:name w:val="Balloon Text"/>
    <w:basedOn w:val="Normal"/>
    <w:link w:val="BalloonTextChar"/>
    <w:uiPriority w:val="99"/>
    <w:semiHidden/>
    <w:unhideWhenUsed/>
    <w:rsid w:val="00A314B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14B1"/>
    <w:rPr>
      <w:rFonts w:ascii="Segoe UI" w:hAnsi="Segoe UI" w:cs="Segoe UI"/>
      <w:sz w:val="18"/>
      <w:szCs w:val="18"/>
    </w:rPr>
  </w:style>
  <w:style w:type="character" w:customStyle="1" w:styleId="Heading2Char">
    <w:name w:val="Heading 2 Char"/>
    <w:basedOn w:val="DefaultParagraphFont"/>
    <w:link w:val="Heading2"/>
    <w:uiPriority w:val="9"/>
    <w:semiHidden/>
    <w:rsid w:val="00171AC8"/>
    <w:rPr>
      <w:rFonts w:ascii="Trebuchet MS" w:eastAsiaTheme="majorEastAsia" w:hAnsi="Trebuchet MS" w:cstheme="majorBidi"/>
      <w:b/>
      <w:color w:val="000000" w:themeColor="text1"/>
      <w:sz w:val="24"/>
      <w:szCs w:val="26"/>
    </w:rPr>
  </w:style>
  <w:style w:type="paragraph" w:styleId="Subtitle">
    <w:name w:val="Subtitle"/>
    <w:basedOn w:val="Normal"/>
    <w:next w:val="Normal"/>
    <w:link w:val="SubtitleChar"/>
    <w:uiPriority w:val="11"/>
    <w:qFormat/>
    <w:rsid w:val="00973D0F"/>
    <w:pPr>
      <w:numPr>
        <w:ilvl w:val="1"/>
      </w:numPr>
      <w:spacing w:after="160"/>
    </w:pPr>
    <w:rPr>
      <w:rFonts w:asciiTheme="minorHAnsi" w:eastAsiaTheme="minorEastAsia" w:hAnsiTheme="minorHAnsi"/>
      <w:b/>
      <w:color w:val="808080" w:themeColor="background1" w:themeShade="80"/>
      <w:spacing w:val="15"/>
    </w:rPr>
  </w:style>
  <w:style w:type="character" w:customStyle="1" w:styleId="SubtitleChar">
    <w:name w:val="Subtitle Char"/>
    <w:basedOn w:val="DefaultParagraphFont"/>
    <w:link w:val="Subtitle"/>
    <w:uiPriority w:val="11"/>
    <w:rsid w:val="00973D0F"/>
    <w:rPr>
      <w:rFonts w:eastAsiaTheme="minorEastAsia"/>
      <w:b/>
      <w:color w:val="808080" w:themeColor="background1" w:themeShade="80"/>
      <w:spacing w:val="15"/>
      <w:sz w:val="20"/>
    </w:rPr>
  </w:style>
  <w:style w:type="character" w:styleId="SubtleEmphasis">
    <w:name w:val="Subtle Emphasis"/>
    <w:basedOn w:val="DefaultParagraphFont"/>
    <w:uiPriority w:val="19"/>
    <w:qFormat/>
    <w:rsid w:val="00973D0F"/>
    <w:rPr>
      <w:i/>
      <w:iCs/>
      <w:color w:val="000000" w:themeColor="text1"/>
    </w:rPr>
  </w:style>
  <w:style w:type="paragraph" w:styleId="Quote">
    <w:name w:val="Quote"/>
    <w:basedOn w:val="Normal"/>
    <w:next w:val="Normal"/>
    <w:link w:val="QuoteChar"/>
    <w:uiPriority w:val="29"/>
    <w:qFormat/>
    <w:rsid w:val="00973D0F"/>
    <w:pPr>
      <w:spacing w:before="200" w:after="160"/>
      <w:ind w:left="864" w:right="864"/>
      <w:jc w:val="center"/>
    </w:pPr>
    <w:rPr>
      <w:i/>
      <w:iCs/>
      <w:color w:val="000000" w:themeColor="text1"/>
    </w:rPr>
  </w:style>
  <w:style w:type="character" w:customStyle="1" w:styleId="QuoteChar">
    <w:name w:val="Quote Char"/>
    <w:basedOn w:val="DefaultParagraphFont"/>
    <w:link w:val="Quote"/>
    <w:uiPriority w:val="29"/>
    <w:rsid w:val="00973D0F"/>
    <w:rPr>
      <w:rFonts w:ascii="Trebuchet MS" w:hAnsi="Trebuchet MS"/>
      <w:i/>
      <w:iCs/>
      <w:color w:val="000000" w:themeColor="text1"/>
      <w:sz w:val="20"/>
    </w:rPr>
  </w:style>
  <w:style w:type="paragraph" w:styleId="IntenseQuote">
    <w:name w:val="Intense Quote"/>
    <w:basedOn w:val="Normal"/>
    <w:next w:val="Normal"/>
    <w:link w:val="IntenseQuoteChar"/>
    <w:uiPriority w:val="30"/>
    <w:qFormat/>
    <w:rsid w:val="00973D0F"/>
    <w:pPr>
      <w:pBdr>
        <w:top w:val="single" w:sz="4" w:space="10" w:color="CFAB7A" w:themeColor="accent1"/>
        <w:bottom w:val="single" w:sz="4" w:space="10" w:color="CFAB7A" w:themeColor="accent1"/>
      </w:pBdr>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973D0F"/>
    <w:rPr>
      <w:rFonts w:ascii="Trebuchet MS" w:hAnsi="Trebuchet MS"/>
      <w:i/>
      <w:iCs/>
      <w:color w:val="000000" w:themeColor="text1"/>
      <w:sz w:val="20"/>
    </w:rPr>
  </w:style>
  <w:style w:type="character" w:styleId="SubtleReference">
    <w:name w:val="Subtle Reference"/>
    <w:basedOn w:val="DefaultParagraphFont"/>
    <w:uiPriority w:val="31"/>
    <w:qFormat/>
    <w:rsid w:val="00973D0F"/>
    <w:rPr>
      <w:smallCaps/>
      <w:color w:val="000000" w:themeColor="text1"/>
    </w:rPr>
  </w:style>
  <w:style w:type="character" w:styleId="IntenseReference">
    <w:name w:val="Intense Reference"/>
    <w:basedOn w:val="DefaultParagraphFont"/>
    <w:uiPriority w:val="32"/>
    <w:qFormat/>
    <w:rsid w:val="00973D0F"/>
    <w:rPr>
      <w:b/>
      <w:bCs/>
      <w:smallCaps/>
      <w:color w:val="000000" w:themeColor="text1"/>
      <w:spacing w:val="5"/>
    </w:rPr>
  </w:style>
  <w:style w:type="paragraph" w:styleId="ListParagraph">
    <w:name w:val="List Paragraph"/>
    <w:basedOn w:val="Normal"/>
    <w:uiPriority w:val="34"/>
    <w:qFormat/>
    <w:rsid w:val="00467A2B"/>
    <w:pPr>
      <w:ind w:left="720"/>
      <w:contextualSpacing/>
    </w:pPr>
  </w:style>
  <w:style w:type="paragraph" w:styleId="NoSpacing">
    <w:name w:val="No Spacing"/>
    <w:uiPriority w:val="1"/>
    <w:qFormat/>
    <w:rsid w:val="00D8638B"/>
    <w:pPr>
      <w:spacing w:after="0" w:line="240" w:lineRule="auto"/>
      <w:ind w:left="1134"/>
    </w:pPr>
    <w:rPr>
      <w:rFonts w:ascii="Times New Roman" w:eastAsia="Times New Roman" w:hAnsi="Times New Roman" w:cs="Times New Roman"/>
      <w:sz w:val="24"/>
      <w:szCs w:val="24"/>
      <w:lang w:val="en-US"/>
    </w:rPr>
  </w:style>
  <w:style w:type="character" w:customStyle="1" w:styleId="FontStyle13">
    <w:name w:val="Font Style13"/>
    <w:uiPriority w:val="99"/>
    <w:rsid w:val="00D8638B"/>
    <w:rPr>
      <w:rFonts w:ascii="Sylfaen" w:hAnsi="Sylfaen" w:cs="Sylfaen" w:hint="default"/>
      <w:sz w:val="22"/>
      <w:szCs w:val="22"/>
    </w:rPr>
  </w:style>
  <w:style w:type="character" w:styleId="Hyperlink">
    <w:name w:val="Hyperlink"/>
    <w:basedOn w:val="DefaultParagraphFont"/>
    <w:uiPriority w:val="99"/>
    <w:unhideWhenUsed/>
    <w:rsid w:val="00995998"/>
    <w:rPr>
      <w:color w:val="0000FF" w:themeColor="hyperlink"/>
      <w:u w:val="single"/>
    </w:rPr>
  </w:style>
  <w:style w:type="paragraph" w:customStyle="1" w:styleId="Style18">
    <w:name w:val="Style18"/>
    <w:basedOn w:val="Normal"/>
    <w:rsid w:val="005B2B31"/>
    <w:pPr>
      <w:widowControl w:val="0"/>
      <w:autoSpaceDE w:val="0"/>
      <w:autoSpaceDN w:val="0"/>
      <w:adjustRightInd w:val="0"/>
      <w:spacing w:line="274" w:lineRule="exact"/>
      <w:jc w:val="both"/>
    </w:pPr>
    <w:rPr>
      <w:rFonts w:ascii="Arial Black" w:eastAsia="Times New Roman" w:hAnsi="Arial Black" w:cs="Times New Roman"/>
      <w:sz w:val="24"/>
      <w:szCs w:val="24"/>
      <w:lang w:eastAsia="ro-RO"/>
    </w:rPr>
  </w:style>
  <w:style w:type="character" w:customStyle="1" w:styleId="FontStyle30">
    <w:name w:val="Font Style30"/>
    <w:rsid w:val="005B2B31"/>
    <w:rPr>
      <w:rFonts w:ascii="Times New Roman" w:hAnsi="Times New Roman" w:cs="Times New Roman" w:hint="default"/>
      <w:sz w:val="22"/>
      <w:szCs w:val="22"/>
    </w:rPr>
  </w:style>
  <w:style w:type="paragraph" w:styleId="FootnoteText">
    <w:name w:val="footnote text"/>
    <w:basedOn w:val="Normal"/>
    <w:link w:val="FootnoteTextChar"/>
    <w:uiPriority w:val="99"/>
    <w:semiHidden/>
    <w:unhideWhenUsed/>
    <w:rsid w:val="005B2B31"/>
    <w:pPr>
      <w:spacing w:line="240" w:lineRule="auto"/>
    </w:pPr>
    <w:rPr>
      <w:rFonts w:eastAsia="Trebuchet MS" w:cs="Times New Roman"/>
      <w:szCs w:val="20"/>
    </w:rPr>
  </w:style>
  <w:style w:type="character" w:customStyle="1" w:styleId="FootnoteTextChar">
    <w:name w:val="Footnote Text Char"/>
    <w:basedOn w:val="DefaultParagraphFont"/>
    <w:link w:val="FootnoteText"/>
    <w:uiPriority w:val="99"/>
    <w:semiHidden/>
    <w:rsid w:val="005B2B31"/>
    <w:rPr>
      <w:rFonts w:ascii="Trebuchet MS" w:eastAsia="Trebuchet MS" w:hAnsi="Trebuchet MS" w:cs="Times New Roman"/>
      <w:sz w:val="20"/>
      <w:szCs w:val="20"/>
    </w:rPr>
  </w:style>
  <w:style w:type="character" w:styleId="FootnoteReference">
    <w:name w:val="footnote reference"/>
    <w:basedOn w:val="DefaultParagraphFont"/>
    <w:uiPriority w:val="99"/>
    <w:semiHidden/>
    <w:unhideWhenUsed/>
    <w:rsid w:val="005B2B31"/>
    <w:rPr>
      <w:vertAlign w:val="superscript"/>
    </w:rPr>
  </w:style>
  <w:style w:type="character" w:styleId="UnresolvedMention">
    <w:name w:val="Unresolved Mention"/>
    <w:basedOn w:val="DefaultParagraphFont"/>
    <w:uiPriority w:val="99"/>
    <w:semiHidden/>
    <w:unhideWhenUsed/>
    <w:rsid w:val="00F54A5E"/>
    <w:rPr>
      <w:color w:val="605E5C"/>
      <w:shd w:val="clear" w:color="auto" w:fill="E1DFDD"/>
    </w:rPr>
  </w:style>
  <w:style w:type="character" w:styleId="FollowedHyperlink">
    <w:name w:val="FollowedHyperlink"/>
    <w:basedOn w:val="DefaultParagraphFont"/>
    <w:uiPriority w:val="99"/>
    <w:semiHidden/>
    <w:unhideWhenUsed/>
    <w:rsid w:val="00F54A5E"/>
    <w:rPr>
      <w:color w:val="B99B64"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i.org/10.3390/jcm14134396?urlappend=%3Futm_source%3Dresearchgate.net%26utm_medium%3Darticle"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doi.org/10.3390/jcm14155433?urlappend=%3Futm_source%3Dresearchgate.net%26utm_medium%3Darticl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3390/life13020319?urlappend=%3Futm_source%3Dresearchgate.net%26utm_medium%3Darticle" TargetMode="External"/><Relationship Id="rId5" Type="http://schemas.openxmlformats.org/officeDocument/2006/relationships/numbering" Target="numbering.xml"/><Relationship Id="rId15" Type="http://schemas.openxmlformats.org/officeDocument/2006/relationships/hyperlink" Target="https://doi.org/10.3390/jcm14134676"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i.org/10.3892/etm.2021.10475"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UMF">
      <a:dk1>
        <a:sysClr val="windowText" lastClr="000000"/>
      </a:dk1>
      <a:lt1>
        <a:sysClr val="window" lastClr="FFFFFF"/>
      </a:lt1>
      <a:dk2>
        <a:srgbClr val="00402F"/>
      </a:dk2>
      <a:lt2>
        <a:srgbClr val="EEECE1"/>
      </a:lt2>
      <a:accent1>
        <a:srgbClr val="CFAB7A"/>
      </a:accent1>
      <a:accent2>
        <a:srgbClr val="C0504D"/>
      </a:accent2>
      <a:accent3>
        <a:srgbClr val="9BBB59"/>
      </a:accent3>
      <a:accent4>
        <a:srgbClr val="8064A2"/>
      </a:accent4>
      <a:accent5>
        <a:srgbClr val="4BACC6"/>
      </a:accent5>
      <a:accent6>
        <a:srgbClr val="F79646"/>
      </a:accent6>
      <a:hlink>
        <a:srgbClr val="0000FF"/>
      </a:hlink>
      <a:folHlink>
        <a:srgbClr val="B99B64"/>
      </a:folHlink>
    </a:clrScheme>
    <a:fontScheme name="UMF">
      <a:majorFont>
        <a:latin typeface="Trebuchet MS"/>
        <a:ea typeface=""/>
        <a:cs typeface=""/>
      </a:majorFont>
      <a:minorFont>
        <a:latin typeface="Trebuchet M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5d9635a-043e-4da1-893f-2df042dc8dc1" xsi:nil="true"/>
    <lcf76f155ced4ddcb4097134ff3c332f xmlns="a39f8ddf-2974-4eec-b690-2772d61fc27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7C7BBC1EECD764091509FAF0BFE82C2" ma:contentTypeVersion="11" ma:contentTypeDescription="Create a new document." ma:contentTypeScope="" ma:versionID="bdde8fbf127a7c912bf8361ec1db6e45">
  <xsd:schema xmlns:xsd="http://www.w3.org/2001/XMLSchema" xmlns:xs="http://www.w3.org/2001/XMLSchema" xmlns:p="http://schemas.microsoft.com/office/2006/metadata/properties" xmlns:ns2="a39f8ddf-2974-4eec-b690-2772d61fc272" xmlns:ns3="75d9635a-043e-4da1-893f-2df042dc8dc1" targetNamespace="http://schemas.microsoft.com/office/2006/metadata/properties" ma:root="true" ma:fieldsID="e8a2f1d7c4c18e6332e97f26340d56d1" ns2:_="" ns3:_="">
    <xsd:import namespace="a39f8ddf-2974-4eec-b690-2772d61fc272"/>
    <xsd:import namespace="75d9635a-043e-4da1-893f-2df042dc8dc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9f8ddf-2974-4eec-b690-2772d61fc272"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4d131cc6-9d8c-46ae-aed7-6736df72a485"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d9635a-043e-4da1-893f-2df042dc8dc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8e29acdc-1ba8-4fee-8111-40590c389ae2}" ma:internalName="TaxCatchAll" ma:showField="CatchAllData" ma:web="75d9635a-043e-4da1-893f-2df042dc8d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6705D9-33CA-44F9-BC2C-8580028A8E9B}">
  <ds:schemaRefs>
    <ds:schemaRef ds:uri="http://schemas.microsoft.com/office/2006/metadata/properties"/>
    <ds:schemaRef ds:uri="http://schemas.microsoft.com/office/infopath/2007/PartnerControls"/>
    <ds:schemaRef ds:uri="75d9635a-043e-4da1-893f-2df042dc8dc1"/>
    <ds:schemaRef ds:uri="a39f8ddf-2974-4eec-b690-2772d61fc272"/>
  </ds:schemaRefs>
</ds:datastoreItem>
</file>

<file path=customXml/itemProps2.xml><?xml version="1.0" encoding="utf-8"?>
<ds:datastoreItem xmlns:ds="http://schemas.openxmlformats.org/officeDocument/2006/customXml" ds:itemID="{E7EF4B27-F3D5-43F0-A06D-E986957B17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9f8ddf-2974-4eec-b690-2772d61fc272"/>
    <ds:schemaRef ds:uri="75d9635a-043e-4da1-893f-2df042dc8d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E84FCB-B6AB-496C-AEAC-3F45EA124B5F}">
  <ds:schemaRefs>
    <ds:schemaRef ds:uri="http://schemas.openxmlformats.org/officeDocument/2006/bibliography"/>
  </ds:schemaRefs>
</ds:datastoreItem>
</file>

<file path=customXml/itemProps4.xml><?xml version="1.0" encoding="utf-8"?>
<ds:datastoreItem xmlns:ds="http://schemas.openxmlformats.org/officeDocument/2006/customXml" ds:itemID="{A08D3D40-3221-411F-889E-9FFA65313E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Pages>
  <Words>552</Words>
  <Characters>3150</Characters>
  <Application>Microsoft Office Word</Application>
  <DocSecurity>0</DocSecurity>
  <Lines>26</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Antet UMF, Rectorat</vt:lpstr>
      <vt:lpstr>Antet UMF, Rectorat</vt:lpstr>
    </vt:vector>
  </TitlesOfParts>
  <Company/>
  <LinksUpToDate>false</LinksUpToDate>
  <CharactersWithSpaces>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Antet UMF, Rectorat</dc:title>
  <dc:subject>Antet general</dc:subject>
  <dc:creator>Ovidiu Strugaru</dc:creator>
  <cp:keywords>Antet</cp:keywords>
  <cp:lastModifiedBy>Diana  POPESCU</cp:lastModifiedBy>
  <cp:revision>21</cp:revision>
  <cp:lastPrinted>2026-03-31T08:22:00Z</cp:lastPrinted>
  <dcterms:created xsi:type="dcterms:W3CDTF">2026-04-01T05:41:00Z</dcterms:created>
  <dcterms:modified xsi:type="dcterms:W3CDTF">2026-05-28T19:26:00Z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0x01010067C7BBC1EECD764091509FAF0BFE82C2</vt:lpwstr>
  </property>
</Properties>
</file>