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7BD1" w:rsidRPr="00FA57B1" w:rsidRDefault="006A47A6" w:rsidP="00FA57B1">
      <w:pPr>
        <w:spacing w:line="480" w:lineRule="auto"/>
        <w:jc w:val="center"/>
        <w:rPr>
          <w:rStyle w:val="Strong"/>
          <w:bCs w:val="0"/>
          <w:sz w:val="32"/>
        </w:rPr>
      </w:pPr>
      <w:r w:rsidRPr="00511951">
        <w:rPr>
          <w:b/>
          <w:sz w:val="32"/>
        </w:rPr>
        <w:t>LISTA COMPLETĂ DE LUCRĂRI</w:t>
      </w:r>
    </w:p>
    <w:p w:rsidR="00397BD1" w:rsidRDefault="00EF08CB" w:rsidP="00EF08CB">
      <w:pPr>
        <w:jc w:val="both"/>
        <w:rPr>
          <w:rStyle w:val="Strong"/>
        </w:rPr>
      </w:pPr>
      <w:r w:rsidRPr="006B6230">
        <w:rPr>
          <w:rStyle w:val="Strong"/>
          <w:u w:val="single"/>
        </w:rPr>
        <w:t>a</w:t>
      </w:r>
      <w:r w:rsidR="00397BD1" w:rsidRPr="006B6230">
        <w:rPr>
          <w:rStyle w:val="Strong"/>
          <w:u w:val="single"/>
        </w:rPr>
        <w:t xml:space="preserve">. </w:t>
      </w:r>
      <w:r w:rsidR="006A47A6" w:rsidRPr="006B6230">
        <w:rPr>
          <w:rStyle w:val="Strong"/>
          <w:u w:val="single"/>
        </w:rPr>
        <w:t>10 Lucrări</w:t>
      </w:r>
      <w:r w:rsidR="006A47A6">
        <w:rPr>
          <w:rStyle w:val="Strong"/>
          <w:u w:val="single"/>
        </w:rPr>
        <w:t xml:space="preserve"> ştiinţifice cele mai relevante pentru activitatea profesională proprie</w:t>
      </w:r>
    </w:p>
    <w:p w:rsidR="00B73367" w:rsidRPr="00B73367" w:rsidRDefault="00B73367" w:rsidP="00B73367">
      <w:pPr>
        <w:numPr>
          <w:ilvl w:val="0"/>
          <w:numId w:val="6"/>
        </w:numPr>
        <w:spacing w:before="120" w:after="120" w:line="240" w:lineRule="auto"/>
        <w:ind w:left="284" w:hanging="142"/>
        <w:contextualSpacing/>
        <w:jc w:val="both"/>
        <w:rPr>
          <w:szCs w:val="24"/>
          <w:lang w:val="en-US"/>
        </w:rPr>
      </w:pPr>
      <w:r w:rsidRPr="00B73367">
        <w:rPr>
          <w:b/>
          <w:szCs w:val="24"/>
          <w:lang w:val="en-US"/>
        </w:rPr>
        <w:t>Chetran Adriana</w:t>
      </w:r>
      <w:r w:rsidRPr="00B73367">
        <w:rPr>
          <w:szCs w:val="24"/>
          <w:lang w:val="en-US"/>
        </w:rPr>
        <w:t xml:space="preserve">, </w:t>
      </w:r>
      <w:proofErr w:type="spellStart"/>
      <w:r w:rsidRPr="00B73367">
        <w:rPr>
          <w:szCs w:val="24"/>
          <w:lang w:val="en-US"/>
        </w:rPr>
        <w:t>Bădescu</w:t>
      </w:r>
      <w:proofErr w:type="spellEnd"/>
      <w:r w:rsidRPr="00B73367">
        <w:rPr>
          <w:szCs w:val="24"/>
          <w:lang w:val="en-US"/>
        </w:rPr>
        <w:t xml:space="preserve"> Minerva </w:t>
      </w:r>
      <w:proofErr w:type="spellStart"/>
      <w:r w:rsidRPr="00B73367">
        <w:rPr>
          <w:szCs w:val="24"/>
          <w:lang w:val="en-US"/>
        </w:rPr>
        <w:t>Codruţa</w:t>
      </w:r>
      <w:proofErr w:type="spellEnd"/>
      <w:r w:rsidRPr="00B73367">
        <w:rPr>
          <w:szCs w:val="24"/>
          <w:lang w:val="en-US"/>
        </w:rPr>
        <w:t xml:space="preserve">, </w:t>
      </w:r>
      <w:proofErr w:type="spellStart"/>
      <w:r w:rsidRPr="00B73367">
        <w:rPr>
          <w:szCs w:val="24"/>
          <w:lang w:val="en-US"/>
        </w:rPr>
        <w:t>Şerban</w:t>
      </w:r>
      <w:proofErr w:type="spellEnd"/>
      <w:r w:rsidRPr="00B73367">
        <w:rPr>
          <w:szCs w:val="24"/>
          <w:lang w:val="en-US"/>
        </w:rPr>
        <w:t xml:space="preserve"> </w:t>
      </w:r>
      <w:proofErr w:type="spellStart"/>
      <w:r w:rsidRPr="00B73367">
        <w:rPr>
          <w:szCs w:val="24"/>
          <w:lang w:val="en-US"/>
        </w:rPr>
        <w:t>Ionela</w:t>
      </w:r>
      <w:proofErr w:type="spellEnd"/>
      <w:r w:rsidRPr="00B73367">
        <w:rPr>
          <w:szCs w:val="24"/>
          <w:lang w:val="en-US"/>
        </w:rPr>
        <w:t xml:space="preserve"> </w:t>
      </w:r>
      <w:proofErr w:type="spellStart"/>
      <w:r w:rsidRPr="00B73367">
        <w:rPr>
          <w:szCs w:val="24"/>
          <w:lang w:val="en-US"/>
        </w:rPr>
        <w:t>Lăcrămioara</w:t>
      </w:r>
      <w:proofErr w:type="spellEnd"/>
      <w:r w:rsidRPr="00B73367">
        <w:rPr>
          <w:szCs w:val="24"/>
          <w:lang w:val="en-US"/>
        </w:rPr>
        <w:t xml:space="preserve">, </w:t>
      </w:r>
      <w:proofErr w:type="spellStart"/>
      <w:r w:rsidRPr="00B73367">
        <w:rPr>
          <w:szCs w:val="24"/>
          <w:lang w:val="en-US"/>
        </w:rPr>
        <w:t>Duca</w:t>
      </w:r>
      <w:proofErr w:type="spellEnd"/>
      <w:r w:rsidRPr="00B73367">
        <w:rPr>
          <w:szCs w:val="24"/>
          <w:lang w:val="en-US"/>
        </w:rPr>
        <w:t xml:space="preserve"> </w:t>
      </w:r>
      <w:proofErr w:type="spellStart"/>
      <w:r w:rsidRPr="00B73367">
        <w:rPr>
          <w:szCs w:val="24"/>
          <w:lang w:val="en-US"/>
        </w:rPr>
        <w:t>Ştefania</w:t>
      </w:r>
      <w:proofErr w:type="spellEnd"/>
      <w:r w:rsidRPr="00B73367">
        <w:rPr>
          <w:szCs w:val="24"/>
          <w:lang w:val="en-US"/>
        </w:rPr>
        <w:t xml:space="preserve"> </w:t>
      </w:r>
      <w:proofErr w:type="spellStart"/>
      <w:r w:rsidRPr="00B73367">
        <w:rPr>
          <w:szCs w:val="24"/>
          <w:lang w:val="en-US"/>
        </w:rPr>
        <w:t>Teodora</w:t>
      </w:r>
      <w:proofErr w:type="spellEnd"/>
      <w:r w:rsidRPr="00B73367">
        <w:rPr>
          <w:szCs w:val="24"/>
          <w:lang w:val="en-US"/>
        </w:rPr>
        <w:t xml:space="preserve">, </w:t>
      </w:r>
      <w:proofErr w:type="spellStart"/>
      <w:r w:rsidRPr="00B73367">
        <w:rPr>
          <w:szCs w:val="24"/>
          <w:lang w:val="en-US"/>
        </w:rPr>
        <w:t>Afrăsânie</w:t>
      </w:r>
      <w:proofErr w:type="spellEnd"/>
      <w:r w:rsidRPr="00B73367">
        <w:rPr>
          <w:szCs w:val="24"/>
          <w:lang w:val="en-US"/>
        </w:rPr>
        <w:t xml:space="preserve"> Irina, </w:t>
      </w:r>
      <w:proofErr w:type="spellStart"/>
      <w:r w:rsidRPr="00B73367">
        <w:rPr>
          <w:szCs w:val="24"/>
          <w:lang w:val="en-US"/>
        </w:rPr>
        <w:t>Cepoi</w:t>
      </w:r>
      <w:proofErr w:type="spellEnd"/>
      <w:r w:rsidRPr="00B73367">
        <w:rPr>
          <w:szCs w:val="24"/>
          <w:lang w:val="en-US"/>
        </w:rPr>
        <w:t xml:space="preserve"> Maria-</w:t>
      </w:r>
      <w:proofErr w:type="spellStart"/>
      <w:r w:rsidRPr="00B73367">
        <w:rPr>
          <w:szCs w:val="24"/>
          <w:lang w:val="en-US"/>
        </w:rPr>
        <w:t>Ruxandra</w:t>
      </w:r>
      <w:proofErr w:type="spellEnd"/>
      <w:r w:rsidRPr="00B73367">
        <w:rPr>
          <w:szCs w:val="24"/>
          <w:lang w:val="en-US"/>
        </w:rPr>
        <w:t xml:space="preserve">, </w:t>
      </w:r>
      <w:proofErr w:type="spellStart"/>
      <w:r w:rsidRPr="00B73367">
        <w:rPr>
          <w:szCs w:val="24"/>
          <w:lang w:val="en-US"/>
        </w:rPr>
        <w:t>Dmour</w:t>
      </w:r>
      <w:proofErr w:type="spellEnd"/>
      <w:r w:rsidRPr="00B73367">
        <w:rPr>
          <w:szCs w:val="24"/>
          <w:lang w:val="en-US"/>
        </w:rPr>
        <w:t xml:space="preserve"> Bianca Ana, </w:t>
      </w:r>
      <w:proofErr w:type="spellStart"/>
      <w:r w:rsidRPr="00B73367">
        <w:rPr>
          <w:szCs w:val="24"/>
          <w:lang w:val="en-US"/>
        </w:rPr>
        <w:t>Matei</w:t>
      </w:r>
      <w:proofErr w:type="spellEnd"/>
      <w:r w:rsidRPr="00B73367">
        <w:rPr>
          <w:szCs w:val="24"/>
          <w:lang w:val="en-US"/>
        </w:rPr>
        <w:t xml:space="preserve"> </w:t>
      </w:r>
      <w:proofErr w:type="spellStart"/>
      <w:r w:rsidRPr="00B73367">
        <w:rPr>
          <w:szCs w:val="24"/>
          <w:lang w:val="en-US"/>
        </w:rPr>
        <w:t>Iulian</w:t>
      </w:r>
      <w:proofErr w:type="spellEnd"/>
      <w:r w:rsidRPr="00B73367">
        <w:rPr>
          <w:szCs w:val="24"/>
          <w:lang w:val="en-US"/>
        </w:rPr>
        <w:t xml:space="preserve"> Theodor, </w:t>
      </w:r>
      <w:proofErr w:type="spellStart"/>
      <w:r w:rsidRPr="00B73367">
        <w:rPr>
          <w:szCs w:val="24"/>
          <w:lang w:val="en-US"/>
        </w:rPr>
        <w:t>Haba</w:t>
      </w:r>
      <w:proofErr w:type="spellEnd"/>
      <w:r w:rsidRPr="00B73367">
        <w:rPr>
          <w:szCs w:val="24"/>
          <w:lang w:val="en-US"/>
        </w:rPr>
        <w:t xml:space="preserve"> </w:t>
      </w:r>
      <w:proofErr w:type="spellStart"/>
      <w:r w:rsidRPr="00B73367">
        <w:rPr>
          <w:szCs w:val="24"/>
          <w:lang w:val="en-US"/>
        </w:rPr>
        <w:t>Mhai</w:t>
      </w:r>
      <w:proofErr w:type="spellEnd"/>
      <w:r w:rsidRPr="00B73367">
        <w:rPr>
          <w:szCs w:val="24"/>
          <w:lang w:val="en-US"/>
        </w:rPr>
        <w:t xml:space="preserve"> </w:t>
      </w:r>
      <w:proofErr w:type="spellStart"/>
      <w:r w:rsidRPr="00B73367">
        <w:rPr>
          <w:szCs w:val="24"/>
          <w:lang w:val="en-US"/>
        </w:rPr>
        <w:t>Ştefan</w:t>
      </w:r>
      <w:proofErr w:type="spellEnd"/>
      <w:r w:rsidRPr="00B73367">
        <w:rPr>
          <w:szCs w:val="24"/>
          <w:lang w:val="en-US"/>
        </w:rPr>
        <w:t xml:space="preserve"> </w:t>
      </w:r>
      <w:proofErr w:type="spellStart"/>
      <w:r w:rsidRPr="00B73367">
        <w:rPr>
          <w:szCs w:val="24"/>
          <w:lang w:val="en-US"/>
        </w:rPr>
        <w:t>Cristian</w:t>
      </w:r>
      <w:proofErr w:type="spellEnd"/>
      <w:r w:rsidRPr="00B73367">
        <w:rPr>
          <w:szCs w:val="24"/>
          <w:lang w:val="en-US"/>
        </w:rPr>
        <w:t xml:space="preserve">, </w:t>
      </w:r>
      <w:proofErr w:type="spellStart"/>
      <w:r w:rsidRPr="00B73367">
        <w:rPr>
          <w:szCs w:val="24"/>
          <w:lang w:val="en-US"/>
        </w:rPr>
        <w:t>Costache</w:t>
      </w:r>
      <w:proofErr w:type="spellEnd"/>
      <w:r w:rsidRPr="00B73367">
        <w:rPr>
          <w:szCs w:val="24"/>
          <w:lang w:val="en-US"/>
        </w:rPr>
        <w:t xml:space="preserve"> </w:t>
      </w:r>
      <w:proofErr w:type="spellStart"/>
      <w:r w:rsidRPr="00B73367">
        <w:rPr>
          <w:szCs w:val="24"/>
          <w:lang w:val="en-US"/>
        </w:rPr>
        <w:t>Alexandru</w:t>
      </w:r>
      <w:proofErr w:type="spellEnd"/>
      <w:r w:rsidRPr="00B73367">
        <w:rPr>
          <w:szCs w:val="24"/>
          <w:lang w:val="en-US"/>
        </w:rPr>
        <w:t xml:space="preserve"> Dan, </w:t>
      </w:r>
      <w:proofErr w:type="spellStart"/>
      <w:r w:rsidRPr="00B73367">
        <w:rPr>
          <w:szCs w:val="24"/>
          <w:lang w:val="en-US"/>
        </w:rPr>
        <w:t>Mitu</w:t>
      </w:r>
      <w:proofErr w:type="spellEnd"/>
      <w:r w:rsidRPr="00B73367">
        <w:rPr>
          <w:szCs w:val="24"/>
          <w:lang w:val="en-US"/>
        </w:rPr>
        <w:t xml:space="preserve"> </w:t>
      </w:r>
      <w:proofErr w:type="spellStart"/>
      <w:r w:rsidRPr="00B73367">
        <w:rPr>
          <w:szCs w:val="24"/>
          <w:lang w:val="en-US"/>
        </w:rPr>
        <w:t>Ovidiu</w:t>
      </w:r>
      <w:proofErr w:type="spellEnd"/>
      <w:r w:rsidRPr="00B73367">
        <w:rPr>
          <w:szCs w:val="24"/>
          <w:lang w:val="en-US"/>
        </w:rPr>
        <w:t xml:space="preserve">, </w:t>
      </w:r>
      <w:proofErr w:type="spellStart"/>
      <w:r w:rsidRPr="00B73367">
        <w:rPr>
          <w:szCs w:val="24"/>
          <w:lang w:val="en-US"/>
        </w:rPr>
        <w:t>Cianga</w:t>
      </w:r>
      <w:proofErr w:type="spellEnd"/>
      <w:r w:rsidRPr="00B73367">
        <w:rPr>
          <w:szCs w:val="24"/>
          <w:lang w:val="en-US"/>
        </w:rPr>
        <w:t xml:space="preserve"> </w:t>
      </w:r>
      <w:proofErr w:type="spellStart"/>
      <w:r w:rsidRPr="00B73367">
        <w:rPr>
          <w:szCs w:val="24"/>
          <w:lang w:val="en-US"/>
        </w:rPr>
        <w:t>Corina</w:t>
      </w:r>
      <w:proofErr w:type="spellEnd"/>
      <w:r w:rsidRPr="00B73367">
        <w:rPr>
          <w:szCs w:val="24"/>
          <w:lang w:val="en-US"/>
        </w:rPr>
        <w:t xml:space="preserve"> Maria, </w:t>
      </w:r>
      <w:proofErr w:type="spellStart"/>
      <w:r w:rsidRPr="00B73367">
        <w:rPr>
          <w:szCs w:val="24"/>
          <w:lang w:val="en-US"/>
        </w:rPr>
        <w:t>Tuchiluş</w:t>
      </w:r>
      <w:proofErr w:type="spellEnd"/>
      <w:r w:rsidRPr="00B73367">
        <w:rPr>
          <w:szCs w:val="24"/>
          <w:lang w:val="en-US"/>
        </w:rPr>
        <w:t xml:space="preserve"> Cristina, Constantinescu Daniela, </w:t>
      </w:r>
      <w:proofErr w:type="spellStart"/>
      <w:r w:rsidRPr="00B73367">
        <w:rPr>
          <w:szCs w:val="24"/>
          <w:lang w:val="en-US"/>
        </w:rPr>
        <w:t>Costache-Enache</w:t>
      </w:r>
      <w:proofErr w:type="spellEnd"/>
      <w:r w:rsidRPr="00B73367">
        <w:rPr>
          <w:szCs w:val="24"/>
          <w:lang w:val="en-US"/>
        </w:rPr>
        <w:t xml:space="preserve"> Irina </w:t>
      </w:r>
      <w:proofErr w:type="spellStart"/>
      <w:r w:rsidRPr="00B73367">
        <w:rPr>
          <w:szCs w:val="24"/>
          <w:lang w:val="en-US"/>
        </w:rPr>
        <w:t>Iuliana</w:t>
      </w:r>
      <w:proofErr w:type="spellEnd"/>
      <w:r w:rsidRPr="00B73367">
        <w:rPr>
          <w:szCs w:val="24"/>
          <w:lang w:val="en-US"/>
        </w:rPr>
        <w:t xml:space="preserve">. Insights into the Novel Cardiac Biomarker in Acute Heart Failure: </w:t>
      </w:r>
      <w:proofErr w:type="spellStart"/>
      <w:r w:rsidRPr="00B73367">
        <w:rPr>
          <w:szCs w:val="24"/>
          <w:lang w:val="en-US"/>
        </w:rPr>
        <w:t>Mybp</w:t>
      </w:r>
      <w:proofErr w:type="spellEnd"/>
      <w:r w:rsidRPr="00B73367">
        <w:rPr>
          <w:szCs w:val="24"/>
          <w:lang w:val="en-US"/>
        </w:rPr>
        <w:t xml:space="preserve">-C. </w:t>
      </w:r>
      <w:r w:rsidRPr="00B73367">
        <w:rPr>
          <w:i/>
          <w:szCs w:val="24"/>
          <w:lang w:val="en-US"/>
        </w:rPr>
        <w:t>Life (Basel)</w:t>
      </w:r>
      <w:r w:rsidRPr="00B73367">
        <w:rPr>
          <w:szCs w:val="24"/>
          <w:lang w:val="en-US"/>
        </w:rPr>
        <w:t>. 2024 Apr 16</w:t>
      </w:r>
      <w:proofErr w:type="gramStart"/>
      <w:r w:rsidRPr="00B73367">
        <w:rPr>
          <w:szCs w:val="24"/>
          <w:lang w:val="en-US"/>
        </w:rPr>
        <w:t>;14</w:t>
      </w:r>
      <w:proofErr w:type="gramEnd"/>
      <w:r w:rsidRPr="00B73367">
        <w:rPr>
          <w:szCs w:val="24"/>
          <w:lang w:val="en-US"/>
        </w:rPr>
        <w:t>(4):513.doi:10.3390/life14040513.</w:t>
      </w:r>
      <w:r>
        <w:rPr>
          <w:szCs w:val="24"/>
          <w:lang w:val="en-US"/>
        </w:rPr>
        <w:t xml:space="preserve"> </w:t>
      </w:r>
      <w:hyperlink r:id="rId7" w:history="1">
        <w:r w:rsidRPr="00B73367">
          <w:rPr>
            <w:color w:val="0000FF" w:themeColor="hyperlink"/>
            <w:szCs w:val="24"/>
            <w:u w:val="single"/>
            <w:lang w:val="en-US"/>
          </w:rPr>
          <w:t>FI=3</w:t>
        </w:r>
        <w:r w:rsidRPr="00B73367">
          <w:rPr>
            <w:color w:val="0000FF" w:themeColor="hyperlink"/>
            <w:szCs w:val="24"/>
            <w:u w:val="single"/>
            <w:lang w:val="en-US"/>
          </w:rPr>
          <w:t>.</w:t>
        </w:r>
        <w:r w:rsidRPr="00B73367">
          <w:rPr>
            <w:color w:val="0000FF" w:themeColor="hyperlink"/>
            <w:szCs w:val="24"/>
            <w:u w:val="single"/>
            <w:lang w:val="en-US"/>
          </w:rPr>
          <w:t>4</w:t>
        </w:r>
      </w:hyperlink>
      <w:hyperlink r:id="rId8" w:history="1">
        <w:r w:rsidRPr="00B73367">
          <w:rPr>
            <w:color w:val="0000FF" w:themeColor="hyperlink"/>
            <w:szCs w:val="24"/>
            <w:u w:val="single"/>
            <w:lang w:val="en-US"/>
          </w:rPr>
          <w:t>. (articol full text).</w:t>
        </w:r>
      </w:hyperlink>
      <w:r w:rsidRPr="00B73367">
        <w:rPr>
          <w:szCs w:val="24"/>
          <w:lang w:val="en-US"/>
        </w:rPr>
        <w:t xml:space="preserve"> </w:t>
      </w:r>
      <w:hyperlink r:id="rId9" w:history="1">
        <w:r w:rsidRPr="00B73367">
          <w:rPr>
            <w:color w:val="0000FF" w:themeColor="hyperlink"/>
            <w:szCs w:val="24"/>
            <w:u w:val="single"/>
            <w:lang w:val="en-US"/>
          </w:rPr>
          <w:t>https://www.mdpi.com/2075-1729/14/4/513</w:t>
        </w:r>
      </w:hyperlink>
      <w:r w:rsidRPr="00B73367">
        <w:rPr>
          <w:szCs w:val="24"/>
          <w:lang w:val="en-US"/>
        </w:rPr>
        <w:t xml:space="preserve"> </w:t>
      </w:r>
    </w:p>
    <w:p w:rsidR="00B73367" w:rsidRPr="00B73367" w:rsidRDefault="00B73367" w:rsidP="00B73367">
      <w:pPr>
        <w:numPr>
          <w:ilvl w:val="0"/>
          <w:numId w:val="6"/>
        </w:numPr>
        <w:spacing w:before="120" w:after="120" w:line="240" w:lineRule="auto"/>
        <w:ind w:left="284" w:hanging="142"/>
        <w:contextualSpacing/>
        <w:jc w:val="both"/>
        <w:rPr>
          <w:szCs w:val="24"/>
          <w:lang w:val="en-US"/>
        </w:rPr>
      </w:pPr>
      <w:proofErr w:type="spellStart"/>
      <w:r w:rsidRPr="00B73367">
        <w:rPr>
          <w:szCs w:val="24"/>
          <w:lang w:val="en-US"/>
        </w:rPr>
        <w:t>Ştefania</w:t>
      </w:r>
      <w:proofErr w:type="spellEnd"/>
      <w:r w:rsidRPr="00B73367">
        <w:rPr>
          <w:szCs w:val="24"/>
          <w:lang w:val="en-US"/>
        </w:rPr>
        <w:t xml:space="preserve"> </w:t>
      </w:r>
      <w:proofErr w:type="spellStart"/>
      <w:r w:rsidRPr="00B73367">
        <w:rPr>
          <w:szCs w:val="24"/>
          <w:lang w:val="en-US"/>
        </w:rPr>
        <w:t>Teodora</w:t>
      </w:r>
      <w:proofErr w:type="spellEnd"/>
      <w:r w:rsidRPr="00B73367">
        <w:rPr>
          <w:szCs w:val="24"/>
          <w:lang w:val="en-US"/>
        </w:rPr>
        <w:t xml:space="preserve"> </w:t>
      </w:r>
      <w:proofErr w:type="spellStart"/>
      <w:r w:rsidRPr="00B73367">
        <w:rPr>
          <w:szCs w:val="24"/>
          <w:lang w:val="en-US"/>
        </w:rPr>
        <w:t>Duca</w:t>
      </w:r>
      <w:proofErr w:type="spellEnd"/>
      <w:r w:rsidRPr="00B73367">
        <w:rPr>
          <w:szCs w:val="24"/>
          <w:lang w:val="en-US"/>
        </w:rPr>
        <w:t xml:space="preserve">, </w:t>
      </w:r>
      <w:r w:rsidRPr="00B73367">
        <w:rPr>
          <w:b/>
          <w:szCs w:val="24"/>
          <w:lang w:val="en-US"/>
        </w:rPr>
        <w:t>Adriana Chetran*</w:t>
      </w:r>
      <w:r w:rsidRPr="00B73367">
        <w:rPr>
          <w:szCs w:val="24"/>
          <w:lang w:val="en-US"/>
        </w:rPr>
        <w:t xml:space="preserve"> </w:t>
      </w:r>
      <w:r w:rsidRPr="00B73367">
        <w:rPr>
          <w:b/>
          <w:szCs w:val="24"/>
          <w:lang w:val="en-US"/>
        </w:rPr>
        <w:t>(</w:t>
      </w:r>
      <w:proofErr w:type="spellStart"/>
      <w:r w:rsidRPr="00B73367">
        <w:rPr>
          <w:b/>
          <w:szCs w:val="24"/>
          <w:lang w:val="en-US"/>
        </w:rPr>
        <w:t>autor</w:t>
      </w:r>
      <w:proofErr w:type="spellEnd"/>
      <w:r w:rsidRPr="00B73367">
        <w:rPr>
          <w:b/>
          <w:szCs w:val="24"/>
          <w:lang w:val="en-US"/>
        </w:rPr>
        <w:t xml:space="preserve"> </w:t>
      </w:r>
      <w:proofErr w:type="spellStart"/>
      <w:r w:rsidRPr="00B73367">
        <w:rPr>
          <w:b/>
          <w:szCs w:val="24"/>
          <w:lang w:val="en-US"/>
        </w:rPr>
        <w:t>corespondent</w:t>
      </w:r>
      <w:proofErr w:type="spellEnd"/>
      <w:r w:rsidRPr="00B73367">
        <w:rPr>
          <w:b/>
          <w:szCs w:val="24"/>
          <w:lang w:val="en-US"/>
        </w:rPr>
        <w:t>)</w:t>
      </w:r>
      <w:r w:rsidRPr="00B73367">
        <w:rPr>
          <w:szCs w:val="24"/>
          <w:lang w:val="en-US"/>
        </w:rPr>
        <w:t xml:space="preserve">, </w:t>
      </w:r>
      <w:proofErr w:type="spellStart"/>
      <w:r w:rsidRPr="00B73367">
        <w:rPr>
          <w:szCs w:val="24"/>
          <w:lang w:val="en-US"/>
        </w:rPr>
        <w:t>Radu</w:t>
      </w:r>
      <w:proofErr w:type="spellEnd"/>
      <w:r w:rsidRPr="00B73367">
        <w:rPr>
          <w:szCs w:val="24"/>
          <w:lang w:val="en-US"/>
        </w:rPr>
        <w:t xml:space="preserve"> </w:t>
      </w:r>
      <w:proofErr w:type="spellStart"/>
      <w:r w:rsidRPr="00B73367">
        <w:rPr>
          <w:szCs w:val="24"/>
          <w:lang w:val="en-US"/>
        </w:rPr>
        <w:t>Ştefan</w:t>
      </w:r>
      <w:proofErr w:type="spellEnd"/>
      <w:r w:rsidRPr="00B73367">
        <w:rPr>
          <w:szCs w:val="24"/>
          <w:lang w:val="en-US"/>
        </w:rPr>
        <w:t xml:space="preserve"> </w:t>
      </w:r>
      <w:proofErr w:type="spellStart"/>
      <w:r w:rsidRPr="00B73367">
        <w:rPr>
          <w:szCs w:val="24"/>
          <w:lang w:val="en-US"/>
        </w:rPr>
        <w:t>Miftode</w:t>
      </w:r>
      <w:proofErr w:type="spellEnd"/>
      <w:r w:rsidRPr="00B73367">
        <w:rPr>
          <w:szCs w:val="24"/>
          <w:lang w:val="en-US"/>
        </w:rPr>
        <w:t xml:space="preserve">, </w:t>
      </w:r>
      <w:proofErr w:type="spellStart"/>
      <w:r w:rsidRPr="00B73367">
        <w:rPr>
          <w:szCs w:val="24"/>
          <w:lang w:val="en-US"/>
        </w:rPr>
        <w:t>Ovidiu</w:t>
      </w:r>
      <w:proofErr w:type="spellEnd"/>
      <w:r w:rsidRPr="00B73367">
        <w:rPr>
          <w:szCs w:val="24"/>
          <w:lang w:val="en-US"/>
        </w:rPr>
        <w:t xml:space="preserve"> </w:t>
      </w:r>
      <w:proofErr w:type="spellStart"/>
      <w:r w:rsidRPr="00B73367">
        <w:rPr>
          <w:szCs w:val="24"/>
          <w:lang w:val="en-US"/>
        </w:rPr>
        <w:t>Mitu</w:t>
      </w:r>
      <w:proofErr w:type="spellEnd"/>
      <w:r w:rsidRPr="00B73367">
        <w:rPr>
          <w:szCs w:val="24"/>
          <w:lang w:val="en-US"/>
        </w:rPr>
        <w:t xml:space="preserve">, </w:t>
      </w:r>
      <w:proofErr w:type="spellStart"/>
      <w:r w:rsidRPr="00B73367">
        <w:rPr>
          <w:szCs w:val="24"/>
          <w:lang w:val="en-US"/>
        </w:rPr>
        <w:t>Alexandru</w:t>
      </w:r>
      <w:proofErr w:type="spellEnd"/>
      <w:r w:rsidRPr="00B73367">
        <w:rPr>
          <w:szCs w:val="24"/>
          <w:lang w:val="en-US"/>
        </w:rPr>
        <w:t xml:space="preserve"> Dan </w:t>
      </w:r>
      <w:proofErr w:type="spellStart"/>
      <w:r w:rsidRPr="00B73367">
        <w:rPr>
          <w:szCs w:val="24"/>
          <w:lang w:val="en-US"/>
        </w:rPr>
        <w:t>Costache</w:t>
      </w:r>
      <w:proofErr w:type="spellEnd"/>
      <w:r w:rsidRPr="00B73367">
        <w:rPr>
          <w:szCs w:val="24"/>
          <w:lang w:val="en-US"/>
        </w:rPr>
        <w:t xml:space="preserve">, Ana </w:t>
      </w:r>
      <w:proofErr w:type="spellStart"/>
      <w:r w:rsidRPr="00B73367">
        <w:rPr>
          <w:szCs w:val="24"/>
          <w:lang w:val="en-US"/>
        </w:rPr>
        <w:t>Nicolae</w:t>
      </w:r>
      <w:proofErr w:type="spellEnd"/>
      <w:r w:rsidRPr="00B73367">
        <w:rPr>
          <w:szCs w:val="24"/>
          <w:lang w:val="en-US"/>
        </w:rPr>
        <w:t>, Dan Iliescu-</w:t>
      </w:r>
      <w:proofErr w:type="spellStart"/>
      <w:r w:rsidRPr="00B73367">
        <w:rPr>
          <w:szCs w:val="24"/>
          <w:lang w:val="en-US"/>
        </w:rPr>
        <w:t>Haliţchi</w:t>
      </w:r>
      <w:proofErr w:type="spellEnd"/>
      <w:r w:rsidRPr="00B73367">
        <w:rPr>
          <w:szCs w:val="24"/>
          <w:lang w:val="en-US"/>
        </w:rPr>
        <w:t xml:space="preserve">, </w:t>
      </w:r>
      <w:proofErr w:type="spellStart"/>
      <w:r w:rsidRPr="00B73367">
        <w:rPr>
          <w:szCs w:val="24"/>
          <w:lang w:val="en-US"/>
        </w:rPr>
        <w:t>Codruţa-Olimpiada</w:t>
      </w:r>
      <w:proofErr w:type="spellEnd"/>
      <w:r w:rsidRPr="00B73367">
        <w:rPr>
          <w:szCs w:val="24"/>
          <w:lang w:val="en-US"/>
        </w:rPr>
        <w:t xml:space="preserve"> </w:t>
      </w:r>
      <w:proofErr w:type="spellStart"/>
      <w:r w:rsidRPr="00B73367">
        <w:rPr>
          <w:szCs w:val="24"/>
          <w:lang w:val="en-US"/>
        </w:rPr>
        <w:t>Haliţchi</w:t>
      </w:r>
      <w:proofErr w:type="spellEnd"/>
      <w:r w:rsidRPr="00B73367">
        <w:rPr>
          <w:szCs w:val="24"/>
          <w:lang w:val="en-US"/>
        </w:rPr>
        <w:t xml:space="preserve">-Iliescu, Florin </w:t>
      </w:r>
      <w:proofErr w:type="spellStart"/>
      <w:r w:rsidRPr="00B73367">
        <w:rPr>
          <w:szCs w:val="24"/>
          <w:lang w:val="en-US"/>
        </w:rPr>
        <w:t>Mitu</w:t>
      </w:r>
      <w:proofErr w:type="spellEnd"/>
      <w:r w:rsidRPr="00B73367">
        <w:rPr>
          <w:szCs w:val="24"/>
          <w:lang w:val="en-US"/>
        </w:rPr>
        <w:t xml:space="preserve"> and Irina </w:t>
      </w:r>
      <w:proofErr w:type="spellStart"/>
      <w:r w:rsidRPr="00B73367">
        <w:rPr>
          <w:szCs w:val="24"/>
          <w:lang w:val="en-US"/>
        </w:rPr>
        <w:t>Iuliana</w:t>
      </w:r>
      <w:proofErr w:type="spellEnd"/>
      <w:r w:rsidRPr="00B73367">
        <w:rPr>
          <w:szCs w:val="24"/>
          <w:lang w:val="en-US"/>
        </w:rPr>
        <w:t xml:space="preserve"> </w:t>
      </w:r>
      <w:proofErr w:type="spellStart"/>
      <w:r w:rsidRPr="00B73367">
        <w:rPr>
          <w:szCs w:val="24"/>
          <w:lang w:val="en-US"/>
        </w:rPr>
        <w:t>Costache</w:t>
      </w:r>
      <w:proofErr w:type="spellEnd"/>
      <w:r w:rsidRPr="00B73367">
        <w:rPr>
          <w:szCs w:val="24"/>
          <w:lang w:val="en-US"/>
        </w:rPr>
        <w:t xml:space="preserve">. Myocardial Ischemia in Patients with COVID-19 Infection: Between </w:t>
      </w:r>
      <w:proofErr w:type="spellStart"/>
      <w:r w:rsidRPr="00B73367">
        <w:rPr>
          <w:szCs w:val="24"/>
          <w:lang w:val="en-US"/>
        </w:rPr>
        <w:t>Pathophysiological</w:t>
      </w:r>
      <w:proofErr w:type="spellEnd"/>
      <w:r w:rsidRPr="00B73367">
        <w:rPr>
          <w:szCs w:val="24"/>
          <w:lang w:val="en-US"/>
        </w:rPr>
        <w:t xml:space="preserve"> Mechanisms and Electrocardiographic Findings. </w:t>
      </w:r>
      <w:r w:rsidRPr="00B73367">
        <w:rPr>
          <w:i/>
          <w:szCs w:val="24"/>
          <w:lang w:val="en-US"/>
        </w:rPr>
        <w:t>Life (Basel).</w:t>
      </w:r>
      <w:r w:rsidRPr="00B73367">
        <w:rPr>
          <w:szCs w:val="24"/>
          <w:lang w:val="en-US"/>
        </w:rPr>
        <w:t xml:space="preserve"> 2022, 12(7):1015. </w:t>
      </w:r>
      <w:proofErr w:type="spellStart"/>
      <w:proofErr w:type="gramStart"/>
      <w:r w:rsidRPr="00B73367">
        <w:rPr>
          <w:szCs w:val="24"/>
          <w:lang w:val="en-US"/>
        </w:rPr>
        <w:t>doi</w:t>
      </w:r>
      <w:proofErr w:type="spellEnd"/>
      <w:proofErr w:type="gramEnd"/>
      <w:r w:rsidRPr="00B73367">
        <w:rPr>
          <w:szCs w:val="24"/>
          <w:lang w:val="en-US"/>
        </w:rPr>
        <w:t xml:space="preserve">: 10.3390/life12071015. </w:t>
      </w:r>
      <w:hyperlink r:id="rId10" w:history="1">
        <w:r w:rsidRPr="00B73367">
          <w:rPr>
            <w:color w:val="0000FF" w:themeColor="hyperlink"/>
            <w:szCs w:val="24"/>
            <w:u w:val="single"/>
            <w:lang w:val="en-US"/>
          </w:rPr>
          <w:t>FI=3.2</w:t>
        </w:r>
      </w:hyperlink>
      <w:r w:rsidRPr="00B73367">
        <w:rPr>
          <w:szCs w:val="24"/>
          <w:lang w:val="en-US"/>
        </w:rPr>
        <w:t xml:space="preserve">. </w:t>
      </w:r>
      <w:hyperlink r:id="rId11" w:history="1">
        <w:r w:rsidRPr="00B73367">
          <w:rPr>
            <w:color w:val="0000FF" w:themeColor="hyperlink"/>
            <w:szCs w:val="24"/>
            <w:u w:val="single"/>
            <w:lang w:val="en-US"/>
          </w:rPr>
          <w:t>(articol full text)</w:t>
        </w:r>
      </w:hyperlink>
      <w:r w:rsidRPr="00B73367">
        <w:rPr>
          <w:szCs w:val="24"/>
          <w:lang w:val="en-US"/>
        </w:rPr>
        <w:t xml:space="preserve">. </w:t>
      </w:r>
      <w:hyperlink r:id="rId12" w:history="1">
        <w:r w:rsidRPr="00B73367">
          <w:rPr>
            <w:color w:val="0000FF" w:themeColor="hyperlink"/>
            <w:szCs w:val="24"/>
            <w:u w:val="single"/>
            <w:lang w:val="en-US"/>
          </w:rPr>
          <w:t>https://www.mdpi.com/2075-1729/12/7/1015</w:t>
        </w:r>
      </w:hyperlink>
      <w:r w:rsidRPr="00B73367">
        <w:rPr>
          <w:szCs w:val="24"/>
          <w:lang w:val="en-US"/>
        </w:rPr>
        <w:t xml:space="preserve"> </w:t>
      </w:r>
    </w:p>
    <w:p w:rsidR="00B73367" w:rsidRPr="00B73367" w:rsidRDefault="00B73367" w:rsidP="00B73367">
      <w:pPr>
        <w:numPr>
          <w:ilvl w:val="0"/>
          <w:numId w:val="6"/>
        </w:numPr>
        <w:spacing w:before="120" w:after="120" w:line="240" w:lineRule="auto"/>
        <w:ind w:left="284" w:hanging="142"/>
        <w:contextualSpacing/>
        <w:jc w:val="both"/>
        <w:rPr>
          <w:szCs w:val="24"/>
          <w:lang w:val="en-US"/>
        </w:rPr>
      </w:pPr>
      <w:r w:rsidRPr="00B73367">
        <w:rPr>
          <w:b/>
          <w:szCs w:val="24"/>
          <w:lang w:val="en-US"/>
        </w:rPr>
        <w:t>Chetran Adriana</w:t>
      </w:r>
      <w:r w:rsidRPr="00B73367">
        <w:rPr>
          <w:szCs w:val="24"/>
          <w:lang w:val="en-US"/>
        </w:rPr>
        <w:t xml:space="preserve">, </w:t>
      </w:r>
      <w:proofErr w:type="spellStart"/>
      <w:r w:rsidRPr="00B73367">
        <w:rPr>
          <w:szCs w:val="24"/>
          <w:lang w:val="en-US"/>
        </w:rPr>
        <w:t>Costache</w:t>
      </w:r>
      <w:proofErr w:type="spellEnd"/>
      <w:r w:rsidRPr="00B73367">
        <w:rPr>
          <w:szCs w:val="24"/>
          <w:lang w:val="en-US"/>
        </w:rPr>
        <w:t xml:space="preserve"> </w:t>
      </w:r>
      <w:proofErr w:type="spellStart"/>
      <w:r w:rsidRPr="00B73367">
        <w:rPr>
          <w:szCs w:val="24"/>
          <w:lang w:val="en-US"/>
        </w:rPr>
        <w:t>Alexandru</w:t>
      </w:r>
      <w:proofErr w:type="spellEnd"/>
      <w:r w:rsidRPr="00B73367">
        <w:rPr>
          <w:szCs w:val="24"/>
          <w:lang w:val="en-US"/>
        </w:rPr>
        <w:t xml:space="preserve"> Dan, </w:t>
      </w:r>
      <w:proofErr w:type="spellStart"/>
      <w:r w:rsidRPr="00B73367">
        <w:rPr>
          <w:szCs w:val="24"/>
          <w:lang w:val="en-US"/>
        </w:rPr>
        <w:t>Ciongradi</w:t>
      </w:r>
      <w:proofErr w:type="spellEnd"/>
      <w:r w:rsidRPr="00B73367">
        <w:rPr>
          <w:szCs w:val="24"/>
          <w:lang w:val="en-US"/>
        </w:rPr>
        <w:t xml:space="preserve"> Carmen Iulia, </w:t>
      </w:r>
      <w:proofErr w:type="spellStart"/>
      <w:r w:rsidRPr="00B73367">
        <w:rPr>
          <w:szCs w:val="24"/>
          <w:lang w:val="en-US"/>
        </w:rPr>
        <w:t>Duca</w:t>
      </w:r>
      <w:proofErr w:type="spellEnd"/>
      <w:r w:rsidRPr="00B73367">
        <w:rPr>
          <w:szCs w:val="24"/>
          <w:lang w:val="en-US"/>
        </w:rPr>
        <w:t xml:space="preserve"> </w:t>
      </w:r>
      <w:proofErr w:type="spellStart"/>
      <w:r w:rsidRPr="00B73367">
        <w:rPr>
          <w:szCs w:val="24"/>
          <w:lang w:val="en-US"/>
        </w:rPr>
        <w:t>Ştefania</w:t>
      </w:r>
      <w:proofErr w:type="spellEnd"/>
      <w:r w:rsidRPr="00B73367">
        <w:rPr>
          <w:szCs w:val="24"/>
          <w:lang w:val="en-US"/>
        </w:rPr>
        <w:t xml:space="preserve"> </w:t>
      </w:r>
      <w:proofErr w:type="spellStart"/>
      <w:r w:rsidRPr="00B73367">
        <w:rPr>
          <w:szCs w:val="24"/>
          <w:lang w:val="en-US"/>
        </w:rPr>
        <w:t>Teodora</w:t>
      </w:r>
      <w:proofErr w:type="spellEnd"/>
      <w:r w:rsidRPr="00B73367">
        <w:rPr>
          <w:szCs w:val="24"/>
          <w:lang w:val="en-US"/>
        </w:rPr>
        <w:t xml:space="preserve">, </w:t>
      </w:r>
      <w:proofErr w:type="spellStart"/>
      <w:r w:rsidRPr="00B73367">
        <w:rPr>
          <w:szCs w:val="24"/>
          <w:lang w:val="en-US"/>
        </w:rPr>
        <w:t>Mitu</w:t>
      </w:r>
      <w:proofErr w:type="spellEnd"/>
      <w:r w:rsidRPr="00B73367">
        <w:rPr>
          <w:szCs w:val="24"/>
          <w:lang w:val="en-US"/>
        </w:rPr>
        <w:t xml:space="preserve"> </w:t>
      </w:r>
      <w:proofErr w:type="spellStart"/>
      <w:r w:rsidRPr="00B73367">
        <w:rPr>
          <w:szCs w:val="24"/>
          <w:lang w:val="en-US"/>
        </w:rPr>
        <w:t>Ovidiu</w:t>
      </w:r>
      <w:proofErr w:type="spellEnd"/>
      <w:r w:rsidRPr="00B73367">
        <w:rPr>
          <w:szCs w:val="24"/>
          <w:lang w:val="en-US"/>
        </w:rPr>
        <w:t xml:space="preserve">, </w:t>
      </w:r>
      <w:proofErr w:type="spellStart"/>
      <w:r w:rsidRPr="00B73367">
        <w:rPr>
          <w:szCs w:val="24"/>
          <w:lang w:val="en-US"/>
        </w:rPr>
        <w:t>Şorodoc</w:t>
      </w:r>
      <w:proofErr w:type="spellEnd"/>
      <w:r w:rsidRPr="00B73367">
        <w:rPr>
          <w:szCs w:val="24"/>
          <w:lang w:val="en-US"/>
        </w:rPr>
        <w:t xml:space="preserve"> </w:t>
      </w:r>
      <w:proofErr w:type="spellStart"/>
      <w:r w:rsidRPr="00B73367">
        <w:rPr>
          <w:szCs w:val="24"/>
          <w:lang w:val="en-US"/>
        </w:rPr>
        <w:t>Victoriţa</w:t>
      </w:r>
      <w:proofErr w:type="spellEnd"/>
      <w:r w:rsidRPr="00B73367">
        <w:rPr>
          <w:szCs w:val="24"/>
          <w:lang w:val="en-US"/>
        </w:rPr>
        <w:t xml:space="preserve">, </w:t>
      </w:r>
      <w:proofErr w:type="spellStart"/>
      <w:r w:rsidRPr="00B73367">
        <w:rPr>
          <w:szCs w:val="24"/>
          <w:lang w:val="en-US"/>
        </w:rPr>
        <w:t>Cianga</w:t>
      </w:r>
      <w:proofErr w:type="spellEnd"/>
      <w:r w:rsidRPr="00B73367">
        <w:rPr>
          <w:szCs w:val="24"/>
          <w:lang w:val="en-US"/>
        </w:rPr>
        <w:t xml:space="preserve"> </w:t>
      </w:r>
      <w:proofErr w:type="spellStart"/>
      <w:r w:rsidRPr="00B73367">
        <w:rPr>
          <w:szCs w:val="24"/>
          <w:lang w:val="en-US"/>
        </w:rPr>
        <w:t>Corina</w:t>
      </w:r>
      <w:proofErr w:type="spellEnd"/>
      <w:r w:rsidRPr="00B73367">
        <w:rPr>
          <w:szCs w:val="24"/>
          <w:lang w:val="en-US"/>
        </w:rPr>
        <w:t xml:space="preserve"> Maria, </w:t>
      </w:r>
      <w:proofErr w:type="spellStart"/>
      <w:r w:rsidRPr="00B73367">
        <w:rPr>
          <w:szCs w:val="24"/>
          <w:lang w:val="en-US"/>
        </w:rPr>
        <w:t>Tuchiluş</w:t>
      </w:r>
      <w:proofErr w:type="spellEnd"/>
      <w:r w:rsidRPr="00B73367">
        <w:rPr>
          <w:szCs w:val="24"/>
          <w:lang w:val="en-US"/>
        </w:rPr>
        <w:t xml:space="preserve"> Cristina, </w:t>
      </w:r>
      <w:proofErr w:type="spellStart"/>
      <w:r w:rsidRPr="00B73367">
        <w:rPr>
          <w:szCs w:val="24"/>
          <w:lang w:val="en-US"/>
        </w:rPr>
        <w:t>Mitu</w:t>
      </w:r>
      <w:proofErr w:type="spellEnd"/>
      <w:r w:rsidRPr="00B73367">
        <w:rPr>
          <w:szCs w:val="24"/>
          <w:lang w:val="en-US"/>
        </w:rPr>
        <w:t xml:space="preserve"> </w:t>
      </w:r>
      <w:proofErr w:type="spellStart"/>
      <w:r w:rsidRPr="00B73367">
        <w:rPr>
          <w:szCs w:val="24"/>
          <w:lang w:val="en-US"/>
        </w:rPr>
        <w:t>Ivona</w:t>
      </w:r>
      <w:proofErr w:type="spellEnd"/>
      <w:r w:rsidRPr="00B73367">
        <w:rPr>
          <w:szCs w:val="24"/>
          <w:lang w:val="en-US"/>
        </w:rPr>
        <w:t xml:space="preserve">, </w:t>
      </w:r>
      <w:proofErr w:type="spellStart"/>
      <w:r w:rsidRPr="00B73367">
        <w:rPr>
          <w:szCs w:val="24"/>
          <w:lang w:val="en-US"/>
        </w:rPr>
        <w:t>Mitea</w:t>
      </w:r>
      <w:proofErr w:type="spellEnd"/>
      <w:r w:rsidRPr="00B73367">
        <w:rPr>
          <w:szCs w:val="24"/>
          <w:lang w:val="en-US"/>
        </w:rPr>
        <w:t xml:space="preserve"> </w:t>
      </w:r>
      <w:proofErr w:type="spellStart"/>
      <w:r w:rsidRPr="00B73367">
        <w:rPr>
          <w:szCs w:val="24"/>
          <w:lang w:val="en-US"/>
        </w:rPr>
        <w:t>Raluca</w:t>
      </w:r>
      <w:proofErr w:type="spellEnd"/>
      <w:r w:rsidRPr="00B73367">
        <w:rPr>
          <w:szCs w:val="24"/>
          <w:lang w:val="en-US"/>
        </w:rPr>
        <w:t xml:space="preserve"> </w:t>
      </w:r>
      <w:proofErr w:type="spellStart"/>
      <w:r w:rsidRPr="00B73367">
        <w:rPr>
          <w:szCs w:val="24"/>
          <w:lang w:val="en-US"/>
        </w:rPr>
        <w:t>Daria</w:t>
      </w:r>
      <w:proofErr w:type="spellEnd"/>
      <w:r w:rsidRPr="00B73367">
        <w:rPr>
          <w:szCs w:val="24"/>
          <w:lang w:val="en-US"/>
        </w:rPr>
        <w:t xml:space="preserve">, </w:t>
      </w:r>
      <w:proofErr w:type="spellStart"/>
      <w:r w:rsidRPr="00B73367">
        <w:rPr>
          <w:szCs w:val="24"/>
          <w:lang w:val="en-US"/>
        </w:rPr>
        <w:t>Bădescu</w:t>
      </w:r>
      <w:proofErr w:type="spellEnd"/>
      <w:r w:rsidRPr="00B73367">
        <w:rPr>
          <w:szCs w:val="24"/>
          <w:lang w:val="en-US"/>
        </w:rPr>
        <w:t xml:space="preserve"> Minerva </w:t>
      </w:r>
      <w:proofErr w:type="spellStart"/>
      <w:r w:rsidRPr="00B73367">
        <w:rPr>
          <w:szCs w:val="24"/>
          <w:lang w:val="en-US"/>
        </w:rPr>
        <w:t>Codruţa</w:t>
      </w:r>
      <w:proofErr w:type="spellEnd"/>
      <w:r w:rsidRPr="00B73367">
        <w:rPr>
          <w:szCs w:val="24"/>
          <w:lang w:val="en-US"/>
        </w:rPr>
        <w:t xml:space="preserve">, </w:t>
      </w:r>
      <w:proofErr w:type="spellStart"/>
      <w:r w:rsidRPr="00B73367">
        <w:rPr>
          <w:szCs w:val="24"/>
          <w:lang w:val="en-US"/>
        </w:rPr>
        <w:t>Afrăsânie</w:t>
      </w:r>
      <w:proofErr w:type="spellEnd"/>
      <w:r w:rsidRPr="00B73367">
        <w:rPr>
          <w:szCs w:val="24"/>
          <w:lang w:val="en-US"/>
        </w:rPr>
        <w:t xml:space="preserve"> Irina, </w:t>
      </w:r>
      <w:proofErr w:type="spellStart"/>
      <w:r w:rsidRPr="00B73367">
        <w:rPr>
          <w:szCs w:val="24"/>
          <w:lang w:val="en-US"/>
        </w:rPr>
        <w:t>Huzum</w:t>
      </w:r>
      <w:proofErr w:type="spellEnd"/>
      <w:r w:rsidRPr="00B73367">
        <w:rPr>
          <w:szCs w:val="24"/>
          <w:lang w:val="en-US"/>
        </w:rPr>
        <w:t xml:space="preserve"> </w:t>
      </w:r>
      <w:proofErr w:type="spellStart"/>
      <w:r w:rsidRPr="00B73367">
        <w:rPr>
          <w:szCs w:val="24"/>
          <w:lang w:val="en-US"/>
        </w:rPr>
        <w:t>Bogdan</w:t>
      </w:r>
      <w:proofErr w:type="spellEnd"/>
      <w:r w:rsidRPr="00B73367">
        <w:rPr>
          <w:szCs w:val="24"/>
          <w:lang w:val="en-US"/>
        </w:rPr>
        <w:t xml:space="preserve">, </w:t>
      </w:r>
      <w:proofErr w:type="spellStart"/>
      <w:r w:rsidRPr="00B73367">
        <w:rPr>
          <w:szCs w:val="24"/>
          <w:lang w:val="en-US"/>
        </w:rPr>
        <w:t>Moisa</w:t>
      </w:r>
      <w:proofErr w:type="spellEnd"/>
      <w:r w:rsidRPr="00B73367">
        <w:rPr>
          <w:szCs w:val="24"/>
          <w:lang w:val="en-US"/>
        </w:rPr>
        <w:t xml:space="preserve"> </w:t>
      </w:r>
      <w:proofErr w:type="spellStart"/>
      <w:r w:rsidRPr="00B73367">
        <w:rPr>
          <w:szCs w:val="24"/>
          <w:lang w:val="en-US"/>
        </w:rPr>
        <w:t>Ştefana</w:t>
      </w:r>
      <w:proofErr w:type="spellEnd"/>
      <w:r w:rsidRPr="00B73367">
        <w:rPr>
          <w:szCs w:val="24"/>
          <w:lang w:val="en-US"/>
        </w:rPr>
        <w:t xml:space="preserve"> Maria, </w:t>
      </w:r>
      <w:proofErr w:type="spellStart"/>
      <w:r w:rsidRPr="00B73367">
        <w:rPr>
          <w:szCs w:val="24"/>
          <w:lang w:val="en-US"/>
        </w:rPr>
        <w:t>Prepeliuc</w:t>
      </w:r>
      <w:proofErr w:type="spellEnd"/>
      <w:r w:rsidRPr="00B73367">
        <w:rPr>
          <w:szCs w:val="24"/>
          <w:lang w:val="en-US"/>
        </w:rPr>
        <w:t xml:space="preserve"> </w:t>
      </w:r>
      <w:proofErr w:type="spellStart"/>
      <w:r w:rsidRPr="00B73367">
        <w:rPr>
          <w:szCs w:val="24"/>
          <w:lang w:val="en-US"/>
        </w:rPr>
        <w:t>Cristian</w:t>
      </w:r>
      <w:proofErr w:type="spellEnd"/>
      <w:r w:rsidRPr="00B73367">
        <w:rPr>
          <w:szCs w:val="24"/>
          <w:lang w:val="en-US"/>
        </w:rPr>
        <w:t xml:space="preserve"> </w:t>
      </w:r>
      <w:proofErr w:type="spellStart"/>
      <w:r w:rsidRPr="00B73367">
        <w:rPr>
          <w:szCs w:val="24"/>
          <w:lang w:val="en-US"/>
        </w:rPr>
        <w:t>Sorin</w:t>
      </w:r>
      <w:proofErr w:type="spellEnd"/>
      <w:r w:rsidRPr="00B73367">
        <w:rPr>
          <w:szCs w:val="24"/>
          <w:lang w:val="en-US"/>
        </w:rPr>
        <w:t xml:space="preserve">, Roca </w:t>
      </w:r>
      <w:proofErr w:type="spellStart"/>
      <w:r w:rsidRPr="00B73367">
        <w:rPr>
          <w:szCs w:val="24"/>
          <w:lang w:val="en-US"/>
        </w:rPr>
        <w:t>Mihai</w:t>
      </w:r>
      <w:proofErr w:type="spellEnd"/>
      <w:r w:rsidRPr="00B73367">
        <w:rPr>
          <w:szCs w:val="24"/>
          <w:lang w:val="en-US"/>
        </w:rPr>
        <w:t xml:space="preserve">, </w:t>
      </w:r>
      <w:proofErr w:type="spellStart"/>
      <w:r w:rsidRPr="00B73367">
        <w:rPr>
          <w:szCs w:val="24"/>
          <w:lang w:val="en-US"/>
        </w:rPr>
        <w:t>Costache</w:t>
      </w:r>
      <w:proofErr w:type="spellEnd"/>
      <w:r w:rsidRPr="00B73367">
        <w:rPr>
          <w:szCs w:val="24"/>
          <w:lang w:val="en-US"/>
        </w:rPr>
        <w:t xml:space="preserve"> Irina </w:t>
      </w:r>
      <w:proofErr w:type="spellStart"/>
      <w:r w:rsidRPr="00B73367">
        <w:rPr>
          <w:szCs w:val="24"/>
          <w:lang w:val="en-US"/>
        </w:rPr>
        <w:t>Iuliana</w:t>
      </w:r>
      <w:proofErr w:type="spellEnd"/>
      <w:r w:rsidRPr="00B73367">
        <w:rPr>
          <w:szCs w:val="24"/>
          <w:lang w:val="en-US"/>
        </w:rPr>
        <w:t xml:space="preserve">. ECG and Biomarker Profile in Patients with Acute Heart Failure: A Pilot Study. </w:t>
      </w:r>
      <w:r w:rsidRPr="00B73367">
        <w:rPr>
          <w:i/>
          <w:szCs w:val="24"/>
          <w:lang w:val="en-US"/>
        </w:rPr>
        <w:t>Diagnostics</w:t>
      </w:r>
      <w:r w:rsidRPr="00B73367">
        <w:rPr>
          <w:szCs w:val="24"/>
          <w:lang w:val="en-US"/>
        </w:rPr>
        <w:t xml:space="preserve">. 2022; 12(12):3037. </w:t>
      </w:r>
      <w:proofErr w:type="spellStart"/>
      <w:proofErr w:type="gramStart"/>
      <w:r w:rsidRPr="00B73367">
        <w:rPr>
          <w:szCs w:val="24"/>
          <w:lang w:val="en-US"/>
        </w:rPr>
        <w:t>doi</w:t>
      </w:r>
      <w:proofErr w:type="spellEnd"/>
      <w:proofErr w:type="gramEnd"/>
      <w:r w:rsidRPr="00B73367">
        <w:rPr>
          <w:szCs w:val="24"/>
          <w:lang w:val="en-US"/>
        </w:rPr>
        <w:t xml:space="preserve">: 10.3390/diagnostics12123037. </w:t>
      </w:r>
      <w:hyperlink r:id="rId13" w:history="1">
        <w:r w:rsidRPr="00B73367">
          <w:rPr>
            <w:color w:val="0000FF" w:themeColor="hyperlink"/>
            <w:szCs w:val="24"/>
            <w:u w:val="single"/>
            <w:lang w:val="en-US"/>
          </w:rPr>
          <w:t>FI=3.6</w:t>
        </w:r>
      </w:hyperlink>
      <w:r w:rsidRPr="00B73367">
        <w:rPr>
          <w:szCs w:val="24"/>
          <w:lang w:val="en-US"/>
        </w:rPr>
        <w:t xml:space="preserve">. </w:t>
      </w:r>
      <w:hyperlink r:id="rId14" w:history="1">
        <w:r w:rsidRPr="00B73367">
          <w:rPr>
            <w:color w:val="0000FF" w:themeColor="hyperlink"/>
            <w:szCs w:val="24"/>
            <w:u w:val="single"/>
            <w:lang w:val="en-US"/>
          </w:rPr>
          <w:t>(articol full text)</w:t>
        </w:r>
      </w:hyperlink>
      <w:r w:rsidRPr="00B73367">
        <w:rPr>
          <w:szCs w:val="24"/>
          <w:lang w:val="en-US"/>
        </w:rPr>
        <w:t xml:space="preserve">. </w:t>
      </w:r>
      <w:hyperlink r:id="rId15" w:history="1">
        <w:r w:rsidRPr="00B73367">
          <w:rPr>
            <w:color w:val="0000FF" w:themeColor="hyperlink"/>
            <w:szCs w:val="24"/>
            <w:u w:val="single"/>
            <w:lang w:val="en-US"/>
          </w:rPr>
          <w:t>https://www.mdpi.com/2075-4418/12/12/3037</w:t>
        </w:r>
      </w:hyperlink>
      <w:r w:rsidRPr="00B73367">
        <w:rPr>
          <w:szCs w:val="24"/>
          <w:lang w:val="en-US"/>
        </w:rPr>
        <w:t xml:space="preserve"> </w:t>
      </w:r>
    </w:p>
    <w:p w:rsidR="00B73367" w:rsidRPr="00B73367" w:rsidRDefault="00B73367" w:rsidP="00B73367">
      <w:pPr>
        <w:numPr>
          <w:ilvl w:val="0"/>
          <w:numId w:val="6"/>
        </w:numPr>
        <w:spacing w:before="120" w:after="120" w:line="240" w:lineRule="auto"/>
        <w:ind w:left="284" w:hanging="142"/>
        <w:contextualSpacing/>
        <w:jc w:val="both"/>
        <w:rPr>
          <w:szCs w:val="24"/>
          <w:lang w:val="en-US"/>
        </w:rPr>
      </w:pPr>
      <w:r w:rsidRPr="00B73367">
        <w:rPr>
          <w:b/>
          <w:szCs w:val="24"/>
          <w:lang w:val="en-US"/>
        </w:rPr>
        <w:t>Adriana Ion</w:t>
      </w:r>
      <w:r w:rsidRPr="00B73367">
        <w:rPr>
          <w:szCs w:val="24"/>
          <w:lang w:val="en-US"/>
        </w:rPr>
        <w:t xml:space="preserve">, Celina </w:t>
      </w:r>
      <w:proofErr w:type="spellStart"/>
      <w:r w:rsidRPr="00B73367">
        <w:rPr>
          <w:szCs w:val="24"/>
          <w:lang w:val="en-US"/>
        </w:rPr>
        <w:t>Stafie</w:t>
      </w:r>
      <w:proofErr w:type="spellEnd"/>
      <w:r w:rsidRPr="00B73367">
        <w:rPr>
          <w:szCs w:val="24"/>
          <w:lang w:val="en-US"/>
        </w:rPr>
        <w:t xml:space="preserve">, </w:t>
      </w:r>
      <w:proofErr w:type="spellStart"/>
      <w:r w:rsidRPr="00B73367">
        <w:rPr>
          <w:szCs w:val="24"/>
          <w:lang w:val="en-US"/>
        </w:rPr>
        <w:t>Ovidiu</w:t>
      </w:r>
      <w:proofErr w:type="spellEnd"/>
      <w:r w:rsidRPr="00B73367">
        <w:rPr>
          <w:szCs w:val="24"/>
          <w:lang w:val="en-US"/>
        </w:rPr>
        <w:t xml:space="preserve"> </w:t>
      </w:r>
      <w:proofErr w:type="spellStart"/>
      <w:r w:rsidRPr="00B73367">
        <w:rPr>
          <w:szCs w:val="24"/>
          <w:lang w:val="en-US"/>
        </w:rPr>
        <w:t>Mitu</w:t>
      </w:r>
      <w:proofErr w:type="spellEnd"/>
      <w:r w:rsidRPr="00B73367">
        <w:rPr>
          <w:szCs w:val="24"/>
          <w:lang w:val="en-US"/>
        </w:rPr>
        <w:t xml:space="preserve">, </w:t>
      </w:r>
      <w:proofErr w:type="spellStart"/>
      <w:r w:rsidRPr="00B73367">
        <w:rPr>
          <w:szCs w:val="24"/>
          <w:lang w:val="en-US"/>
        </w:rPr>
        <w:t>Cosmina</w:t>
      </w:r>
      <w:proofErr w:type="spellEnd"/>
      <w:r w:rsidRPr="00B73367">
        <w:rPr>
          <w:szCs w:val="24"/>
          <w:lang w:val="en-US"/>
        </w:rPr>
        <w:t xml:space="preserve"> Elena </w:t>
      </w:r>
      <w:proofErr w:type="spellStart"/>
      <w:r w:rsidRPr="00B73367">
        <w:rPr>
          <w:szCs w:val="24"/>
          <w:lang w:val="en-US"/>
        </w:rPr>
        <w:t>Ciobanu</w:t>
      </w:r>
      <w:proofErr w:type="spellEnd"/>
      <w:r w:rsidRPr="00B73367">
        <w:rPr>
          <w:szCs w:val="24"/>
          <w:lang w:val="en-US"/>
        </w:rPr>
        <w:t xml:space="preserve">, Dan Iliescu </w:t>
      </w:r>
      <w:proofErr w:type="spellStart"/>
      <w:r w:rsidRPr="00B73367">
        <w:rPr>
          <w:szCs w:val="24"/>
          <w:lang w:val="en-US"/>
        </w:rPr>
        <w:t>Halitchi</w:t>
      </w:r>
      <w:proofErr w:type="spellEnd"/>
      <w:r w:rsidRPr="00B73367">
        <w:rPr>
          <w:szCs w:val="24"/>
          <w:lang w:val="en-US"/>
        </w:rPr>
        <w:t xml:space="preserve">,  </w:t>
      </w:r>
      <w:proofErr w:type="spellStart"/>
      <w:r w:rsidRPr="00B73367">
        <w:rPr>
          <w:szCs w:val="24"/>
          <w:lang w:val="en-US"/>
        </w:rPr>
        <w:t>Alexandru</w:t>
      </w:r>
      <w:proofErr w:type="spellEnd"/>
      <w:r w:rsidRPr="00B73367">
        <w:rPr>
          <w:szCs w:val="24"/>
          <w:lang w:val="en-US"/>
        </w:rPr>
        <w:t xml:space="preserve"> Dan </w:t>
      </w:r>
      <w:proofErr w:type="spellStart"/>
      <w:r w:rsidRPr="00B73367">
        <w:rPr>
          <w:szCs w:val="24"/>
          <w:lang w:val="en-US"/>
        </w:rPr>
        <w:t>Costache</w:t>
      </w:r>
      <w:proofErr w:type="spellEnd"/>
      <w:r w:rsidRPr="00B73367">
        <w:rPr>
          <w:szCs w:val="24"/>
          <w:lang w:val="en-US"/>
        </w:rPr>
        <w:t xml:space="preserve">, </w:t>
      </w:r>
      <w:proofErr w:type="spellStart"/>
      <w:r w:rsidRPr="00B73367">
        <w:rPr>
          <w:szCs w:val="24"/>
          <w:lang w:val="en-US"/>
        </w:rPr>
        <w:t>Cezara</w:t>
      </w:r>
      <w:proofErr w:type="spellEnd"/>
      <w:r w:rsidRPr="00B73367">
        <w:rPr>
          <w:szCs w:val="24"/>
          <w:lang w:val="en-US"/>
        </w:rPr>
        <w:t xml:space="preserve"> </w:t>
      </w:r>
      <w:proofErr w:type="spellStart"/>
      <w:r w:rsidRPr="00B73367">
        <w:rPr>
          <w:szCs w:val="24"/>
          <w:lang w:val="en-US"/>
        </w:rPr>
        <w:t>Bobric</w:t>
      </w:r>
      <w:proofErr w:type="spellEnd"/>
      <w:r w:rsidRPr="00B73367">
        <w:rPr>
          <w:szCs w:val="24"/>
          <w:lang w:val="en-US"/>
        </w:rPr>
        <w:t xml:space="preserve">, Roxana </w:t>
      </w:r>
      <w:proofErr w:type="spellStart"/>
      <w:r w:rsidRPr="00B73367">
        <w:rPr>
          <w:szCs w:val="24"/>
          <w:lang w:val="en-US"/>
        </w:rPr>
        <w:t>Troase</w:t>
      </w:r>
      <w:proofErr w:type="spellEnd"/>
      <w:r w:rsidRPr="00B73367">
        <w:rPr>
          <w:szCs w:val="24"/>
          <w:lang w:val="en-US"/>
        </w:rPr>
        <w:t xml:space="preserve">, </w:t>
      </w:r>
      <w:proofErr w:type="spellStart"/>
      <w:r w:rsidRPr="00B73367">
        <w:rPr>
          <w:szCs w:val="24"/>
          <w:lang w:val="en-US"/>
        </w:rPr>
        <w:t>Ivona</w:t>
      </w:r>
      <w:proofErr w:type="spellEnd"/>
      <w:r w:rsidRPr="00B73367">
        <w:rPr>
          <w:szCs w:val="24"/>
          <w:lang w:val="en-US"/>
        </w:rPr>
        <w:t xml:space="preserve"> </w:t>
      </w:r>
      <w:proofErr w:type="spellStart"/>
      <w:r w:rsidRPr="00B73367">
        <w:rPr>
          <w:szCs w:val="24"/>
          <w:lang w:val="en-US"/>
        </w:rPr>
        <w:t>Mitu</w:t>
      </w:r>
      <w:proofErr w:type="spellEnd"/>
      <w:r w:rsidRPr="00B73367">
        <w:rPr>
          <w:szCs w:val="24"/>
          <w:lang w:val="en-US"/>
        </w:rPr>
        <w:t xml:space="preserve">, </w:t>
      </w:r>
      <w:proofErr w:type="spellStart"/>
      <w:r w:rsidRPr="00B73367">
        <w:rPr>
          <w:szCs w:val="24"/>
          <w:lang w:val="en-US"/>
        </w:rPr>
        <w:t>Bogdan</w:t>
      </w:r>
      <w:proofErr w:type="spellEnd"/>
      <w:r w:rsidRPr="00B73367">
        <w:rPr>
          <w:szCs w:val="24"/>
          <w:lang w:val="en-US"/>
        </w:rPr>
        <w:t xml:space="preserve"> </w:t>
      </w:r>
      <w:proofErr w:type="spellStart"/>
      <w:r w:rsidRPr="00B73367">
        <w:rPr>
          <w:szCs w:val="24"/>
          <w:lang w:val="en-US"/>
        </w:rPr>
        <w:t>Huzum</w:t>
      </w:r>
      <w:proofErr w:type="spellEnd"/>
      <w:r w:rsidRPr="00B73367">
        <w:rPr>
          <w:szCs w:val="24"/>
          <w:lang w:val="en-US"/>
        </w:rPr>
        <w:t xml:space="preserve">, </w:t>
      </w:r>
      <w:proofErr w:type="spellStart"/>
      <w:r w:rsidRPr="00B73367">
        <w:rPr>
          <w:szCs w:val="24"/>
          <w:lang w:val="en-US"/>
        </w:rPr>
        <w:t>Stefania</w:t>
      </w:r>
      <w:proofErr w:type="spellEnd"/>
      <w:r w:rsidRPr="00B73367">
        <w:rPr>
          <w:szCs w:val="24"/>
          <w:lang w:val="en-US"/>
        </w:rPr>
        <w:t xml:space="preserve"> </w:t>
      </w:r>
      <w:proofErr w:type="spellStart"/>
      <w:r w:rsidRPr="00B73367">
        <w:rPr>
          <w:szCs w:val="24"/>
          <w:lang w:val="en-US"/>
        </w:rPr>
        <w:t>Teodora</w:t>
      </w:r>
      <w:proofErr w:type="spellEnd"/>
      <w:r w:rsidRPr="00B73367">
        <w:rPr>
          <w:szCs w:val="24"/>
          <w:lang w:val="en-US"/>
        </w:rPr>
        <w:t xml:space="preserve"> </w:t>
      </w:r>
      <w:proofErr w:type="spellStart"/>
      <w:r w:rsidRPr="00B73367">
        <w:rPr>
          <w:szCs w:val="24"/>
          <w:lang w:val="en-US"/>
        </w:rPr>
        <w:t>Duca</w:t>
      </w:r>
      <w:proofErr w:type="spellEnd"/>
      <w:r w:rsidRPr="00B73367">
        <w:rPr>
          <w:szCs w:val="24"/>
          <w:lang w:val="en-US"/>
        </w:rPr>
        <w:t xml:space="preserve">,  and Irina </w:t>
      </w:r>
      <w:proofErr w:type="spellStart"/>
      <w:r w:rsidRPr="00B73367">
        <w:rPr>
          <w:szCs w:val="24"/>
          <w:lang w:val="en-US"/>
        </w:rPr>
        <w:t>Iuliana</w:t>
      </w:r>
      <w:proofErr w:type="spellEnd"/>
      <w:r w:rsidRPr="00B73367">
        <w:rPr>
          <w:szCs w:val="24"/>
          <w:lang w:val="en-US"/>
        </w:rPr>
        <w:t xml:space="preserve"> </w:t>
      </w:r>
      <w:proofErr w:type="spellStart"/>
      <w:r w:rsidRPr="00B73367">
        <w:rPr>
          <w:szCs w:val="24"/>
          <w:lang w:val="en-US"/>
        </w:rPr>
        <w:t>Costache</w:t>
      </w:r>
      <w:proofErr w:type="spellEnd"/>
      <w:r w:rsidRPr="00B73367">
        <w:rPr>
          <w:szCs w:val="24"/>
          <w:lang w:val="en-US"/>
        </w:rPr>
        <w:t xml:space="preserve">. Biomarkers Utility: At the Borderline between Cardiology and Neurology. </w:t>
      </w:r>
      <w:r w:rsidRPr="00B73367">
        <w:rPr>
          <w:i/>
          <w:szCs w:val="24"/>
          <w:lang w:val="en-US"/>
        </w:rPr>
        <w:t xml:space="preserve">J </w:t>
      </w:r>
      <w:proofErr w:type="spellStart"/>
      <w:r w:rsidRPr="00B73367">
        <w:rPr>
          <w:i/>
          <w:szCs w:val="24"/>
          <w:lang w:val="en-US"/>
        </w:rPr>
        <w:t>Cardiovasc</w:t>
      </w:r>
      <w:proofErr w:type="spellEnd"/>
      <w:r w:rsidRPr="00B73367">
        <w:rPr>
          <w:i/>
          <w:szCs w:val="24"/>
          <w:lang w:val="en-US"/>
        </w:rPr>
        <w:t xml:space="preserve"> Dev Dis</w:t>
      </w:r>
      <w:r w:rsidRPr="00B73367">
        <w:rPr>
          <w:szCs w:val="24"/>
          <w:lang w:val="en-US"/>
        </w:rPr>
        <w:t>. 2021 Oct 25</w:t>
      </w:r>
      <w:proofErr w:type="gramStart"/>
      <w:r w:rsidRPr="00B73367">
        <w:rPr>
          <w:szCs w:val="24"/>
          <w:lang w:val="en-US"/>
        </w:rPr>
        <w:t>;8</w:t>
      </w:r>
      <w:proofErr w:type="gramEnd"/>
      <w:r w:rsidRPr="00B73367">
        <w:rPr>
          <w:szCs w:val="24"/>
          <w:lang w:val="en-US"/>
        </w:rPr>
        <w:t xml:space="preserve">(11):139. </w:t>
      </w:r>
      <w:proofErr w:type="spellStart"/>
      <w:proofErr w:type="gramStart"/>
      <w:r w:rsidRPr="00B73367">
        <w:rPr>
          <w:szCs w:val="24"/>
          <w:lang w:val="en-US"/>
        </w:rPr>
        <w:t>doi</w:t>
      </w:r>
      <w:proofErr w:type="spellEnd"/>
      <w:proofErr w:type="gramEnd"/>
      <w:r w:rsidRPr="00B73367">
        <w:rPr>
          <w:szCs w:val="24"/>
          <w:lang w:val="en-US"/>
        </w:rPr>
        <w:t xml:space="preserve">: 10.3390/jcdd8110139. </w:t>
      </w:r>
      <w:hyperlink r:id="rId16" w:history="1">
        <w:r w:rsidRPr="00B73367">
          <w:rPr>
            <w:color w:val="0000FF" w:themeColor="hyperlink"/>
            <w:szCs w:val="24"/>
            <w:u w:val="single"/>
            <w:lang w:val="en-US"/>
          </w:rPr>
          <w:t>FI=4.4</w:t>
        </w:r>
      </w:hyperlink>
      <w:r w:rsidRPr="00B73367">
        <w:rPr>
          <w:szCs w:val="24"/>
          <w:lang w:val="en-US"/>
        </w:rPr>
        <w:t xml:space="preserve">. </w:t>
      </w:r>
      <w:hyperlink r:id="rId17" w:history="1">
        <w:r w:rsidRPr="00B73367">
          <w:rPr>
            <w:color w:val="0000FF" w:themeColor="hyperlink"/>
            <w:szCs w:val="24"/>
            <w:u w:val="single"/>
            <w:lang w:val="en-US"/>
          </w:rPr>
          <w:t>(articol full text).</w:t>
        </w:r>
      </w:hyperlink>
      <w:r w:rsidRPr="00B73367">
        <w:rPr>
          <w:szCs w:val="24"/>
          <w:lang w:val="en-US"/>
        </w:rPr>
        <w:t xml:space="preserve"> </w:t>
      </w:r>
      <w:hyperlink r:id="rId18" w:history="1">
        <w:r w:rsidRPr="00B73367">
          <w:rPr>
            <w:color w:val="0000FF" w:themeColor="hyperlink"/>
            <w:szCs w:val="24"/>
            <w:u w:val="single"/>
            <w:lang w:val="en-US"/>
          </w:rPr>
          <w:t>https://www.mdpi.com/2308-3425/8/11/139</w:t>
        </w:r>
      </w:hyperlink>
      <w:r w:rsidRPr="00B73367">
        <w:rPr>
          <w:szCs w:val="24"/>
          <w:lang w:val="en-US"/>
        </w:rPr>
        <w:t xml:space="preserve"> </w:t>
      </w:r>
    </w:p>
    <w:p w:rsidR="00B73367" w:rsidRPr="00B73367" w:rsidRDefault="00B73367" w:rsidP="00B73367">
      <w:pPr>
        <w:numPr>
          <w:ilvl w:val="0"/>
          <w:numId w:val="6"/>
        </w:numPr>
        <w:spacing w:before="120" w:after="120" w:line="240" w:lineRule="auto"/>
        <w:ind w:left="284" w:hanging="142"/>
        <w:contextualSpacing/>
        <w:jc w:val="both"/>
        <w:rPr>
          <w:szCs w:val="24"/>
          <w:lang w:val="en-US"/>
        </w:rPr>
      </w:pPr>
      <w:proofErr w:type="spellStart"/>
      <w:r w:rsidRPr="00B73367">
        <w:rPr>
          <w:bCs/>
          <w:szCs w:val="24"/>
          <w:lang w:val="en-US"/>
        </w:rPr>
        <w:t>Cucută</w:t>
      </w:r>
      <w:proofErr w:type="spellEnd"/>
      <w:r w:rsidRPr="00B73367">
        <w:rPr>
          <w:bCs/>
          <w:szCs w:val="24"/>
          <w:lang w:val="en-US"/>
        </w:rPr>
        <w:t xml:space="preserve"> </w:t>
      </w:r>
      <w:proofErr w:type="spellStart"/>
      <w:r w:rsidRPr="00B73367">
        <w:rPr>
          <w:bCs/>
          <w:szCs w:val="24"/>
          <w:lang w:val="en-US"/>
        </w:rPr>
        <w:t>Sandu</w:t>
      </w:r>
      <w:proofErr w:type="spellEnd"/>
      <w:r w:rsidRPr="00B73367">
        <w:rPr>
          <w:bCs/>
          <w:szCs w:val="24"/>
          <w:lang w:val="en-US"/>
        </w:rPr>
        <w:t xml:space="preserve">, </w:t>
      </w:r>
      <w:proofErr w:type="spellStart"/>
      <w:r w:rsidRPr="00B73367">
        <w:rPr>
          <w:bCs/>
          <w:szCs w:val="24"/>
          <w:lang w:val="en-US"/>
        </w:rPr>
        <w:t>Bădescu</w:t>
      </w:r>
      <w:proofErr w:type="spellEnd"/>
      <w:r w:rsidRPr="00B73367">
        <w:rPr>
          <w:bCs/>
          <w:szCs w:val="24"/>
          <w:lang w:val="en-US"/>
        </w:rPr>
        <w:t xml:space="preserve"> Minerva </w:t>
      </w:r>
      <w:proofErr w:type="spellStart"/>
      <w:r w:rsidRPr="00B73367">
        <w:rPr>
          <w:bCs/>
          <w:szCs w:val="24"/>
          <w:lang w:val="en-US"/>
        </w:rPr>
        <w:t>Codruţa</w:t>
      </w:r>
      <w:proofErr w:type="spellEnd"/>
      <w:r w:rsidRPr="00B73367">
        <w:rPr>
          <w:bCs/>
          <w:szCs w:val="24"/>
          <w:lang w:val="en-US"/>
        </w:rPr>
        <w:t xml:space="preserve">, </w:t>
      </w:r>
      <w:proofErr w:type="spellStart"/>
      <w:r w:rsidRPr="00B73367">
        <w:rPr>
          <w:bCs/>
          <w:szCs w:val="24"/>
          <w:lang w:val="en-US"/>
        </w:rPr>
        <w:t>Duca</w:t>
      </w:r>
      <w:proofErr w:type="spellEnd"/>
      <w:r w:rsidRPr="00B73367">
        <w:rPr>
          <w:bCs/>
          <w:szCs w:val="24"/>
          <w:lang w:val="en-US"/>
        </w:rPr>
        <w:t xml:space="preserve"> </w:t>
      </w:r>
      <w:proofErr w:type="spellStart"/>
      <w:r w:rsidRPr="00B73367">
        <w:rPr>
          <w:bCs/>
          <w:szCs w:val="24"/>
          <w:lang w:val="en-US"/>
        </w:rPr>
        <w:t>Ștefania-Teodora</w:t>
      </w:r>
      <w:proofErr w:type="spellEnd"/>
      <w:r w:rsidRPr="00B73367">
        <w:rPr>
          <w:bCs/>
          <w:szCs w:val="24"/>
          <w:lang w:val="en-US"/>
        </w:rPr>
        <w:t xml:space="preserve">, </w:t>
      </w:r>
      <w:r w:rsidRPr="00B73367">
        <w:rPr>
          <w:b/>
          <w:bCs/>
          <w:szCs w:val="24"/>
          <w:lang w:val="en-US"/>
        </w:rPr>
        <w:t>Chetran Adriana</w:t>
      </w:r>
      <w:r w:rsidRPr="00B73367">
        <w:rPr>
          <w:bCs/>
          <w:szCs w:val="24"/>
          <w:lang w:val="en-US"/>
        </w:rPr>
        <w:t xml:space="preserve">, </w:t>
      </w:r>
      <w:proofErr w:type="spellStart"/>
      <w:r w:rsidRPr="00B73367">
        <w:rPr>
          <w:bCs/>
          <w:szCs w:val="24"/>
          <w:lang w:val="en-US"/>
        </w:rPr>
        <w:t>Cepoi</w:t>
      </w:r>
      <w:proofErr w:type="spellEnd"/>
      <w:r w:rsidRPr="00B73367">
        <w:rPr>
          <w:bCs/>
          <w:szCs w:val="24"/>
          <w:lang w:val="en-US"/>
        </w:rPr>
        <w:t xml:space="preserve"> Maria-</w:t>
      </w:r>
      <w:proofErr w:type="spellStart"/>
      <w:r w:rsidRPr="00B73367">
        <w:rPr>
          <w:bCs/>
          <w:szCs w:val="24"/>
          <w:lang w:val="en-US"/>
        </w:rPr>
        <w:t>Ruxandra</w:t>
      </w:r>
      <w:proofErr w:type="spellEnd"/>
      <w:r w:rsidRPr="00B73367">
        <w:rPr>
          <w:bCs/>
          <w:szCs w:val="24"/>
          <w:lang w:val="en-US"/>
        </w:rPr>
        <w:t xml:space="preserve">, </w:t>
      </w:r>
      <w:proofErr w:type="spellStart"/>
      <w:r w:rsidRPr="00B73367">
        <w:rPr>
          <w:bCs/>
          <w:szCs w:val="24"/>
          <w:lang w:val="en-US"/>
        </w:rPr>
        <w:t>Ponor</w:t>
      </w:r>
      <w:proofErr w:type="spellEnd"/>
      <w:r w:rsidRPr="00B73367">
        <w:rPr>
          <w:bCs/>
          <w:szCs w:val="24"/>
          <w:lang w:val="en-US"/>
        </w:rPr>
        <w:t xml:space="preserve"> </w:t>
      </w:r>
      <w:proofErr w:type="spellStart"/>
      <w:r w:rsidRPr="00B73367">
        <w:rPr>
          <w:bCs/>
          <w:szCs w:val="24"/>
          <w:lang w:val="en-US"/>
        </w:rPr>
        <w:t>Cosmina</w:t>
      </w:r>
      <w:proofErr w:type="spellEnd"/>
      <w:r w:rsidRPr="00B73367">
        <w:rPr>
          <w:bCs/>
          <w:szCs w:val="24"/>
          <w:lang w:val="en-US"/>
        </w:rPr>
        <w:t xml:space="preserve">-Georgiana, </w:t>
      </w:r>
      <w:proofErr w:type="spellStart"/>
      <w:r w:rsidRPr="00B73367">
        <w:rPr>
          <w:bCs/>
          <w:szCs w:val="24"/>
          <w:lang w:val="en-US"/>
        </w:rPr>
        <w:t>Bobu</w:t>
      </w:r>
      <w:proofErr w:type="spellEnd"/>
      <w:r w:rsidRPr="00B73367">
        <w:rPr>
          <w:bCs/>
          <w:szCs w:val="24"/>
          <w:lang w:val="en-US"/>
        </w:rPr>
        <w:t xml:space="preserve"> </w:t>
      </w:r>
      <w:proofErr w:type="spellStart"/>
      <w:r w:rsidRPr="00B73367">
        <w:rPr>
          <w:bCs/>
          <w:szCs w:val="24"/>
          <w:lang w:val="en-US"/>
        </w:rPr>
        <w:t>Amelian</w:t>
      </w:r>
      <w:proofErr w:type="spellEnd"/>
      <w:r w:rsidRPr="00B73367">
        <w:rPr>
          <w:bCs/>
          <w:szCs w:val="24"/>
          <w:lang w:val="en-US"/>
        </w:rPr>
        <w:t xml:space="preserve"> </w:t>
      </w:r>
      <w:proofErr w:type="spellStart"/>
      <w:r w:rsidRPr="00B73367">
        <w:rPr>
          <w:bCs/>
          <w:szCs w:val="24"/>
          <w:lang w:val="en-US"/>
        </w:rPr>
        <w:t>Mădălin</w:t>
      </w:r>
      <w:proofErr w:type="spellEnd"/>
      <w:r w:rsidRPr="00B73367">
        <w:rPr>
          <w:bCs/>
          <w:szCs w:val="24"/>
          <w:lang w:val="en-US"/>
        </w:rPr>
        <w:t xml:space="preserve">, </w:t>
      </w:r>
      <w:proofErr w:type="spellStart"/>
      <w:r w:rsidRPr="00B73367">
        <w:rPr>
          <w:bCs/>
          <w:szCs w:val="24"/>
          <w:lang w:val="en-US"/>
        </w:rPr>
        <w:t>Şerban</w:t>
      </w:r>
      <w:proofErr w:type="spellEnd"/>
      <w:r w:rsidRPr="00B73367">
        <w:rPr>
          <w:bCs/>
          <w:szCs w:val="24"/>
          <w:lang w:val="en-US"/>
        </w:rPr>
        <w:t xml:space="preserve"> </w:t>
      </w:r>
      <w:proofErr w:type="spellStart"/>
      <w:r w:rsidRPr="00B73367">
        <w:rPr>
          <w:bCs/>
          <w:szCs w:val="24"/>
          <w:lang w:val="en-US"/>
        </w:rPr>
        <w:t>Ionela-Lăcrămioara</w:t>
      </w:r>
      <w:proofErr w:type="spellEnd"/>
      <w:r w:rsidRPr="00B73367">
        <w:rPr>
          <w:bCs/>
          <w:szCs w:val="24"/>
          <w:lang w:val="en-US"/>
        </w:rPr>
        <w:t xml:space="preserve">, </w:t>
      </w:r>
      <w:proofErr w:type="spellStart"/>
      <w:r w:rsidRPr="00B73367">
        <w:rPr>
          <w:bCs/>
          <w:szCs w:val="24"/>
          <w:lang w:val="en-US"/>
        </w:rPr>
        <w:t>Costache-Enache</w:t>
      </w:r>
      <w:proofErr w:type="spellEnd"/>
      <w:r w:rsidRPr="00B73367">
        <w:rPr>
          <w:bCs/>
          <w:szCs w:val="24"/>
          <w:lang w:val="en-US"/>
        </w:rPr>
        <w:t xml:space="preserve"> Irina-</w:t>
      </w:r>
      <w:proofErr w:type="spellStart"/>
      <w:r w:rsidRPr="00B73367">
        <w:rPr>
          <w:bCs/>
          <w:szCs w:val="24"/>
          <w:lang w:val="en-US"/>
        </w:rPr>
        <w:t>Iuliana</w:t>
      </w:r>
      <w:proofErr w:type="spellEnd"/>
      <w:r w:rsidRPr="00B73367">
        <w:rPr>
          <w:bCs/>
          <w:szCs w:val="24"/>
          <w:lang w:val="en-US"/>
        </w:rPr>
        <w:t xml:space="preserve">. Beyond a Single Marker: An Update on the Comprehensive Evaluation of Right Ventricular Dysfunction in Pulmonary </w:t>
      </w:r>
      <w:proofErr w:type="spellStart"/>
      <w:r w:rsidRPr="00B73367">
        <w:rPr>
          <w:bCs/>
          <w:szCs w:val="24"/>
          <w:lang w:val="en-US"/>
        </w:rPr>
        <w:t>Thromboembolism</w:t>
      </w:r>
      <w:proofErr w:type="spellEnd"/>
      <w:r w:rsidRPr="00B73367">
        <w:rPr>
          <w:bCs/>
          <w:szCs w:val="24"/>
          <w:lang w:val="en-US"/>
        </w:rPr>
        <w:t xml:space="preserve">. </w:t>
      </w:r>
      <w:r w:rsidRPr="00B73367">
        <w:rPr>
          <w:bCs/>
          <w:i/>
          <w:szCs w:val="24"/>
          <w:lang w:val="en-US"/>
        </w:rPr>
        <w:t>Life</w:t>
      </w:r>
      <w:r w:rsidRPr="00B73367">
        <w:rPr>
          <w:bCs/>
          <w:szCs w:val="24"/>
          <w:lang w:val="en-US"/>
        </w:rPr>
        <w:t xml:space="preserve">. 2025; 15(4):665. </w:t>
      </w:r>
      <w:proofErr w:type="spellStart"/>
      <w:proofErr w:type="gramStart"/>
      <w:r w:rsidRPr="00B73367">
        <w:rPr>
          <w:bCs/>
          <w:szCs w:val="24"/>
          <w:lang w:val="en-US"/>
        </w:rPr>
        <w:t>doi</w:t>
      </w:r>
      <w:proofErr w:type="spellEnd"/>
      <w:proofErr w:type="gramEnd"/>
      <w:r w:rsidRPr="00B73367">
        <w:rPr>
          <w:bCs/>
          <w:szCs w:val="24"/>
          <w:lang w:val="en-US"/>
        </w:rPr>
        <w:t>: 10.3390/life15040665.</w:t>
      </w:r>
      <w:r w:rsidRPr="00B73367">
        <w:rPr>
          <w:b/>
          <w:bCs/>
          <w:szCs w:val="24"/>
          <w:lang w:val="en-US"/>
        </w:rPr>
        <w:t xml:space="preserve"> </w:t>
      </w:r>
      <w:hyperlink r:id="rId19" w:history="1">
        <w:r w:rsidRPr="00B73367">
          <w:rPr>
            <w:color w:val="0000FF" w:themeColor="hyperlink"/>
            <w:szCs w:val="24"/>
            <w:u w:val="single"/>
            <w:lang w:val="en-US"/>
          </w:rPr>
          <w:t>FI=3.4.</w:t>
        </w:r>
      </w:hyperlink>
      <w:r w:rsidRPr="00B73367">
        <w:rPr>
          <w:b/>
          <w:bCs/>
          <w:szCs w:val="24"/>
          <w:lang w:val="en-US"/>
        </w:rPr>
        <w:t xml:space="preserve"> </w:t>
      </w:r>
      <w:hyperlink r:id="rId20" w:history="1">
        <w:r w:rsidRPr="00B73367">
          <w:rPr>
            <w:color w:val="0000FF" w:themeColor="hyperlink"/>
            <w:szCs w:val="24"/>
            <w:u w:val="single"/>
            <w:lang w:val="en-US"/>
          </w:rPr>
          <w:t>(articol full text).</w:t>
        </w:r>
      </w:hyperlink>
      <w:r w:rsidRPr="00B73367">
        <w:rPr>
          <w:b/>
          <w:bCs/>
          <w:szCs w:val="24"/>
          <w:lang w:val="en-US"/>
        </w:rPr>
        <w:t xml:space="preserve"> </w:t>
      </w:r>
      <w:hyperlink r:id="rId21" w:history="1">
        <w:r w:rsidRPr="00B73367">
          <w:rPr>
            <w:color w:val="0000FF" w:themeColor="hyperlink"/>
            <w:szCs w:val="24"/>
            <w:u w:val="single"/>
            <w:lang w:val="en-US"/>
          </w:rPr>
          <w:t>https://www.mdpi.com/2075-1729/15/4/665</w:t>
        </w:r>
      </w:hyperlink>
      <w:r w:rsidRPr="00B73367">
        <w:rPr>
          <w:b/>
          <w:bCs/>
          <w:szCs w:val="24"/>
          <w:lang w:val="en-US"/>
        </w:rPr>
        <w:t xml:space="preserve"> </w:t>
      </w:r>
    </w:p>
    <w:p w:rsidR="00B73367" w:rsidRPr="00B73367" w:rsidRDefault="00B73367" w:rsidP="00B73367">
      <w:pPr>
        <w:numPr>
          <w:ilvl w:val="0"/>
          <w:numId w:val="6"/>
        </w:numPr>
        <w:spacing w:before="120" w:after="120" w:line="240" w:lineRule="auto"/>
        <w:ind w:left="284" w:hanging="142"/>
        <w:contextualSpacing/>
        <w:jc w:val="both"/>
        <w:rPr>
          <w:sz w:val="28"/>
          <w:szCs w:val="24"/>
          <w:lang w:val="en-US"/>
        </w:rPr>
      </w:pPr>
      <w:r w:rsidRPr="00B73367">
        <w:rPr>
          <w:szCs w:val="24"/>
          <w:lang w:val="en-US"/>
        </w:rPr>
        <w:t>Maria-</w:t>
      </w:r>
      <w:proofErr w:type="spellStart"/>
      <w:r w:rsidRPr="00B73367">
        <w:rPr>
          <w:szCs w:val="24"/>
          <w:lang w:val="en-US"/>
        </w:rPr>
        <w:t>Ruxandra</w:t>
      </w:r>
      <w:proofErr w:type="spellEnd"/>
      <w:r w:rsidRPr="00B73367">
        <w:rPr>
          <w:szCs w:val="24"/>
          <w:lang w:val="en-US"/>
        </w:rPr>
        <w:t xml:space="preserve"> </w:t>
      </w:r>
      <w:proofErr w:type="spellStart"/>
      <w:r w:rsidRPr="00B73367">
        <w:rPr>
          <w:szCs w:val="24"/>
          <w:lang w:val="en-US"/>
        </w:rPr>
        <w:t>Cepoi</w:t>
      </w:r>
      <w:proofErr w:type="spellEnd"/>
      <w:r w:rsidRPr="00B73367">
        <w:rPr>
          <w:szCs w:val="24"/>
          <w:lang w:val="en-US"/>
        </w:rPr>
        <w:t xml:space="preserve">, </w:t>
      </w:r>
      <w:proofErr w:type="spellStart"/>
      <w:r w:rsidRPr="00B73367">
        <w:rPr>
          <w:szCs w:val="24"/>
          <w:lang w:val="en-US"/>
        </w:rPr>
        <w:t>Stefania</w:t>
      </w:r>
      <w:proofErr w:type="spellEnd"/>
      <w:r w:rsidRPr="00B73367">
        <w:rPr>
          <w:szCs w:val="24"/>
          <w:lang w:val="en-US"/>
        </w:rPr>
        <w:t xml:space="preserve"> </w:t>
      </w:r>
      <w:proofErr w:type="spellStart"/>
      <w:r w:rsidRPr="00B73367">
        <w:rPr>
          <w:szCs w:val="24"/>
          <w:lang w:val="en-US"/>
        </w:rPr>
        <w:t>Teodora</w:t>
      </w:r>
      <w:proofErr w:type="spellEnd"/>
      <w:r w:rsidRPr="00B73367">
        <w:rPr>
          <w:szCs w:val="24"/>
          <w:lang w:val="en-US"/>
        </w:rPr>
        <w:t xml:space="preserve"> </w:t>
      </w:r>
      <w:proofErr w:type="spellStart"/>
      <w:r w:rsidRPr="00B73367">
        <w:rPr>
          <w:szCs w:val="24"/>
          <w:lang w:val="en-US"/>
        </w:rPr>
        <w:t>Duca</w:t>
      </w:r>
      <w:proofErr w:type="spellEnd"/>
      <w:r w:rsidRPr="00B73367">
        <w:rPr>
          <w:szCs w:val="24"/>
          <w:lang w:val="en-US"/>
        </w:rPr>
        <w:t xml:space="preserve">, </w:t>
      </w:r>
      <w:r w:rsidRPr="00B73367">
        <w:rPr>
          <w:b/>
          <w:szCs w:val="24"/>
          <w:lang w:val="en-US"/>
        </w:rPr>
        <w:t>Adriana Chetran</w:t>
      </w:r>
      <w:r w:rsidRPr="00B73367">
        <w:rPr>
          <w:szCs w:val="24"/>
          <w:lang w:val="en-US"/>
        </w:rPr>
        <w:t xml:space="preserve">, </w:t>
      </w:r>
      <w:proofErr w:type="spellStart"/>
      <w:r w:rsidRPr="00B73367">
        <w:rPr>
          <w:szCs w:val="24"/>
          <w:lang w:val="en-US"/>
        </w:rPr>
        <w:t>Alexandru</w:t>
      </w:r>
      <w:proofErr w:type="spellEnd"/>
      <w:r w:rsidRPr="00B73367">
        <w:rPr>
          <w:szCs w:val="24"/>
          <w:lang w:val="en-US"/>
        </w:rPr>
        <w:t xml:space="preserve"> Dan </w:t>
      </w:r>
      <w:proofErr w:type="spellStart"/>
      <w:r w:rsidRPr="00B73367">
        <w:rPr>
          <w:szCs w:val="24"/>
          <w:lang w:val="en-US"/>
        </w:rPr>
        <w:t>Costache</w:t>
      </w:r>
      <w:proofErr w:type="spellEnd"/>
      <w:r w:rsidRPr="00B73367">
        <w:rPr>
          <w:szCs w:val="24"/>
          <w:lang w:val="en-US"/>
        </w:rPr>
        <w:t xml:space="preserve">, </w:t>
      </w:r>
      <w:proofErr w:type="spellStart"/>
      <w:r w:rsidRPr="00B73367">
        <w:rPr>
          <w:szCs w:val="24"/>
          <w:lang w:val="en-US"/>
        </w:rPr>
        <w:t>Marilena</w:t>
      </w:r>
      <w:proofErr w:type="spellEnd"/>
      <w:r w:rsidRPr="00B73367">
        <w:rPr>
          <w:szCs w:val="24"/>
          <w:lang w:val="en-US"/>
        </w:rPr>
        <w:t xml:space="preserve"> </w:t>
      </w:r>
      <w:proofErr w:type="spellStart"/>
      <w:r w:rsidRPr="00B73367">
        <w:rPr>
          <w:szCs w:val="24"/>
          <w:lang w:val="en-US"/>
        </w:rPr>
        <w:t>Renata</w:t>
      </w:r>
      <w:proofErr w:type="spellEnd"/>
      <w:r w:rsidRPr="00B73367">
        <w:rPr>
          <w:szCs w:val="24"/>
          <w:lang w:val="en-US"/>
        </w:rPr>
        <w:t xml:space="preserve"> </w:t>
      </w:r>
      <w:proofErr w:type="spellStart"/>
      <w:r w:rsidRPr="00B73367">
        <w:rPr>
          <w:szCs w:val="24"/>
          <w:lang w:val="en-US"/>
        </w:rPr>
        <w:t>Spiridon</w:t>
      </w:r>
      <w:proofErr w:type="spellEnd"/>
      <w:r w:rsidRPr="00B73367">
        <w:rPr>
          <w:szCs w:val="24"/>
          <w:lang w:val="en-US"/>
        </w:rPr>
        <w:t xml:space="preserve">, Irina </w:t>
      </w:r>
      <w:proofErr w:type="spellStart"/>
      <w:r w:rsidRPr="00B73367">
        <w:rPr>
          <w:szCs w:val="24"/>
          <w:lang w:val="en-US"/>
        </w:rPr>
        <w:t>Afrăsânie</w:t>
      </w:r>
      <w:proofErr w:type="spellEnd"/>
      <w:r w:rsidRPr="00B73367">
        <w:rPr>
          <w:szCs w:val="24"/>
          <w:lang w:val="en-US"/>
        </w:rPr>
        <w:t xml:space="preserve">, Sabina </w:t>
      </w:r>
      <w:proofErr w:type="spellStart"/>
      <w:r w:rsidRPr="00B73367">
        <w:rPr>
          <w:szCs w:val="24"/>
          <w:lang w:val="en-US"/>
        </w:rPr>
        <w:t>Andreea</w:t>
      </w:r>
      <w:proofErr w:type="spellEnd"/>
      <w:r w:rsidRPr="00B73367">
        <w:rPr>
          <w:szCs w:val="24"/>
          <w:lang w:val="en-US"/>
        </w:rPr>
        <w:t xml:space="preserve"> </w:t>
      </w:r>
      <w:proofErr w:type="spellStart"/>
      <w:r w:rsidRPr="00B73367">
        <w:rPr>
          <w:szCs w:val="24"/>
          <w:lang w:val="en-US"/>
        </w:rPr>
        <w:t>Leancă</w:t>
      </w:r>
      <w:proofErr w:type="spellEnd"/>
      <w:r w:rsidRPr="00B73367">
        <w:rPr>
          <w:szCs w:val="24"/>
          <w:lang w:val="en-US"/>
        </w:rPr>
        <w:t xml:space="preserve">, Bianca-Ana </w:t>
      </w:r>
      <w:proofErr w:type="spellStart"/>
      <w:r w:rsidRPr="00B73367">
        <w:rPr>
          <w:szCs w:val="24"/>
          <w:lang w:val="en-US"/>
        </w:rPr>
        <w:t>Dmour</w:t>
      </w:r>
      <w:proofErr w:type="spellEnd"/>
      <w:r w:rsidRPr="00B73367">
        <w:rPr>
          <w:szCs w:val="24"/>
          <w:lang w:val="en-US"/>
        </w:rPr>
        <w:t xml:space="preserve">, </w:t>
      </w:r>
      <w:proofErr w:type="spellStart"/>
      <w:r w:rsidRPr="00B73367">
        <w:rPr>
          <w:szCs w:val="24"/>
          <w:lang w:val="en-US"/>
        </w:rPr>
        <w:t>Iulian</w:t>
      </w:r>
      <w:proofErr w:type="spellEnd"/>
      <w:r w:rsidRPr="00B73367">
        <w:rPr>
          <w:szCs w:val="24"/>
          <w:lang w:val="en-US"/>
        </w:rPr>
        <w:t xml:space="preserve"> Theodor </w:t>
      </w:r>
      <w:proofErr w:type="spellStart"/>
      <w:r w:rsidRPr="00B73367">
        <w:rPr>
          <w:szCs w:val="24"/>
          <w:lang w:val="en-US"/>
        </w:rPr>
        <w:t>Matei</w:t>
      </w:r>
      <w:proofErr w:type="spellEnd"/>
      <w:r w:rsidRPr="00B73367">
        <w:rPr>
          <w:szCs w:val="24"/>
          <w:lang w:val="en-US"/>
        </w:rPr>
        <w:t xml:space="preserve">, </w:t>
      </w:r>
      <w:proofErr w:type="spellStart"/>
      <w:r w:rsidRPr="00B73367">
        <w:rPr>
          <w:szCs w:val="24"/>
          <w:lang w:val="en-US"/>
        </w:rPr>
        <w:t>Radu</w:t>
      </w:r>
      <w:proofErr w:type="spellEnd"/>
      <w:r w:rsidRPr="00B73367">
        <w:rPr>
          <w:szCs w:val="24"/>
          <w:lang w:val="en-US"/>
        </w:rPr>
        <w:t xml:space="preserve"> Stefan </w:t>
      </w:r>
      <w:proofErr w:type="spellStart"/>
      <w:r w:rsidRPr="00B73367">
        <w:rPr>
          <w:szCs w:val="24"/>
          <w:lang w:val="en-US"/>
        </w:rPr>
        <w:t>Miftode</w:t>
      </w:r>
      <w:proofErr w:type="spellEnd"/>
      <w:r w:rsidRPr="00B73367">
        <w:rPr>
          <w:szCs w:val="24"/>
          <w:lang w:val="en-US"/>
        </w:rPr>
        <w:t xml:space="preserve">, Larisa </w:t>
      </w:r>
      <w:proofErr w:type="spellStart"/>
      <w:r w:rsidRPr="00B73367">
        <w:rPr>
          <w:szCs w:val="24"/>
          <w:lang w:val="en-US"/>
        </w:rPr>
        <w:t>Miftode</w:t>
      </w:r>
      <w:proofErr w:type="spellEnd"/>
      <w:r w:rsidRPr="00B73367">
        <w:rPr>
          <w:szCs w:val="24"/>
          <w:lang w:val="en-US"/>
        </w:rPr>
        <w:t xml:space="preserve">, </w:t>
      </w:r>
      <w:proofErr w:type="spellStart"/>
      <w:r w:rsidRPr="00B73367">
        <w:rPr>
          <w:szCs w:val="24"/>
          <w:lang w:val="en-US"/>
        </w:rPr>
        <w:t>Cristian</w:t>
      </w:r>
      <w:proofErr w:type="spellEnd"/>
      <w:r w:rsidRPr="00B73367">
        <w:rPr>
          <w:szCs w:val="24"/>
          <w:lang w:val="en-US"/>
        </w:rPr>
        <w:t xml:space="preserve"> </w:t>
      </w:r>
      <w:proofErr w:type="spellStart"/>
      <w:r w:rsidRPr="00B73367">
        <w:rPr>
          <w:szCs w:val="24"/>
          <w:lang w:val="en-US"/>
        </w:rPr>
        <w:t>Sorin</w:t>
      </w:r>
      <w:proofErr w:type="spellEnd"/>
      <w:r w:rsidRPr="00B73367">
        <w:rPr>
          <w:szCs w:val="24"/>
          <w:lang w:val="en-US"/>
        </w:rPr>
        <w:t xml:space="preserve"> </w:t>
      </w:r>
      <w:proofErr w:type="spellStart"/>
      <w:r w:rsidRPr="00B73367">
        <w:rPr>
          <w:szCs w:val="24"/>
          <w:lang w:val="en-US"/>
        </w:rPr>
        <w:t>Prepeliuc</w:t>
      </w:r>
      <w:proofErr w:type="spellEnd"/>
      <w:r w:rsidRPr="00B73367">
        <w:rPr>
          <w:szCs w:val="24"/>
          <w:lang w:val="en-US"/>
        </w:rPr>
        <w:t xml:space="preserve">, </w:t>
      </w:r>
      <w:proofErr w:type="spellStart"/>
      <w:r w:rsidRPr="00B73367">
        <w:rPr>
          <w:szCs w:val="24"/>
          <w:lang w:val="en-US"/>
        </w:rPr>
        <w:t>Mihai</w:t>
      </w:r>
      <w:proofErr w:type="spellEnd"/>
      <w:r w:rsidRPr="00B73367">
        <w:rPr>
          <w:szCs w:val="24"/>
          <w:lang w:val="en-US"/>
        </w:rPr>
        <w:t xml:space="preserve"> </w:t>
      </w:r>
      <w:proofErr w:type="spellStart"/>
      <w:r w:rsidRPr="00B73367">
        <w:rPr>
          <w:szCs w:val="24"/>
          <w:lang w:val="en-US"/>
        </w:rPr>
        <w:t>Ștefan</w:t>
      </w:r>
      <w:proofErr w:type="spellEnd"/>
      <w:r w:rsidRPr="00B73367">
        <w:rPr>
          <w:szCs w:val="24"/>
          <w:lang w:val="en-US"/>
        </w:rPr>
        <w:t xml:space="preserve"> </w:t>
      </w:r>
      <w:proofErr w:type="spellStart"/>
      <w:r w:rsidRPr="00B73367">
        <w:rPr>
          <w:szCs w:val="24"/>
          <w:lang w:val="en-US"/>
        </w:rPr>
        <w:t>Cristian</w:t>
      </w:r>
      <w:proofErr w:type="spellEnd"/>
      <w:r w:rsidRPr="00B73367">
        <w:rPr>
          <w:szCs w:val="24"/>
          <w:lang w:val="en-US"/>
        </w:rPr>
        <w:t xml:space="preserve"> </w:t>
      </w:r>
      <w:proofErr w:type="spellStart"/>
      <w:r w:rsidRPr="00B73367">
        <w:rPr>
          <w:szCs w:val="24"/>
          <w:lang w:val="en-US"/>
        </w:rPr>
        <w:t>Haba</w:t>
      </w:r>
      <w:proofErr w:type="spellEnd"/>
      <w:r w:rsidRPr="00B73367">
        <w:rPr>
          <w:szCs w:val="24"/>
          <w:lang w:val="en-US"/>
        </w:rPr>
        <w:t xml:space="preserve">, Minerva </w:t>
      </w:r>
      <w:proofErr w:type="spellStart"/>
      <w:r w:rsidRPr="00B73367">
        <w:rPr>
          <w:szCs w:val="24"/>
          <w:lang w:val="en-US"/>
        </w:rPr>
        <w:t>Codruța</w:t>
      </w:r>
      <w:proofErr w:type="spellEnd"/>
      <w:r w:rsidRPr="00B73367">
        <w:rPr>
          <w:szCs w:val="24"/>
          <w:lang w:val="en-US"/>
        </w:rPr>
        <w:t xml:space="preserve"> </w:t>
      </w:r>
      <w:proofErr w:type="spellStart"/>
      <w:r w:rsidRPr="00B73367">
        <w:rPr>
          <w:szCs w:val="24"/>
          <w:lang w:val="en-US"/>
        </w:rPr>
        <w:t>Bădescu</w:t>
      </w:r>
      <w:proofErr w:type="spellEnd"/>
      <w:r w:rsidRPr="00B73367">
        <w:rPr>
          <w:szCs w:val="24"/>
          <w:lang w:val="en-US"/>
        </w:rPr>
        <w:t xml:space="preserve">, Irina </w:t>
      </w:r>
      <w:proofErr w:type="spellStart"/>
      <w:r w:rsidRPr="00B73367">
        <w:rPr>
          <w:szCs w:val="24"/>
          <w:lang w:val="en-US"/>
        </w:rPr>
        <w:t>Iuliana</w:t>
      </w:r>
      <w:proofErr w:type="spellEnd"/>
      <w:r w:rsidRPr="00B73367">
        <w:rPr>
          <w:szCs w:val="24"/>
          <w:lang w:val="en-US"/>
        </w:rPr>
        <w:t xml:space="preserve"> </w:t>
      </w:r>
      <w:proofErr w:type="spellStart"/>
      <w:r w:rsidRPr="00B73367">
        <w:rPr>
          <w:szCs w:val="24"/>
          <w:lang w:val="en-US"/>
        </w:rPr>
        <w:t>Costache</w:t>
      </w:r>
      <w:proofErr w:type="spellEnd"/>
      <w:r w:rsidRPr="00B73367">
        <w:rPr>
          <w:szCs w:val="24"/>
          <w:lang w:val="en-US"/>
        </w:rPr>
        <w:t xml:space="preserve">. Chronic Kidney Disease Associated with Ischemic Heart Disease: To What Extent Do Biomarkers Help? </w:t>
      </w:r>
      <w:r w:rsidRPr="00B73367">
        <w:rPr>
          <w:i/>
          <w:szCs w:val="24"/>
          <w:lang w:val="en-US"/>
        </w:rPr>
        <w:t>Life</w:t>
      </w:r>
      <w:r w:rsidRPr="00B73367">
        <w:rPr>
          <w:szCs w:val="24"/>
          <w:lang w:val="en-US"/>
        </w:rPr>
        <w:t xml:space="preserve">. 2024; 14(1):34. </w:t>
      </w:r>
      <w:proofErr w:type="spellStart"/>
      <w:proofErr w:type="gramStart"/>
      <w:r w:rsidRPr="00B73367">
        <w:rPr>
          <w:szCs w:val="24"/>
          <w:lang w:val="en-US"/>
        </w:rPr>
        <w:t>doi</w:t>
      </w:r>
      <w:proofErr w:type="spellEnd"/>
      <w:proofErr w:type="gramEnd"/>
      <w:r w:rsidRPr="00B73367">
        <w:rPr>
          <w:szCs w:val="24"/>
          <w:lang w:val="en-US"/>
        </w:rPr>
        <w:t xml:space="preserve">: 10.3390/life14010034. </w:t>
      </w:r>
      <w:hyperlink r:id="rId22" w:history="1">
        <w:r w:rsidRPr="00B73367">
          <w:rPr>
            <w:color w:val="0000FF" w:themeColor="hyperlink"/>
            <w:szCs w:val="24"/>
            <w:u w:val="single"/>
            <w:lang w:val="en-US"/>
          </w:rPr>
          <w:t>FI=3.4</w:t>
        </w:r>
      </w:hyperlink>
      <w:r w:rsidRPr="00B73367">
        <w:rPr>
          <w:szCs w:val="24"/>
          <w:lang w:val="en-US"/>
        </w:rPr>
        <w:t xml:space="preserve">. </w:t>
      </w:r>
      <w:hyperlink r:id="rId23" w:history="1">
        <w:r w:rsidRPr="00B73367">
          <w:rPr>
            <w:color w:val="0000FF" w:themeColor="hyperlink"/>
            <w:szCs w:val="24"/>
            <w:u w:val="single"/>
            <w:lang w:val="en-US"/>
          </w:rPr>
          <w:t>(articol full text).</w:t>
        </w:r>
      </w:hyperlink>
      <w:r w:rsidRPr="00B73367">
        <w:rPr>
          <w:szCs w:val="24"/>
          <w:lang w:val="en-US"/>
        </w:rPr>
        <w:t xml:space="preserve"> </w:t>
      </w:r>
      <w:hyperlink r:id="rId24" w:history="1">
        <w:r w:rsidRPr="00B73367">
          <w:rPr>
            <w:color w:val="0000FF" w:themeColor="hyperlink"/>
            <w:szCs w:val="24"/>
            <w:u w:val="single"/>
            <w:lang w:val="en-US"/>
          </w:rPr>
          <w:t>https://www.mdpi.com/2075-1729/14/1/34</w:t>
        </w:r>
      </w:hyperlink>
      <w:r w:rsidRPr="00B73367">
        <w:rPr>
          <w:szCs w:val="24"/>
          <w:lang w:val="en-US"/>
        </w:rPr>
        <w:t xml:space="preserve"> </w:t>
      </w:r>
    </w:p>
    <w:p w:rsidR="00B73367" w:rsidRPr="00B73367" w:rsidRDefault="00B73367" w:rsidP="00B73367">
      <w:pPr>
        <w:numPr>
          <w:ilvl w:val="0"/>
          <w:numId w:val="6"/>
        </w:numPr>
        <w:spacing w:before="120" w:after="120" w:line="240" w:lineRule="auto"/>
        <w:ind w:left="284" w:hanging="142"/>
        <w:contextualSpacing/>
        <w:jc w:val="both"/>
        <w:rPr>
          <w:sz w:val="28"/>
          <w:szCs w:val="24"/>
          <w:lang w:val="en-US"/>
        </w:rPr>
      </w:pPr>
      <w:proofErr w:type="spellStart"/>
      <w:r w:rsidRPr="00B73367">
        <w:rPr>
          <w:szCs w:val="24"/>
          <w:lang w:val="en-US"/>
        </w:rPr>
        <w:t>Stefania-Teodora</w:t>
      </w:r>
      <w:proofErr w:type="spellEnd"/>
      <w:r w:rsidRPr="00B73367">
        <w:rPr>
          <w:szCs w:val="24"/>
          <w:lang w:val="en-US"/>
        </w:rPr>
        <w:t xml:space="preserve"> </w:t>
      </w:r>
      <w:proofErr w:type="spellStart"/>
      <w:r w:rsidRPr="00B73367">
        <w:rPr>
          <w:szCs w:val="24"/>
          <w:lang w:val="en-US"/>
        </w:rPr>
        <w:t>Duca</w:t>
      </w:r>
      <w:proofErr w:type="spellEnd"/>
      <w:r w:rsidRPr="00B73367">
        <w:rPr>
          <w:szCs w:val="24"/>
          <w:lang w:val="en-US"/>
        </w:rPr>
        <w:t xml:space="preserve">, Minerva </w:t>
      </w:r>
      <w:proofErr w:type="spellStart"/>
      <w:r w:rsidRPr="00B73367">
        <w:rPr>
          <w:szCs w:val="24"/>
          <w:lang w:val="en-US"/>
        </w:rPr>
        <w:t>Codruța</w:t>
      </w:r>
      <w:proofErr w:type="spellEnd"/>
      <w:r w:rsidRPr="00B73367">
        <w:rPr>
          <w:szCs w:val="24"/>
          <w:lang w:val="en-US"/>
        </w:rPr>
        <w:t xml:space="preserve"> </w:t>
      </w:r>
      <w:proofErr w:type="spellStart"/>
      <w:r w:rsidRPr="00B73367">
        <w:rPr>
          <w:szCs w:val="24"/>
          <w:lang w:val="en-US"/>
        </w:rPr>
        <w:t>Bădescu</w:t>
      </w:r>
      <w:proofErr w:type="spellEnd"/>
      <w:r w:rsidRPr="00B73367">
        <w:rPr>
          <w:szCs w:val="24"/>
          <w:lang w:val="en-US"/>
        </w:rPr>
        <w:t xml:space="preserve">, </w:t>
      </w:r>
      <w:proofErr w:type="spellStart"/>
      <w:r w:rsidRPr="00B73367">
        <w:rPr>
          <w:szCs w:val="24"/>
          <w:lang w:val="en-US"/>
        </w:rPr>
        <w:t>Alexandru</w:t>
      </w:r>
      <w:proofErr w:type="spellEnd"/>
      <w:r w:rsidRPr="00B73367">
        <w:rPr>
          <w:szCs w:val="24"/>
          <w:lang w:val="en-US"/>
        </w:rPr>
        <w:t xml:space="preserve">-Dan </w:t>
      </w:r>
      <w:proofErr w:type="spellStart"/>
      <w:r w:rsidRPr="00B73367">
        <w:rPr>
          <w:szCs w:val="24"/>
          <w:lang w:val="en-US"/>
        </w:rPr>
        <w:t>Costache</w:t>
      </w:r>
      <w:proofErr w:type="spellEnd"/>
      <w:r w:rsidRPr="00B73367">
        <w:rPr>
          <w:szCs w:val="24"/>
          <w:lang w:val="en-US"/>
        </w:rPr>
        <w:t xml:space="preserve">, </w:t>
      </w:r>
      <w:r w:rsidRPr="00B73367">
        <w:rPr>
          <w:b/>
          <w:szCs w:val="24"/>
          <w:lang w:val="en-US"/>
        </w:rPr>
        <w:t>Adriana Chetran</w:t>
      </w:r>
      <w:r w:rsidRPr="00B73367">
        <w:rPr>
          <w:szCs w:val="24"/>
          <w:lang w:val="en-US"/>
        </w:rPr>
        <w:t xml:space="preserve">, </w:t>
      </w:r>
      <w:proofErr w:type="spellStart"/>
      <w:r w:rsidRPr="00B73367">
        <w:rPr>
          <w:szCs w:val="24"/>
          <w:lang w:val="en-US"/>
        </w:rPr>
        <w:t>Radu</w:t>
      </w:r>
      <w:proofErr w:type="spellEnd"/>
      <w:r w:rsidRPr="00B73367">
        <w:rPr>
          <w:szCs w:val="24"/>
          <w:lang w:val="en-US"/>
        </w:rPr>
        <w:t xml:space="preserve"> </w:t>
      </w:r>
      <w:proofErr w:type="spellStart"/>
      <w:r w:rsidRPr="00B73367">
        <w:rPr>
          <w:szCs w:val="24"/>
          <w:lang w:val="en-US"/>
        </w:rPr>
        <w:t>Ştefan</w:t>
      </w:r>
      <w:proofErr w:type="spellEnd"/>
      <w:r w:rsidRPr="00B73367">
        <w:rPr>
          <w:szCs w:val="24"/>
          <w:lang w:val="en-US"/>
        </w:rPr>
        <w:t xml:space="preserve"> </w:t>
      </w:r>
      <w:proofErr w:type="spellStart"/>
      <w:r w:rsidRPr="00B73367">
        <w:rPr>
          <w:szCs w:val="24"/>
          <w:lang w:val="en-US"/>
        </w:rPr>
        <w:t>Miftode</w:t>
      </w:r>
      <w:proofErr w:type="spellEnd"/>
      <w:r w:rsidRPr="00B73367">
        <w:rPr>
          <w:szCs w:val="24"/>
          <w:lang w:val="en-US"/>
        </w:rPr>
        <w:t xml:space="preserve">, </w:t>
      </w:r>
      <w:proofErr w:type="spellStart"/>
      <w:r w:rsidRPr="00B73367">
        <w:rPr>
          <w:szCs w:val="24"/>
          <w:lang w:val="en-US"/>
        </w:rPr>
        <w:t>Ionuţ</w:t>
      </w:r>
      <w:proofErr w:type="spellEnd"/>
      <w:r w:rsidRPr="00B73367">
        <w:rPr>
          <w:szCs w:val="24"/>
          <w:lang w:val="en-US"/>
        </w:rPr>
        <w:t xml:space="preserve"> </w:t>
      </w:r>
      <w:proofErr w:type="spellStart"/>
      <w:r w:rsidRPr="00B73367">
        <w:rPr>
          <w:szCs w:val="24"/>
          <w:lang w:val="en-US"/>
        </w:rPr>
        <w:t>Tudorancea</w:t>
      </w:r>
      <w:proofErr w:type="spellEnd"/>
      <w:r w:rsidRPr="00B73367">
        <w:rPr>
          <w:szCs w:val="24"/>
          <w:lang w:val="en-US"/>
        </w:rPr>
        <w:t xml:space="preserve">, </w:t>
      </w:r>
      <w:proofErr w:type="spellStart"/>
      <w:r w:rsidRPr="00B73367">
        <w:rPr>
          <w:szCs w:val="24"/>
          <w:lang w:val="en-US"/>
        </w:rPr>
        <w:t>Ovidiu</w:t>
      </w:r>
      <w:proofErr w:type="spellEnd"/>
      <w:r w:rsidRPr="00B73367">
        <w:rPr>
          <w:szCs w:val="24"/>
          <w:lang w:val="en-US"/>
        </w:rPr>
        <w:t xml:space="preserve"> </w:t>
      </w:r>
      <w:proofErr w:type="spellStart"/>
      <w:r w:rsidRPr="00B73367">
        <w:rPr>
          <w:szCs w:val="24"/>
          <w:lang w:val="en-US"/>
        </w:rPr>
        <w:t>Mitu</w:t>
      </w:r>
      <w:proofErr w:type="spellEnd"/>
      <w:r w:rsidRPr="00B73367">
        <w:rPr>
          <w:szCs w:val="24"/>
          <w:lang w:val="en-US"/>
        </w:rPr>
        <w:t xml:space="preserve">, Irina </w:t>
      </w:r>
      <w:proofErr w:type="spellStart"/>
      <w:r w:rsidRPr="00B73367">
        <w:rPr>
          <w:szCs w:val="24"/>
          <w:lang w:val="en-US"/>
        </w:rPr>
        <w:t>Afrăsânie</w:t>
      </w:r>
      <w:proofErr w:type="spellEnd"/>
      <w:r w:rsidRPr="00B73367">
        <w:rPr>
          <w:szCs w:val="24"/>
          <w:lang w:val="en-US"/>
        </w:rPr>
        <w:t xml:space="preserve">, </w:t>
      </w:r>
      <w:proofErr w:type="spellStart"/>
      <w:r w:rsidRPr="00B73367">
        <w:rPr>
          <w:szCs w:val="24"/>
          <w:lang w:val="en-US"/>
        </w:rPr>
        <w:t>Radu</w:t>
      </w:r>
      <w:proofErr w:type="spellEnd"/>
      <w:r w:rsidRPr="00B73367">
        <w:rPr>
          <w:szCs w:val="24"/>
          <w:lang w:val="en-US"/>
        </w:rPr>
        <w:t xml:space="preserve">-George </w:t>
      </w:r>
      <w:proofErr w:type="spellStart"/>
      <w:r w:rsidRPr="00B73367">
        <w:rPr>
          <w:szCs w:val="24"/>
          <w:lang w:val="en-US"/>
        </w:rPr>
        <w:t>Ciorap</w:t>
      </w:r>
      <w:proofErr w:type="spellEnd"/>
      <w:r w:rsidRPr="00B73367">
        <w:rPr>
          <w:szCs w:val="24"/>
          <w:lang w:val="en-US"/>
        </w:rPr>
        <w:t xml:space="preserve">, </w:t>
      </w:r>
      <w:proofErr w:type="spellStart"/>
      <w:r w:rsidRPr="00B73367">
        <w:rPr>
          <w:szCs w:val="24"/>
          <w:lang w:val="en-US"/>
        </w:rPr>
        <w:t>Ionela</w:t>
      </w:r>
      <w:proofErr w:type="spellEnd"/>
      <w:r w:rsidRPr="00B73367">
        <w:rPr>
          <w:szCs w:val="24"/>
          <w:lang w:val="en-US"/>
        </w:rPr>
        <w:t xml:space="preserve"> </w:t>
      </w:r>
      <w:proofErr w:type="spellStart"/>
      <w:r w:rsidRPr="00B73367">
        <w:rPr>
          <w:szCs w:val="24"/>
          <w:lang w:val="en-US"/>
        </w:rPr>
        <w:t>Lăcrămioara</w:t>
      </w:r>
      <w:proofErr w:type="spellEnd"/>
      <w:r w:rsidRPr="00B73367">
        <w:rPr>
          <w:szCs w:val="24"/>
          <w:lang w:val="en-US"/>
        </w:rPr>
        <w:t xml:space="preserve"> </w:t>
      </w:r>
      <w:proofErr w:type="spellStart"/>
      <w:r w:rsidRPr="00B73367">
        <w:rPr>
          <w:szCs w:val="24"/>
          <w:lang w:val="en-US"/>
        </w:rPr>
        <w:t>Șerban</w:t>
      </w:r>
      <w:proofErr w:type="spellEnd"/>
      <w:r w:rsidRPr="00B73367">
        <w:rPr>
          <w:szCs w:val="24"/>
          <w:lang w:val="en-US"/>
        </w:rPr>
        <w:t xml:space="preserve">, D. Robert </w:t>
      </w:r>
      <w:proofErr w:type="spellStart"/>
      <w:r w:rsidRPr="00B73367">
        <w:rPr>
          <w:szCs w:val="24"/>
          <w:lang w:val="en-US"/>
        </w:rPr>
        <w:t>Pavăl</w:t>
      </w:r>
      <w:proofErr w:type="spellEnd"/>
      <w:r w:rsidRPr="00B73367">
        <w:rPr>
          <w:szCs w:val="24"/>
          <w:lang w:val="en-US"/>
        </w:rPr>
        <w:t xml:space="preserve">, Bianca-Ana </w:t>
      </w:r>
      <w:proofErr w:type="spellStart"/>
      <w:r w:rsidRPr="00B73367">
        <w:rPr>
          <w:szCs w:val="24"/>
          <w:lang w:val="en-US"/>
        </w:rPr>
        <w:t>Dmour</w:t>
      </w:r>
      <w:proofErr w:type="spellEnd"/>
      <w:r w:rsidRPr="00B73367">
        <w:rPr>
          <w:szCs w:val="24"/>
          <w:lang w:val="en-US"/>
        </w:rPr>
        <w:t>, Maria-</w:t>
      </w:r>
      <w:proofErr w:type="spellStart"/>
      <w:r w:rsidRPr="00B73367">
        <w:rPr>
          <w:szCs w:val="24"/>
          <w:lang w:val="en-US"/>
        </w:rPr>
        <w:t>Ruxandra</w:t>
      </w:r>
      <w:proofErr w:type="spellEnd"/>
      <w:r w:rsidRPr="00B73367">
        <w:rPr>
          <w:szCs w:val="24"/>
          <w:lang w:val="en-US"/>
        </w:rPr>
        <w:t xml:space="preserve"> </w:t>
      </w:r>
      <w:proofErr w:type="spellStart"/>
      <w:r w:rsidRPr="00B73367">
        <w:rPr>
          <w:szCs w:val="24"/>
          <w:lang w:val="en-US"/>
        </w:rPr>
        <w:t>Cepoi</w:t>
      </w:r>
      <w:proofErr w:type="spellEnd"/>
      <w:r w:rsidRPr="00B73367">
        <w:rPr>
          <w:szCs w:val="24"/>
          <w:lang w:val="en-US"/>
        </w:rPr>
        <w:t>, Irina-</w:t>
      </w:r>
      <w:proofErr w:type="spellStart"/>
      <w:r w:rsidRPr="00B73367">
        <w:rPr>
          <w:szCs w:val="24"/>
          <w:lang w:val="en-US"/>
        </w:rPr>
        <w:t>Iuliana</w:t>
      </w:r>
      <w:proofErr w:type="spellEnd"/>
      <w:r w:rsidRPr="00B73367">
        <w:rPr>
          <w:szCs w:val="24"/>
          <w:lang w:val="en-US"/>
        </w:rPr>
        <w:t xml:space="preserve"> </w:t>
      </w:r>
      <w:proofErr w:type="spellStart"/>
      <w:r w:rsidRPr="00B73367">
        <w:rPr>
          <w:szCs w:val="24"/>
          <w:lang w:val="en-US"/>
        </w:rPr>
        <w:t>Costache-Enache</w:t>
      </w:r>
      <w:proofErr w:type="spellEnd"/>
      <w:r w:rsidRPr="00B73367">
        <w:rPr>
          <w:szCs w:val="24"/>
          <w:lang w:val="en-US"/>
        </w:rPr>
        <w:t xml:space="preserve">. Harmony in Chaos: Deciphering the Influence of Ischemic </w:t>
      </w:r>
      <w:proofErr w:type="spellStart"/>
      <w:r w:rsidRPr="00B73367">
        <w:rPr>
          <w:szCs w:val="24"/>
          <w:lang w:val="en-US"/>
        </w:rPr>
        <w:t>Cardiomyopathy</w:t>
      </w:r>
      <w:proofErr w:type="spellEnd"/>
      <w:r w:rsidRPr="00B73367">
        <w:rPr>
          <w:szCs w:val="24"/>
          <w:lang w:val="en-US"/>
        </w:rPr>
        <w:t xml:space="preserve"> and Non-Cardiac </w:t>
      </w:r>
      <w:proofErr w:type="spellStart"/>
      <w:r w:rsidRPr="00B73367">
        <w:rPr>
          <w:szCs w:val="24"/>
          <w:lang w:val="en-US"/>
        </w:rPr>
        <w:t>Comorbidities</w:t>
      </w:r>
      <w:proofErr w:type="spellEnd"/>
      <w:r w:rsidRPr="00B73367">
        <w:rPr>
          <w:szCs w:val="24"/>
          <w:lang w:val="en-US"/>
        </w:rPr>
        <w:t xml:space="preserve"> on </w:t>
      </w:r>
      <w:proofErr w:type="spellStart"/>
      <w:r w:rsidRPr="00B73367">
        <w:rPr>
          <w:szCs w:val="24"/>
          <w:lang w:val="en-US"/>
        </w:rPr>
        <w:t>Holter</w:t>
      </w:r>
      <w:proofErr w:type="spellEnd"/>
      <w:r w:rsidRPr="00B73367">
        <w:rPr>
          <w:szCs w:val="24"/>
          <w:lang w:val="en-US"/>
        </w:rPr>
        <w:t xml:space="preserve"> ECG Parameters in Chronic Heart Failure Patients: A Pilot Study. </w:t>
      </w:r>
      <w:proofErr w:type="spellStart"/>
      <w:r w:rsidRPr="00B73367">
        <w:rPr>
          <w:i/>
          <w:szCs w:val="24"/>
          <w:lang w:val="en-US"/>
        </w:rPr>
        <w:t>Medicina</w:t>
      </w:r>
      <w:proofErr w:type="spellEnd"/>
      <w:r w:rsidRPr="00B73367">
        <w:rPr>
          <w:szCs w:val="24"/>
          <w:lang w:val="en-US"/>
        </w:rPr>
        <w:t xml:space="preserve">. 2024; 60(2):342. </w:t>
      </w:r>
      <w:proofErr w:type="spellStart"/>
      <w:proofErr w:type="gramStart"/>
      <w:r w:rsidRPr="00B73367">
        <w:rPr>
          <w:szCs w:val="24"/>
          <w:lang w:val="en-US"/>
        </w:rPr>
        <w:t>doi</w:t>
      </w:r>
      <w:proofErr w:type="spellEnd"/>
      <w:proofErr w:type="gramEnd"/>
      <w:r w:rsidRPr="00B73367">
        <w:rPr>
          <w:szCs w:val="24"/>
          <w:lang w:val="en-US"/>
        </w:rPr>
        <w:t xml:space="preserve">: </w:t>
      </w:r>
      <w:r w:rsidRPr="00B73367">
        <w:rPr>
          <w:szCs w:val="24"/>
          <w:lang w:val="en-US"/>
        </w:rPr>
        <w:lastRenderedPageBreak/>
        <w:t xml:space="preserve">10.3390/medicina60020342. </w:t>
      </w:r>
      <w:hyperlink r:id="rId25" w:history="1">
        <w:r w:rsidRPr="00B73367">
          <w:rPr>
            <w:color w:val="0000FF" w:themeColor="hyperlink"/>
            <w:szCs w:val="24"/>
            <w:u w:val="single"/>
            <w:lang w:val="en-US"/>
          </w:rPr>
          <w:t>FI=2.4</w:t>
        </w:r>
      </w:hyperlink>
      <w:r w:rsidRPr="00B73367">
        <w:rPr>
          <w:szCs w:val="24"/>
          <w:lang w:val="en-US"/>
        </w:rPr>
        <w:t xml:space="preserve">. </w:t>
      </w:r>
      <w:hyperlink r:id="rId26" w:history="1">
        <w:r w:rsidRPr="00B73367">
          <w:rPr>
            <w:color w:val="0000FF" w:themeColor="hyperlink"/>
            <w:szCs w:val="24"/>
            <w:u w:val="single"/>
            <w:lang w:val="en-US"/>
          </w:rPr>
          <w:t>(articol full text).</w:t>
        </w:r>
      </w:hyperlink>
      <w:r w:rsidRPr="00B73367">
        <w:rPr>
          <w:szCs w:val="24"/>
          <w:lang w:val="en-US"/>
        </w:rPr>
        <w:t xml:space="preserve"> </w:t>
      </w:r>
      <w:hyperlink r:id="rId27" w:history="1">
        <w:r w:rsidRPr="00B73367">
          <w:rPr>
            <w:color w:val="0000FF" w:themeColor="hyperlink"/>
            <w:szCs w:val="24"/>
            <w:u w:val="single"/>
            <w:lang w:val="en-US"/>
          </w:rPr>
          <w:t>https://www.mdpi.com/1648-9144/60/2/342</w:t>
        </w:r>
      </w:hyperlink>
      <w:r w:rsidRPr="00B73367">
        <w:rPr>
          <w:szCs w:val="24"/>
          <w:lang w:val="en-US"/>
        </w:rPr>
        <w:t xml:space="preserve"> </w:t>
      </w:r>
    </w:p>
    <w:p w:rsidR="00B73367" w:rsidRPr="00B73367" w:rsidRDefault="00B73367" w:rsidP="00B73367">
      <w:pPr>
        <w:numPr>
          <w:ilvl w:val="0"/>
          <w:numId w:val="6"/>
        </w:numPr>
        <w:spacing w:before="120" w:after="120" w:line="240" w:lineRule="auto"/>
        <w:ind w:left="284" w:hanging="142"/>
        <w:contextualSpacing/>
        <w:jc w:val="both"/>
        <w:rPr>
          <w:sz w:val="28"/>
          <w:szCs w:val="24"/>
          <w:lang w:val="en-US"/>
        </w:rPr>
      </w:pPr>
      <w:r w:rsidRPr="00B73367">
        <w:rPr>
          <w:szCs w:val="24"/>
          <w:lang w:val="en-US"/>
        </w:rPr>
        <w:t xml:space="preserve">Bianca-Ana </w:t>
      </w:r>
      <w:proofErr w:type="spellStart"/>
      <w:r w:rsidRPr="00B73367">
        <w:rPr>
          <w:szCs w:val="24"/>
          <w:lang w:val="en-US"/>
        </w:rPr>
        <w:t>Dmour</w:t>
      </w:r>
      <w:proofErr w:type="spellEnd"/>
      <w:r w:rsidRPr="00B73367">
        <w:rPr>
          <w:szCs w:val="24"/>
          <w:lang w:val="en-US"/>
        </w:rPr>
        <w:t xml:space="preserve">, </w:t>
      </w:r>
      <w:proofErr w:type="spellStart"/>
      <w:r w:rsidRPr="00B73367">
        <w:rPr>
          <w:szCs w:val="24"/>
          <w:lang w:val="en-US"/>
        </w:rPr>
        <w:t>Alexandru</w:t>
      </w:r>
      <w:proofErr w:type="spellEnd"/>
      <w:r w:rsidRPr="00B73367">
        <w:rPr>
          <w:szCs w:val="24"/>
          <w:lang w:val="en-US"/>
        </w:rPr>
        <w:t xml:space="preserve"> Dan </w:t>
      </w:r>
      <w:proofErr w:type="spellStart"/>
      <w:r w:rsidRPr="00B73367">
        <w:rPr>
          <w:szCs w:val="24"/>
          <w:lang w:val="en-US"/>
        </w:rPr>
        <w:t>Costache</w:t>
      </w:r>
      <w:proofErr w:type="spellEnd"/>
      <w:r w:rsidRPr="00B73367">
        <w:rPr>
          <w:szCs w:val="24"/>
          <w:lang w:val="en-US"/>
        </w:rPr>
        <w:t xml:space="preserve">, </w:t>
      </w:r>
      <w:proofErr w:type="spellStart"/>
      <w:r w:rsidRPr="00B73367">
        <w:rPr>
          <w:szCs w:val="24"/>
          <w:lang w:val="en-US"/>
        </w:rPr>
        <w:t>Awad</w:t>
      </w:r>
      <w:proofErr w:type="spellEnd"/>
      <w:r w:rsidRPr="00B73367">
        <w:rPr>
          <w:szCs w:val="24"/>
          <w:lang w:val="en-US"/>
        </w:rPr>
        <w:t xml:space="preserve"> </w:t>
      </w:r>
      <w:proofErr w:type="spellStart"/>
      <w:r w:rsidRPr="00B73367">
        <w:rPr>
          <w:szCs w:val="24"/>
          <w:lang w:val="en-US"/>
        </w:rPr>
        <w:t>Dmour</w:t>
      </w:r>
      <w:proofErr w:type="spellEnd"/>
      <w:r w:rsidRPr="00B73367">
        <w:rPr>
          <w:szCs w:val="24"/>
          <w:lang w:val="en-US"/>
        </w:rPr>
        <w:t xml:space="preserve">, </w:t>
      </w:r>
      <w:proofErr w:type="spellStart"/>
      <w:r w:rsidRPr="00B73367">
        <w:rPr>
          <w:szCs w:val="24"/>
          <w:lang w:val="en-US"/>
        </w:rPr>
        <w:t>Bogdan</w:t>
      </w:r>
      <w:proofErr w:type="spellEnd"/>
      <w:r w:rsidRPr="00B73367">
        <w:rPr>
          <w:szCs w:val="24"/>
          <w:lang w:val="en-US"/>
        </w:rPr>
        <w:t xml:space="preserve"> </w:t>
      </w:r>
      <w:proofErr w:type="spellStart"/>
      <w:r w:rsidRPr="00B73367">
        <w:rPr>
          <w:szCs w:val="24"/>
          <w:lang w:val="en-US"/>
        </w:rPr>
        <w:t>Huzum</w:t>
      </w:r>
      <w:proofErr w:type="spellEnd"/>
      <w:r w:rsidRPr="00B73367">
        <w:rPr>
          <w:szCs w:val="24"/>
          <w:lang w:val="en-US"/>
        </w:rPr>
        <w:t xml:space="preserve">, </w:t>
      </w:r>
      <w:proofErr w:type="spellStart"/>
      <w:r w:rsidRPr="00B73367">
        <w:rPr>
          <w:szCs w:val="24"/>
          <w:lang w:val="en-US"/>
        </w:rPr>
        <w:t>Ștefania</w:t>
      </w:r>
      <w:proofErr w:type="spellEnd"/>
      <w:r w:rsidRPr="00B73367">
        <w:rPr>
          <w:szCs w:val="24"/>
          <w:lang w:val="en-US"/>
        </w:rPr>
        <w:t xml:space="preserve"> </w:t>
      </w:r>
      <w:proofErr w:type="spellStart"/>
      <w:r w:rsidRPr="00B73367">
        <w:rPr>
          <w:szCs w:val="24"/>
          <w:lang w:val="en-US"/>
        </w:rPr>
        <w:t>Teodora</w:t>
      </w:r>
      <w:proofErr w:type="spellEnd"/>
      <w:r w:rsidRPr="00B73367">
        <w:rPr>
          <w:szCs w:val="24"/>
          <w:lang w:val="en-US"/>
        </w:rPr>
        <w:t xml:space="preserve"> </w:t>
      </w:r>
      <w:proofErr w:type="spellStart"/>
      <w:r w:rsidRPr="00B73367">
        <w:rPr>
          <w:szCs w:val="24"/>
          <w:lang w:val="en-US"/>
        </w:rPr>
        <w:t>Duca</w:t>
      </w:r>
      <w:proofErr w:type="spellEnd"/>
      <w:r w:rsidRPr="00B73367">
        <w:rPr>
          <w:szCs w:val="24"/>
          <w:lang w:val="en-US"/>
        </w:rPr>
        <w:t xml:space="preserve">, </w:t>
      </w:r>
      <w:r w:rsidRPr="00B73367">
        <w:rPr>
          <w:b/>
          <w:szCs w:val="24"/>
          <w:lang w:val="en-US"/>
        </w:rPr>
        <w:t>Adriana Chetran</w:t>
      </w:r>
      <w:r w:rsidRPr="00B73367">
        <w:rPr>
          <w:szCs w:val="24"/>
          <w:lang w:val="en-US"/>
        </w:rPr>
        <w:t xml:space="preserve">, </w:t>
      </w:r>
      <w:proofErr w:type="spellStart"/>
      <w:r w:rsidRPr="00B73367">
        <w:rPr>
          <w:szCs w:val="24"/>
          <w:lang w:val="en-US"/>
        </w:rPr>
        <w:t>Radu</w:t>
      </w:r>
      <w:proofErr w:type="spellEnd"/>
      <w:r w:rsidRPr="00B73367">
        <w:rPr>
          <w:szCs w:val="24"/>
          <w:lang w:val="en-US"/>
        </w:rPr>
        <w:t xml:space="preserve"> </w:t>
      </w:r>
      <w:proofErr w:type="spellStart"/>
      <w:r w:rsidRPr="00B73367">
        <w:rPr>
          <w:szCs w:val="24"/>
          <w:lang w:val="en-US"/>
        </w:rPr>
        <w:t>Ștefan</w:t>
      </w:r>
      <w:proofErr w:type="spellEnd"/>
      <w:r w:rsidRPr="00B73367">
        <w:rPr>
          <w:szCs w:val="24"/>
          <w:lang w:val="en-US"/>
        </w:rPr>
        <w:t xml:space="preserve"> </w:t>
      </w:r>
      <w:proofErr w:type="spellStart"/>
      <w:r w:rsidRPr="00B73367">
        <w:rPr>
          <w:szCs w:val="24"/>
          <w:lang w:val="en-US"/>
        </w:rPr>
        <w:t>Miftode</w:t>
      </w:r>
      <w:proofErr w:type="spellEnd"/>
      <w:r w:rsidRPr="00B73367">
        <w:rPr>
          <w:szCs w:val="24"/>
          <w:lang w:val="en-US"/>
        </w:rPr>
        <w:t xml:space="preserve">, Irina </w:t>
      </w:r>
      <w:proofErr w:type="spellStart"/>
      <w:r w:rsidRPr="00B73367">
        <w:rPr>
          <w:szCs w:val="24"/>
          <w:lang w:val="en-US"/>
        </w:rPr>
        <w:t>Afrăsânie</w:t>
      </w:r>
      <w:proofErr w:type="spellEnd"/>
      <w:r w:rsidRPr="00B73367">
        <w:rPr>
          <w:szCs w:val="24"/>
          <w:lang w:val="en-US"/>
        </w:rPr>
        <w:t xml:space="preserve">, Cristina </w:t>
      </w:r>
      <w:proofErr w:type="spellStart"/>
      <w:r w:rsidRPr="00B73367">
        <w:rPr>
          <w:szCs w:val="24"/>
          <w:lang w:val="en-US"/>
        </w:rPr>
        <w:t>Tuchiluș</w:t>
      </w:r>
      <w:proofErr w:type="spellEnd"/>
      <w:r w:rsidRPr="00B73367">
        <w:rPr>
          <w:szCs w:val="24"/>
          <w:lang w:val="en-US"/>
        </w:rPr>
        <w:t xml:space="preserve">, </w:t>
      </w:r>
      <w:proofErr w:type="spellStart"/>
      <w:r w:rsidRPr="00B73367">
        <w:rPr>
          <w:szCs w:val="24"/>
          <w:lang w:val="en-US"/>
        </w:rPr>
        <w:t>Corina</w:t>
      </w:r>
      <w:proofErr w:type="spellEnd"/>
      <w:r w:rsidRPr="00B73367">
        <w:rPr>
          <w:szCs w:val="24"/>
          <w:lang w:val="en-US"/>
        </w:rPr>
        <w:t xml:space="preserve"> Maria </w:t>
      </w:r>
      <w:proofErr w:type="spellStart"/>
      <w:r w:rsidRPr="00B73367">
        <w:rPr>
          <w:szCs w:val="24"/>
          <w:lang w:val="en-US"/>
        </w:rPr>
        <w:t>Cianga</w:t>
      </w:r>
      <w:proofErr w:type="spellEnd"/>
      <w:r w:rsidRPr="00B73367">
        <w:rPr>
          <w:szCs w:val="24"/>
          <w:lang w:val="en-US"/>
        </w:rPr>
        <w:t xml:space="preserve">, Gina </w:t>
      </w:r>
      <w:proofErr w:type="spellStart"/>
      <w:r w:rsidRPr="00B73367">
        <w:rPr>
          <w:szCs w:val="24"/>
          <w:lang w:val="en-US"/>
        </w:rPr>
        <w:t>Botnariu</w:t>
      </w:r>
      <w:proofErr w:type="spellEnd"/>
      <w:r w:rsidRPr="00B73367">
        <w:rPr>
          <w:szCs w:val="24"/>
          <w:lang w:val="en-US"/>
        </w:rPr>
        <w:t xml:space="preserve">, </w:t>
      </w:r>
      <w:proofErr w:type="spellStart"/>
      <w:r w:rsidRPr="00B73367">
        <w:rPr>
          <w:szCs w:val="24"/>
          <w:lang w:val="en-US"/>
        </w:rPr>
        <w:t>Lăcrămioara</w:t>
      </w:r>
      <w:proofErr w:type="spellEnd"/>
      <w:r w:rsidRPr="00B73367">
        <w:rPr>
          <w:szCs w:val="24"/>
          <w:lang w:val="en-US"/>
        </w:rPr>
        <w:t xml:space="preserve"> </w:t>
      </w:r>
      <w:proofErr w:type="spellStart"/>
      <w:r w:rsidRPr="00B73367">
        <w:rPr>
          <w:szCs w:val="24"/>
          <w:lang w:val="en-US"/>
        </w:rPr>
        <w:t>Ionela</w:t>
      </w:r>
      <w:proofErr w:type="spellEnd"/>
      <w:r w:rsidRPr="00B73367">
        <w:rPr>
          <w:szCs w:val="24"/>
          <w:lang w:val="en-US"/>
        </w:rPr>
        <w:t xml:space="preserve"> </w:t>
      </w:r>
      <w:proofErr w:type="spellStart"/>
      <w:r w:rsidRPr="00B73367">
        <w:rPr>
          <w:szCs w:val="24"/>
          <w:lang w:val="en-US"/>
        </w:rPr>
        <w:t>Șerban</w:t>
      </w:r>
      <w:proofErr w:type="spellEnd"/>
      <w:r w:rsidRPr="00B73367">
        <w:rPr>
          <w:szCs w:val="24"/>
          <w:lang w:val="en-US"/>
        </w:rPr>
        <w:t xml:space="preserve">, Manuela </w:t>
      </w:r>
      <w:proofErr w:type="spellStart"/>
      <w:r w:rsidRPr="00B73367">
        <w:rPr>
          <w:szCs w:val="24"/>
          <w:lang w:val="en-US"/>
        </w:rPr>
        <w:t>Ciocoiu</w:t>
      </w:r>
      <w:proofErr w:type="spellEnd"/>
      <w:r w:rsidRPr="00B73367">
        <w:rPr>
          <w:szCs w:val="24"/>
          <w:lang w:val="en-US"/>
        </w:rPr>
        <w:t xml:space="preserve">, </w:t>
      </w:r>
      <w:proofErr w:type="spellStart"/>
      <w:r w:rsidRPr="00B73367">
        <w:rPr>
          <w:szCs w:val="24"/>
          <w:lang w:val="en-US"/>
        </w:rPr>
        <w:t>Codruța</w:t>
      </w:r>
      <w:proofErr w:type="spellEnd"/>
      <w:r w:rsidRPr="00B73367">
        <w:rPr>
          <w:szCs w:val="24"/>
          <w:lang w:val="en-US"/>
        </w:rPr>
        <w:t xml:space="preserve"> Minerva </w:t>
      </w:r>
      <w:proofErr w:type="spellStart"/>
      <w:r w:rsidRPr="00B73367">
        <w:rPr>
          <w:szCs w:val="24"/>
          <w:lang w:val="en-US"/>
        </w:rPr>
        <w:t>Bădescu</w:t>
      </w:r>
      <w:proofErr w:type="spellEnd"/>
      <w:r w:rsidRPr="00B73367">
        <w:rPr>
          <w:szCs w:val="24"/>
          <w:lang w:val="en-US"/>
        </w:rPr>
        <w:t xml:space="preserve">, Irina </w:t>
      </w:r>
      <w:proofErr w:type="spellStart"/>
      <w:r w:rsidRPr="00B73367">
        <w:rPr>
          <w:szCs w:val="24"/>
          <w:lang w:val="en-US"/>
        </w:rPr>
        <w:t>Iuliana</w:t>
      </w:r>
      <w:proofErr w:type="spellEnd"/>
      <w:r w:rsidRPr="00B73367">
        <w:rPr>
          <w:szCs w:val="24"/>
          <w:lang w:val="en-US"/>
        </w:rPr>
        <w:t xml:space="preserve"> </w:t>
      </w:r>
      <w:proofErr w:type="spellStart"/>
      <w:r w:rsidRPr="00B73367">
        <w:rPr>
          <w:szCs w:val="24"/>
          <w:lang w:val="en-US"/>
        </w:rPr>
        <w:t>Costache</w:t>
      </w:r>
      <w:proofErr w:type="spellEnd"/>
      <w:r w:rsidRPr="00B73367">
        <w:rPr>
          <w:szCs w:val="24"/>
          <w:lang w:val="en-US"/>
        </w:rPr>
        <w:t xml:space="preserve">. Could Endothelin-1 Be a Promising </w:t>
      </w:r>
      <w:proofErr w:type="spellStart"/>
      <w:r w:rsidRPr="00B73367">
        <w:rPr>
          <w:szCs w:val="24"/>
          <w:lang w:val="en-US"/>
        </w:rPr>
        <w:t>Neurohormonal</w:t>
      </w:r>
      <w:proofErr w:type="spellEnd"/>
      <w:r w:rsidRPr="00B73367">
        <w:rPr>
          <w:szCs w:val="24"/>
          <w:lang w:val="en-US"/>
        </w:rPr>
        <w:t xml:space="preserve"> Biomarker in Acute Heart Failure? </w:t>
      </w:r>
      <w:r w:rsidRPr="00B73367">
        <w:rPr>
          <w:i/>
          <w:szCs w:val="24"/>
          <w:lang w:val="en-US"/>
        </w:rPr>
        <w:t xml:space="preserve">Diagnostics </w:t>
      </w:r>
      <w:r w:rsidRPr="00B73367">
        <w:rPr>
          <w:szCs w:val="24"/>
          <w:lang w:val="en-US"/>
        </w:rPr>
        <w:t xml:space="preserve">2023, 13(13), 2277. </w:t>
      </w:r>
      <w:proofErr w:type="spellStart"/>
      <w:proofErr w:type="gramStart"/>
      <w:r w:rsidRPr="00B73367">
        <w:rPr>
          <w:szCs w:val="24"/>
          <w:lang w:val="en-US"/>
        </w:rPr>
        <w:t>doi</w:t>
      </w:r>
      <w:proofErr w:type="spellEnd"/>
      <w:proofErr w:type="gramEnd"/>
      <w:r w:rsidRPr="00B73367">
        <w:rPr>
          <w:szCs w:val="24"/>
          <w:lang w:val="en-US"/>
        </w:rPr>
        <w:t xml:space="preserve">: 10.3390/diagnostics13132277. </w:t>
      </w:r>
      <w:hyperlink r:id="rId28" w:history="1">
        <w:r w:rsidRPr="00B73367">
          <w:rPr>
            <w:color w:val="0000FF" w:themeColor="hyperlink"/>
            <w:szCs w:val="24"/>
            <w:u w:val="single"/>
            <w:lang w:val="en-US"/>
          </w:rPr>
          <w:t>FI=3</w:t>
        </w:r>
      </w:hyperlink>
      <w:r w:rsidRPr="00B73367">
        <w:rPr>
          <w:szCs w:val="24"/>
          <w:lang w:val="en-US"/>
        </w:rPr>
        <w:t xml:space="preserve">. </w:t>
      </w:r>
      <w:hyperlink r:id="rId29" w:history="1">
        <w:r w:rsidRPr="00B73367">
          <w:rPr>
            <w:color w:val="0000FF" w:themeColor="hyperlink"/>
            <w:szCs w:val="24"/>
            <w:u w:val="single"/>
            <w:lang w:val="en-US"/>
          </w:rPr>
          <w:t xml:space="preserve">(articol </w:t>
        </w:r>
        <w:r w:rsidRPr="00B73367">
          <w:rPr>
            <w:color w:val="0000FF" w:themeColor="hyperlink"/>
            <w:szCs w:val="24"/>
            <w:u w:val="single"/>
            <w:lang w:val="en-US"/>
          </w:rPr>
          <w:t>f</w:t>
        </w:r>
        <w:r w:rsidRPr="00B73367">
          <w:rPr>
            <w:color w:val="0000FF" w:themeColor="hyperlink"/>
            <w:szCs w:val="24"/>
            <w:u w:val="single"/>
            <w:lang w:val="en-US"/>
          </w:rPr>
          <w:t>ull text)</w:t>
        </w:r>
      </w:hyperlink>
      <w:r w:rsidRPr="00B73367">
        <w:rPr>
          <w:szCs w:val="24"/>
          <w:lang w:val="en-US"/>
        </w:rPr>
        <w:t xml:space="preserve">. </w:t>
      </w:r>
      <w:hyperlink r:id="rId30" w:history="1">
        <w:r w:rsidRPr="00B73367">
          <w:rPr>
            <w:color w:val="0000FF" w:themeColor="hyperlink"/>
            <w:szCs w:val="24"/>
            <w:u w:val="single"/>
            <w:lang w:val="en-US"/>
          </w:rPr>
          <w:t>https://www.mdpi.com/2075-4418/13/13/2277</w:t>
        </w:r>
      </w:hyperlink>
      <w:r w:rsidRPr="00B73367">
        <w:rPr>
          <w:szCs w:val="24"/>
          <w:lang w:val="en-US"/>
        </w:rPr>
        <w:t xml:space="preserve"> </w:t>
      </w:r>
    </w:p>
    <w:p w:rsidR="00B73367" w:rsidRPr="00B73367" w:rsidRDefault="00B73367" w:rsidP="00B73367">
      <w:pPr>
        <w:numPr>
          <w:ilvl w:val="0"/>
          <w:numId w:val="6"/>
        </w:numPr>
        <w:spacing w:before="120" w:after="120" w:line="240" w:lineRule="auto"/>
        <w:ind w:left="284" w:hanging="142"/>
        <w:contextualSpacing/>
        <w:jc w:val="both"/>
        <w:rPr>
          <w:sz w:val="32"/>
          <w:szCs w:val="24"/>
          <w:lang w:val="en-US"/>
        </w:rPr>
      </w:pPr>
      <w:proofErr w:type="spellStart"/>
      <w:r w:rsidRPr="00B73367">
        <w:rPr>
          <w:szCs w:val="24"/>
          <w:lang w:val="en-US"/>
        </w:rPr>
        <w:t>Alexandru</w:t>
      </w:r>
      <w:proofErr w:type="spellEnd"/>
      <w:r w:rsidRPr="00B73367">
        <w:rPr>
          <w:szCs w:val="24"/>
          <w:lang w:val="en-US"/>
        </w:rPr>
        <w:t xml:space="preserve">-Dan </w:t>
      </w:r>
      <w:proofErr w:type="spellStart"/>
      <w:r w:rsidRPr="00B73367">
        <w:rPr>
          <w:szCs w:val="24"/>
          <w:lang w:val="en-US"/>
        </w:rPr>
        <w:t>Costache</w:t>
      </w:r>
      <w:proofErr w:type="spellEnd"/>
      <w:r w:rsidRPr="00B73367">
        <w:rPr>
          <w:szCs w:val="24"/>
          <w:lang w:val="en-US"/>
        </w:rPr>
        <w:t xml:space="preserve">, </w:t>
      </w:r>
      <w:proofErr w:type="spellStart"/>
      <w:r w:rsidRPr="00B73367">
        <w:rPr>
          <w:szCs w:val="24"/>
          <w:lang w:val="en-US"/>
        </w:rPr>
        <w:t>Mihai</w:t>
      </w:r>
      <w:proofErr w:type="spellEnd"/>
      <w:r w:rsidRPr="00B73367">
        <w:rPr>
          <w:szCs w:val="24"/>
          <w:lang w:val="en-US"/>
        </w:rPr>
        <w:t xml:space="preserve"> Roca, </w:t>
      </w:r>
      <w:proofErr w:type="spellStart"/>
      <w:r w:rsidRPr="00B73367">
        <w:rPr>
          <w:szCs w:val="24"/>
          <w:lang w:val="en-US"/>
        </w:rPr>
        <w:t>Cezar</w:t>
      </w:r>
      <w:proofErr w:type="spellEnd"/>
      <w:r w:rsidRPr="00B73367">
        <w:rPr>
          <w:szCs w:val="24"/>
          <w:lang w:val="en-US"/>
        </w:rPr>
        <w:t xml:space="preserve"> </w:t>
      </w:r>
      <w:proofErr w:type="spellStart"/>
      <w:r w:rsidRPr="00B73367">
        <w:rPr>
          <w:szCs w:val="24"/>
          <w:lang w:val="en-US"/>
        </w:rPr>
        <w:t>Honceriu</w:t>
      </w:r>
      <w:proofErr w:type="spellEnd"/>
      <w:r w:rsidRPr="00B73367">
        <w:rPr>
          <w:szCs w:val="24"/>
          <w:lang w:val="en-US"/>
        </w:rPr>
        <w:t>, Irina-</w:t>
      </w:r>
      <w:proofErr w:type="spellStart"/>
      <w:r w:rsidRPr="00B73367">
        <w:rPr>
          <w:szCs w:val="24"/>
          <w:lang w:val="en-US"/>
        </w:rPr>
        <w:t>Iuliana</w:t>
      </w:r>
      <w:proofErr w:type="spellEnd"/>
      <w:r w:rsidRPr="00B73367">
        <w:rPr>
          <w:szCs w:val="24"/>
          <w:lang w:val="en-US"/>
        </w:rPr>
        <w:t xml:space="preserve"> </w:t>
      </w:r>
      <w:proofErr w:type="spellStart"/>
      <w:r w:rsidRPr="00B73367">
        <w:rPr>
          <w:szCs w:val="24"/>
          <w:lang w:val="en-US"/>
        </w:rPr>
        <w:t>Costache</w:t>
      </w:r>
      <w:proofErr w:type="spellEnd"/>
      <w:r w:rsidRPr="00B73367">
        <w:rPr>
          <w:szCs w:val="24"/>
          <w:lang w:val="en-US"/>
        </w:rPr>
        <w:t>, Maria-Magdalena Leon-</w:t>
      </w:r>
      <w:proofErr w:type="spellStart"/>
      <w:r w:rsidRPr="00B73367">
        <w:rPr>
          <w:szCs w:val="24"/>
          <w:lang w:val="en-US"/>
        </w:rPr>
        <w:t>Constantin</w:t>
      </w:r>
      <w:proofErr w:type="spellEnd"/>
      <w:r w:rsidRPr="00B73367">
        <w:rPr>
          <w:szCs w:val="24"/>
          <w:lang w:val="en-US"/>
        </w:rPr>
        <w:t xml:space="preserve">, </w:t>
      </w:r>
      <w:proofErr w:type="spellStart"/>
      <w:r w:rsidRPr="00B73367">
        <w:rPr>
          <w:szCs w:val="24"/>
          <w:lang w:val="en-US"/>
        </w:rPr>
        <w:t>Ovidiu</w:t>
      </w:r>
      <w:proofErr w:type="spellEnd"/>
      <w:r w:rsidRPr="00B73367">
        <w:rPr>
          <w:szCs w:val="24"/>
          <w:lang w:val="en-US"/>
        </w:rPr>
        <w:t xml:space="preserve"> </w:t>
      </w:r>
      <w:proofErr w:type="spellStart"/>
      <w:r w:rsidRPr="00B73367">
        <w:rPr>
          <w:szCs w:val="24"/>
          <w:lang w:val="en-US"/>
        </w:rPr>
        <w:t>Mitu</w:t>
      </w:r>
      <w:proofErr w:type="spellEnd"/>
      <w:r w:rsidRPr="00B73367">
        <w:rPr>
          <w:szCs w:val="24"/>
          <w:lang w:val="en-US"/>
        </w:rPr>
        <w:t xml:space="preserve">, </w:t>
      </w:r>
      <w:proofErr w:type="spellStart"/>
      <w:r w:rsidRPr="00B73367">
        <w:rPr>
          <w:szCs w:val="24"/>
          <w:lang w:val="en-US"/>
        </w:rPr>
        <w:t>Radu-Ștefan</w:t>
      </w:r>
      <w:proofErr w:type="spellEnd"/>
      <w:r w:rsidRPr="00B73367">
        <w:rPr>
          <w:szCs w:val="24"/>
          <w:lang w:val="en-US"/>
        </w:rPr>
        <w:t xml:space="preserve"> </w:t>
      </w:r>
      <w:proofErr w:type="spellStart"/>
      <w:r w:rsidRPr="00B73367">
        <w:rPr>
          <w:szCs w:val="24"/>
          <w:lang w:val="en-US"/>
        </w:rPr>
        <w:t>Miftode</w:t>
      </w:r>
      <w:proofErr w:type="spellEnd"/>
      <w:r w:rsidRPr="00B73367">
        <w:rPr>
          <w:szCs w:val="24"/>
          <w:lang w:val="en-US"/>
        </w:rPr>
        <w:t xml:space="preserve">, Alexandra </w:t>
      </w:r>
      <w:proofErr w:type="spellStart"/>
      <w:r w:rsidRPr="00B73367">
        <w:rPr>
          <w:szCs w:val="24"/>
          <w:lang w:val="en-US"/>
        </w:rPr>
        <w:t>Maștaleru</w:t>
      </w:r>
      <w:proofErr w:type="spellEnd"/>
      <w:r w:rsidRPr="00B73367">
        <w:rPr>
          <w:szCs w:val="24"/>
          <w:lang w:val="en-US"/>
        </w:rPr>
        <w:t>, Dan Iliescu-</w:t>
      </w:r>
      <w:proofErr w:type="spellStart"/>
      <w:r w:rsidRPr="00B73367">
        <w:rPr>
          <w:szCs w:val="24"/>
          <w:lang w:val="en-US"/>
        </w:rPr>
        <w:t>Halițchi</w:t>
      </w:r>
      <w:proofErr w:type="spellEnd"/>
      <w:r w:rsidRPr="00B73367">
        <w:rPr>
          <w:szCs w:val="24"/>
          <w:lang w:val="en-US"/>
        </w:rPr>
        <w:t xml:space="preserve">, </w:t>
      </w:r>
      <w:proofErr w:type="spellStart"/>
      <w:r w:rsidRPr="00B73367">
        <w:rPr>
          <w:szCs w:val="24"/>
          <w:lang w:val="en-US"/>
        </w:rPr>
        <w:t>Codruța-Olimpiada</w:t>
      </w:r>
      <w:proofErr w:type="spellEnd"/>
      <w:r w:rsidRPr="00B73367">
        <w:rPr>
          <w:szCs w:val="24"/>
          <w:lang w:val="en-US"/>
        </w:rPr>
        <w:t xml:space="preserve"> </w:t>
      </w:r>
      <w:proofErr w:type="spellStart"/>
      <w:r w:rsidRPr="00B73367">
        <w:rPr>
          <w:szCs w:val="24"/>
          <w:lang w:val="en-US"/>
        </w:rPr>
        <w:t>Halițchi</w:t>
      </w:r>
      <w:proofErr w:type="spellEnd"/>
      <w:r w:rsidRPr="00B73367">
        <w:rPr>
          <w:szCs w:val="24"/>
          <w:lang w:val="en-US"/>
        </w:rPr>
        <w:t xml:space="preserve">-Iliescu, </w:t>
      </w:r>
      <w:r w:rsidRPr="00B73367">
        <w:rPr>
          <w:b/>
          <w:szCs w:val="24"/>
          <w:lang w:val="en-US"/>
        </w:rPr>
        <w:t>Adriana Ion</w:t>
      </w:r>
      <w:r w:rsidRPr="00B73367">
        <w:rPr>
          <w:szCs w:val="24"/>
          <w:lang w:val="en-US"/>
        </w:rPr>
        <w:t xml:space="preserve">, </w:t>
      </w:r>
      <w:proofErr w:type="spellStart"/>
      <w:r w:rsidRPr="00B73367">
        <w:rPr>
          <w:szCs w:val="24"/>
          <w:lang w:val="en-US"/>
        </w:rPr>
        <w:t>Ștefania-Teodora</w:t>
      </w:r>
      <w:proofErr w:type="spellEnd"/>
      <w:r w:rsidRPr="00B73367">
        <w:rPr>
          <w:szCs w:val="24"/>
          <w:lang w:val="en-US"/>
        </w:rPr>
        <w:t xml:space="preserve"> </w:t>
      </w:r>
      <w:proofErr w:type="spellStart"/>
      <w:r w:rsidRPr="00B73367">
        <w:rPr>
          <w:szCs w:val="24"/>
          <w:lang w:val="en-US"/>
        </w:rPr>
        <w:t>Duca</w:t>
      </w:r>
      <w:proofErr w:type="spellEnd"/>
      <w:r w:rsidRPr="00B73367">
        <w:rPr>
          <w:szCs w:val="24"/>
          <w:lang w:val="en-US"/>
        </w:rPr>
        <w:t>, Delia-</w:t>
      </w:r>
      <w:proofErr w:type="spellStart"/>
      <w:r w:rsidRPr="00B73367">
        <w:rPr>
          <w:szCs w:val="24"/>
          <w:lang w:val="en-US"/>
        </w:rPr>
        <w:t>Melania</w:t>
      </w:r>
      <w:proofErr w:type="spellEnd"/>
      <w:r w:rsidRPr="00B73367">
        <w:rPr>
          <w:szCs w:val="24"/>
          <w:lang w:val="en-US"/>
        </w:rPr>
        <w:t xml:space="preserve"> </w:t>
      </w:r>
      <w:proofErr w:type="spellStart"/>
      <w:r w:rsidRPr="00B73367">
        <w:rPr>
          <w:szCs w:val="24"/>
          <w:lang w:val="en-US"/>
        </w:rPr>
        <w:t>Popa</w:t>
      </w:r>
      <w:proofErr w:type="spellEnd"/>
      <w:r w:rsidRPr="00B73367">
        <w:rPr>
          <w:szCs w:val="24"/>
          <w:lang w:val="en-US"/>
        </w:rPr>
        <w:t xml:space="preserve">, Beatrice </w:t>
      </w:r>
      <w:proofErr w:type="spellStart"/>
      <w:r w:rsidRPr="00B73367">
        <w:rPr>
          <w:szCs w:val="24"/>
          <w:lang w:val="en-US"/>
        </w:rPr>
        <w:t>Abălasei</w:t>
      </w:r>
      <w:proofErr w:type="spellEnd"/>
      <w:r w:rsidRPr="00B73367">
        <w:rPr>
          <w:szCs w:val="24"/>
          <w:lang w:val="en-US"/>
        </w:rPr>
        <w:t xml:space="preserve">, Veronica </w:t>
      </w:r>
      <w:proofErr w:type="spellStart"/>
      <w:r w:rsidRPr="00B73367">
        <w:rPr>
          <w:szCs w:val="24"/>
          <w:lang w:val="en-US"/>
        </w:rPr>
        <w:t>Mocanu</w:t>
      </w:r>
      <w:proofErr w:type="spellEnd"/>
      <w:r w:rsidRPr="00B73367">
        <w:rPr>
          <w:szCs w:val="24"/>
          <w:lang w:val="en-US"/>
        </w:rPr>
        <w:t xml:space="preserve">, Florin </w:t>
      </w:r>
      <w:proofErr w:type="spellStart"/>
      <w:r w:rsidRPr="00B73367">
        <w:rPr>
          <w:szCs w:val="24"/>
          <w:lang w:val="en-US"/>
        </w:rPr>
        <w:t>Mitu</w:t>
      </w:r>
      <w:proofErr w:type="spellEnd"/>
      <w:r w:rsidRPr="00B73367">
        <w:rPr>
          <w:szCs w:val="24"/>
          <w:lang w:val="en-US"/>
        </w:rPr>
        <w:t xml:space="preserve">. Cardiopulmonary Exercise Testing and Cardiac Biomarker Measurements in Young Football Players: A Pilot Study. </w:t>
      </w:r>
      <w:r w:rsidRPr="00B73367">
        <w:rPr>
          <w:i/>
          <w:szCs w:val="24"/>
          <w:lang w:val="en-US"/>
        </w:rPr>
        <w:t xml:space="preserve">J. </w:t>
      </w:r>
      <w:proofErr w:type="spellStart"/>
      <w:r w:rsidRPr="00B73367">
        <w:rPr>
          <w:i/>
          <w:szCs w:val="24"/>
          <w:lang w:val="en-US"/>
        </w:rPr>
        <w:t>Clin</w:t>
      </w:r>
      <w:proofErr w:type="spellEnd"/>
      <w:r w:rsidRPr="00B73367">
        <w:rPr>
          <w:i/>
          <w:szCs w:val="24"/>
          <w:lang w:val="en-US"/>
        </w:rPr>
        <w:t>. Med</w:t>
      </w:r>
      <w:r w:rsidRPr="00B73367">
        <w:rPr>
          <w:szCs w:val="24"/>
          <w:lang w:val="en-US"/>
        </w:rPr>
        <w:t xml:space="preserve">. 2022, 11(10): 2772. </w:t>
      </w:r>
      <w:proofErr w:type="spellStart"/>
      <w:proofErr w:type="gramStart"/>
      <w:r w:rsidRPr="00B73367">
        <w:rPr>
          <w:szCs w:val="24"/>
          <w:lang w:val="en-US"/>
        </w:rPr>
        <w:t>doi</w:t>
      </w:r>
      <w:proofErr w:type="spellEnd"/>
      <w:proofErr w:type="gramEnd"/>
      <w:r w:rsidRPr="00B73367">
        <w:rPr>
          <w:szCs w:val="24"/>
          <w:lang w:val="en-US"/>
        </w:rPr>
        <w:t xml:space="preserve">: 10.3390/jcm11102772. </w:t>
      </w:r>
      <w:hyperlink r:id="rId31" w:history="1">
        <w:r w:rsidRPr="00B73367">
          <w:rPr>
            <w:color w:val="0000FF" w:themeColor="hyperlink"/>
            <w:szCs w:val="24"/>
            <w:u w:val="single"/>
            <w:lang w:val="en-US"/>
          </w:rPr>
          <w:t>FI=3.9</w:t>
        </w:r>
      </w:hyperlink>
      <w:r w:rsidRPr="00B73367">
        <w:rPr>
          <w:szCs w:val="24"/>
          <w:lang w:val="en-US"/>
        </w:rPr>
        <w:t xml:space="preserve">. </w:t>
      </w:r>
      <w:hyperlink r:id="rId32" w:history="1">
        <w:r w:rsidRPr="00B73367">
          <w:rPr>
            <w:color w:val="0000FF" w:themeColor="hyperlink"/>
            <w:szCs w:val="24"/>
            <w:u w:val="single"/>
            <w:lang w:val="en-US"/>
          </w:rPr>
          <w:t>(artico</w:t>
        </w:r>
        <w:r w:rsidRPr="00B73367">
          <w:rPr>
            <w:color w:val="0000FF" w:themeColor="hyperlink"/>
            <w:szCs w:val="24"/>
            <w:u w:val="single"/>
            <w:lang w:val="en-US"/>
          </w:rPr>
          <w:t>l</w:t>
        </w:r>
        <w:r w:rsidRPr="00B73367">
          <w:rPr>
            <w:color w:val="0000FF" w:themeColor="hyperlink"/>
            <w:szCs w:val="24"/>
            <w:u w:val="single"/>
            <w:lang w:val="en-US"/>
          </w:rPr>
          <w:t xml:space="preserve"> full text).</w:t>
        </w:r>
      </w:hyperlink>
      <w:r w:rsidRPr="00B73367">
        <w:rPr>
          <w:szCs w:val="24"/>
          <w:lang w:val="en-US"/>
        </w:rPr>
        <w:t xml:space="preserve"> </w:t>
      </w:r>
      <w:hyperlink r:id="rId33" w:history="1">
        <w:r w:rsidRPr="00B73367">
          <w:rPr>
            <w:color w:val="0000FF" w:themeColor="hyperlink"/>
            <w:szCs w:val="24"/>
            <w:u w:val="single"/>
            <w:lang w:val="en-US"/>
          </w:rPr>
          <w:t>https://www.mdpi.com/2077-0383/11/10/2772</w:t>
        </w:r>
      </w:hyperlink>
      <w:r w:rsidRPr="00B73367">
        <w:rPr>
          <w:szCs w:val="24"/>
          <w:lang w:val="en-US"/>
        </w:rPr>
        <w:t xml:space="preserve"> </w:t>
      </w:r>
    </w:p>
    <w:p w:rsidR="00B73367" w:rsidRPr="00B73367" w:rsidRDefault="00B73367" w:rsidP="00B73367">
      <w:pPr>
        <w:numPr>
          <w:ilvl w:val="0"/>
          <w:numId w:val="6"/>
        </w:numPr>
        <w:spacing w:before="120" w:after="120" w:line="240" w:lineRule="auto"/>
        <w:ind w:left="284" w:hanging="142"/>
        <w:contextualSpacing/>
        <w:jc w:val="both"/>
        <w:rPr>
          <w:sz w:val="40"/>
          <w:szCs w:val="24"/>
          <w:lang w:val="en-US"/>
        </w:rPr>
      </w:pPr>
      <w:proofErr w:type="spellStart"/>
      <w:r w:rsidRPr="00B73367">
        <w:rPr>
          <w:szCs w:val="24"/>
          <w:lang w:val="en-US"/>
        </w:rPr>
        <w:t>Alexandru</w:t>
      </w:r>
      <w:proofErr w:type="spellEnd"/>
      <w:r w:rsidRPr="00B73367">
        <w:rPr>
          <w:szCs w:val="24"/>
          <w:lang w:val="en-US"/>
        </w:rPr>
        <w:t xml:space="preserve">-Dan </w:t>
      </w:r>
      <w:proofErr w:type="spellStart"/>
      <w:r w:rsidRPr="00B73367">
        <w:rPr>
          <w:szCs w:val="24"/>
          <w:lang w:val="en-US"/>
        </w:rPr>
        <w:t>Costache</w:t>
      </w:r>
      <w:proofErr w:type="spellEnd"/>
      <w:r w:rsidRPr="00B73367">
        <w:rPr>
          <w:szCs w:val="24"/>
          <w:lang w:val="en-US"/>
        </w:rPr>
        <w:t>, Maria-Magdalena Leon-</w:t>
      </w:r>
      <w:proofErr w:type="spellStart"/>
      <w:r w:rsidRPr="00B73367">
        <w:rPr>
          <w:szCs w:val="24"/>
          <w:lang w:val="en-US"/>
        </w:rPr>
        <w:t>Constantin</w:t>
      </w:r>
      <w:proofErr w:type="spellEnd"/>
      <w:r w:rsidRPr="00B73367">
        <w:rPr>
          <w:szCs w:val="24"/>
          <w:lang w:val="en-US"/>
        </w:rPr>
        <w:t xml:space="preserve">, </w:t>
      </w:r>
      <w:proofErr w:type="spellStart"/>
      <w:r w:rsidRPr="00B73367">
        <w:rPr>
          <w:szCs w:val="24"/>
          <w:lang w:val="en-US"/>
        </w:rPr>
        <w:t>Mihai</w:t>
      </w:r>
      <w:proofErr w:type="spellEnd"/>
      <w:r w:rsidRPr="00B73367">
        <w:rPr>
          <w:szCs w:val="24"/>
          <w:lang w:val="en-US"/>
        </w:rPr>
        <w:t xml:space="preserve"> Roca, Alexandra </w:t>
      </w:r>
      <w:proofErr w:type="spellStart"/>
      <w:r w:rsidRPr="00B73367">
        <w:rPr>
          <w:szCs w:val="24"/>
          <w:lang w:val="en-US"/>
        </w:rPr>
        <w:t>Maștaleru</w:t>
      </w:r>
      <w:proofErr w:type="spellEnd"/>
      <w:r w:rsidRPr="00B73367">
        <w:rPr>
          <w:szCs w:val="24"/>
          <w:lang w:val="en-US"/>
        </w:rPr>
        <w:t xml:space="preserve">, </w:t>
      </w:r>
      <w:proofErr w:type="spellStart"/>
      <w:r w:rsidRPr="00B73367">
        <w:rPr>
          <w:szCs w:val="24"/>
          <w:lang w:val="en-US"/>
        </w:rPr>
        <w:t>Răzvan-Constantin</w:t>
      </w:r>
      <w:proofErr w:type="spellEnd"/>
      <w:r w:rsidRPr="00B73367">
        <w:rPr>
          <w:szCs w:val="24"/>
          <w:lang w:val="en-US"/>
        </w:rPr>
        <w:t xml:space="preserve"> </w:t>
      </w:r>
      <w:proofErr w:type="spellStart"/>
      <w:r w:rsidRPr="00B73367">
        <w:rPr>
          <w:szCs w:val="24"/>
          <w:lang w:val="en-US"/>
        </w:rPr>
        <w:t>Anghel</w:t>
      </w:r>
      <w:proofErr w:type="spellEnd"/>
      <w:r w:rsidRPr="00B73367">
        <w:rPr>
          <w:szCs w:val="24"/>
          <w:lang w:val="en-US"/>
        </w:rPr>
        <w:t xml:space="preserve">, </w:t>
      </w:r>
      <w:proofErr w:type="spellStart"/>
      <w:r w:rsidRPr="00B73367">
        <w:rPr>
          <w:szCs w:val="24"/>
          <w:lang w:val="en-US"/>
        </w:rPr>
        <w:t>Ioana-Mădălina</w:t>
      </w:r>
      <w:proofErr w:type="spellEnd"/>
      <w:r w:rsidRPr="00B73367">
        <w:rPr>
          <w:szCs w:val="24"/>
          <w:lang w:val="en-US"/>
        </w:rPr>
        <w:t xml:space="preserve"> </w:t>
      </w:r>
      <w:proofErr w:type="spellStart"/>
      <w:r w:rsidRPr="00B73367">
        <w:rPr>
          <w:szCs w:val="24"/>
          <w:lang w:val="en-US"/>
        </w:rPr>
        <w:t>Zota</w:t>
      </w:r>
      <w:proofErr w:type="spellEnd"/>
      <w:r w:rsidRPr="00B73367">
        <w:rPr>
          <w:szCs w:val="24"/>
          <w:lang w:val="en-US"/>
        </w:rPr>
        <w:t xml:space="preserve">, Andrei </w:t>
      </w:r>
      <w:proofErr w:type="spellStart"/>
      <w:r w:rsidRPr="00B73367">
        <w:rPr>
          <w:szCs w:val="24"/>
          <w:lang w:val="en-US"/>
        </w:rPr>
        <w:t>Drugescu</w:t>
      </w:r>
      <w:proofErr w:type="spellEnd"/>
      <w:r w:rsidRPr="00B73367">
        <w:rPr>
          <w:szCs w:val="24"/>
          <w:lang w:val="en-US"/>
        </w:rPr>
        <w:t>, Irina-</w:t>
      </w:r>
      <w:proofErr w:type="spellStart"/>
      <w:r w:rsidRPr="00B73367">
        <w:rPr>
          <w:szCs w:val="24"/>
          <w:lang w:val="en-US"/>
        </w:rPr>
        <w:t>Iuliana</w:t>
      </w:r>
      <w:proofErr w:type="spellEnd"/>
      <w:r w:rsidRPr="00B73367">
        <w:rPr>
          <w:szCs w:val="24"/>
          <w:lang w:val="en-US"/>
        </w:rPr>
        <w:t xml:space="preserve"> </w:t>
      </w:r>
      <w:proofErr w:type="spellStart"/>
      <w:r w:rsidRPr="00B73367">
        <w:rPr>
          <w:szCs w:val="24"/>
          <w:lang w:val="en-US"/>
        </w:rPr>
        <w:t>Costache</w:t>
      </w:r>
      <w:proofErr w:type="spellEnd"/>
      <w:r w:rsidRPr="00B73367">
        <w:rPr>
          <w:szCs w:val="24"/>
          <w:lang w:val="en-US"/>
        </w:rPr>
        <w:t xml:space="preserve">, </w:t>
      </w:r>
      <w:r w:rsidRPr="00B73367">
        <w:rPr>
          <w:b/>
          <w:szCs w:val="24"/>
          <w:lang w:val="en-US"/>
        </w:rPr>
        <w:t>Adriana Chetran</w:t>
      </w:r>
      <w:r w:rsidRPr="00B73367">
        <w:rPr>
          <w:szCs w:val="24"/>
          <w:lang w:val="en-US"/>
        </w:rPr>
        <w:t xml:space="preserve">, </w:t>
      </w:r>
      <w:proofErr w:type="spellStart"/>
      <w:r w:rsidRPr="00B73367">
        <w:rPr>
          <w:szCs w:val="24"/>
          <w:lang w:val="en-US"/>
        </w:rPr>
        <w:t>Ștefana</w:t>
      </w:r>
      <w:proofErr w:type="spellEnd"/>
      <w:r w:rsidRPr="00B73367">
        <w:rPr>
          <w:szCs w:val="24"/>
          <w:lang w:val="en-US"/>
        </w:rPr>
        <w:t xml:space="preserve">-Maria </w:t>
      </w:r>
      <w:proofErr w:type="spellStart"/>
      <w:r w:rsidRPr="00B73367">
        <w:rPr>
          <w:szCs w:val="24"/>
          <w:lang w:val="en-US"/>
        </w:rPr>
        <w:t>Moisă</w:t>
      </w:r>
      <w:proofErr w:type="spellEnd"/>
      <w:r w:rsidRPr="00B73367">
        <w:rPr>
          <w:szCs w:val="24"/>
          <w:lang w:val="en-US"/>
        </w:rPr>
        <w:t xml:space="preserve">, </w:t>
      </w:r>
      <w:proofErr w:type="spellStart"/>
      <w:r w:rsidRPr="00B73367">
        <w:rPr>
          <w:szCs w:val="24"/>
          <w:lang w:val="en-US"/>
        </w:rPr>
        <w:t>Bogdan</w:t>
      </w:r>
      <w:proofErr w:type="spellEnd"/>
      <w:r w:rsidRPr="00B73367">
        <w:rPr>
          <w:szCs w:val="24"/>
          <w:lang w:val="en-US"/>
        </w:rPr>
        <w:t xml:space="preserve"> </w:t>
      </w:r>
      <w:proofErr w:type="spellStart"/>
      <w:r w:rsidRPr="00B73367">
        <w:rPr>
          <w:szCs w:val="24"/>
          <w:lang w:val="en-US"/>
        </w:rPr>
        <w:t>Huzum</w:t>
      </w:r>
      <w:proofErr w:type="spellEnd"/>
      <w:r w:rsidRPr="00B73367">
        <w:rPr>
          <w:szCs w:val="24"/>
          <w:lang w:val="en-US"/>
        </w:rPr>
        <w:t xml:space="preserve">, </w:t>
      </w:r>
      <w:proofErr w:type="spellStart"/>
      <w:r w:rsidRPr="00B73367">
        <w:rPr>
          <w:szCs w:val="24"/>
          <w:lang w:val="en-US"/>
        </w:rPr>
        <w:t>Ovidiu</w:t>
      </w:r>
      <w:proofErr w:type="spellEnd"/>
      <w:r w:rsidRPr="00B73367">
        <w:rPr>
          <w:szCs w:val="24"/>
          <w:lang w:val="en-US"/>
        </w:rPr>
        <w:t xml:space="preserve"> </w:t>
      </w:r>
      <w:proofErr w:type="spellStart"/>
      <w:r w:rsidRPr="00B73367">
        <w:rPr>
          <w:szCs w:val="24"/>
          <w:lang w:val="en-US"/>
        </w:rPr>
        <w:t>Mitu</w:t>
      </w:r>
      <w:proofErr w:type="spellEnd"/>
      <w:r w:rsidRPr="00B73367">
        <w:rPr>
          <w:szCs w:val="24"/>
          <w:lang w:val="en-US"/>
        </w:rPr>
        <w:t xml:space="preserve">, Carmen </w:t>
      </w:r>
      <w:proofErr w:type="spellStart"/>
      <w:r w:rsidRPr="00B73367">
        <w:rPr>
          <w:szCs w:val="24"/>
          <w:lang w:val="en-US"/>
        </w:rPr>
        <w:t>Cumpăt</w:t>
      </w:r>
      <w:proofErr w:type="spellEnd"/>
      <w:r w:rsidRPr="00B73367">
        <w:rPr>
          <w:szCs w:val="24"/>
          <w:lang w:val="en-US"/>
        </w:rPr>
        <w:t xml:space="preserve">, </w:t>
      </w:r>
      <w:proofErr w:type="spellStart"/>
      <w:r w:rsidRPr="00B73367">
        <w:rPr>
          <w:szCs w:val="24"/>
          <w:lang w:val="en-US"/>
        </w:rPr>
        <w:t>Cezar</w:t>
      </w:r>
      <w:proofErr w:type="spellEnd"/>
      <w:r w:rsidRPr="00B73367">
        <w:rPr>
          <w:szCs w:val="24"/>
          <w:lang w:val="en-US"/>
        </w:rPr>
        <w:t xml:space="preserve"> </w:t>
      </w:r>
      <w:proofErr w:type="spellStart"/>
      <w:r w:rsidRPr="00B73367">
        <w:rPr>
          <w:szCs w:val="24"/>
          <w:lang w:val="en-US"/>
        </w:rPr>
        <w:t>Honceriu</w:t>
      </w:r>
      <w:proofErr w:type="spellEnd"/>
      <w:r w:rsidRPr="00B73367">
        <w:rPr>
          <w:szCs w:val="24"/>
          <w:lang w:val="en-US"/>
        </w:rPr>
        <w:t xml:space="preserve">, Florin </w:t>
      </w:r>
      <w:proofErr w:type="spellStart"/>
      <w:r w:rsidRPr="00B73367">
        <w:rPr>
          <w:szCs w:val="24"/>
          <w:lang w:val="en-US"/>
        </w:rPr>
        <w:t>Mitu</w:t>
      </w:r>
      <w:proofErr w:type="spellEnd"/>
      <w:r w:rsidRPr="00B73367">
        <w:rPr>
          <w:szCs w:val="24"/>
          <w:lang w:val="en-US"/>
        </w:rPr>
        <w:t xml:space="preserve">. Cardiac Biomarkers in Sports Cardiology. </w:t>
      </w:r>
      <w:r w:rsidRPr="00B73367">
        <w:rPr>
          <w:i/>
          <w:szCs w:val="24"/>
          <w:lang w:val="en-US"/>
        </w:rPr>
        <w:t xml:space="preserve">J </w:t>
      </w:r>
      <w:proofErr w:type="spellStart"/>
      <w:r w:rsidRPr="00B73367">
        <w:rPr>
          <w:i/>
          <w:szCs w:val="24"/>
          <w:lang w:val="en-US"/>
        </w:rPr>
        <w:t>Cardiovasc</w:t>
      </w:r>
      <w:proofErr w:type="spellEnd"/>
      <w:r w:rsidRPr="00B73367">
        <w:rPr>
          <w:i/>
          <w:szCs w:val="24"/>
          <w:lang w:val="en-US"/>
        </w:rPr>
        <w:t xml:space="preserve"> Dev Dis</w:t>
      </w:r>
      <w:r w:rsidRPr="00B73367">
        <w:rPr>
          <w:szCs w:val="24"/>
          <w:lang w:val="en-US"/>
        </w:rPr>
        <w:t xml:space="preserve">. 2022; 9(12):453. </w:t>
      </w:r>
      <w:proofErr w:type="spellStart"/>
      <w:proofErr w:type="gramStart"/>
      <w:r w:rsidRPr="00B73367">
        <w:rPr>
          <w:szCs w:val="24"/>
          <w:lang w:val="en-US"/>
        </w:rPr>
        <w:t>doi</w:t>
      </w:r>
      <w:proofErr w:type="spellEnd"/>
      <w:proofErr w:type="gramEnd"/>
      <w:r w:rsidRPr="00B73367">
        <w:rPr>
          <w:szCs w:val="24"/>
          <w:lang w:val="en-US"/>
        </w:rPr>
        <w:t xml:space="preserve">: 10.3390/jcdd9120453. </w:t>
      </w:r>
      <w:hyperlink r:id="rId34" w:history="1">
        <w:r w:rsidRPr="00B73367">
          <w:rPr>
            <w:color w:val="0000FF" w:themeColor="hyperlink"/>
            <w:szCs w:val="24"/>
            <w:u w:val="single"/>
            <w:lang w:val="en-US"/>
          </w:rPr>
          <w:t>FI=2.4</w:t>
        </w:r>
      </w:hyperlink>
      <w:r w:rsidRPr="00B73367">
        <w:rPr>
          <w:szCs w:val="24"/>
          <w:lang w:val="en-US"/>
        </w:rPr>
        <w:t xml:space="preserve">. </w:t>
      </w:r>
      <w:hyperlink r:id="rId35" w:history="1">
        <w:r w:rsidRPr="00B73367">
          <w:rPr>
            <w:color w:val="0000FF" w:themeColor="hyperlink"/>
            <w:szCs w:val="24"/>
            <w:u w:val="single"/>
            <w:lang w:val="en-US"/>
          </w:rPr>
          <w:t>(articol full text)</w:t>
        </w:r>
      </w:hyperlink>
      <w:r w:rsidRPr="00B73367">
        <w:rPr>
          <w:szCs w:val="24"/>
          <w:lang w:val="en-US"/>
        </w:rPr>
        <w:t xml:space="preserve">. </w:t>
      </w:r>
      <w:hyperlink r:id="rId36" w:history="1">
        <w:r w:rsidRPr="00B73367">
          <w:rPr>
            <w:color w:val="0000FF" w:themeColor="hyperlink"/>
            <w:szCs w:val="24"/>
            <w:u w:val="single"/>
            <w:lang w:val="en-US"/>
          </w:rPr>
          <w:t>https://www.mdpi.com/2308-3425/9/12/453</w:t>
        </w:r>
      </w:hyperlink>
      <w:r w:rsidRPr="00B73367">
        <w:rPr>
          <w:szCs w:val="24"/>
          <w:lang w:val="en-US"/>
        </w:rPr>
        <w:t xml:space="preserve"> </w:t>
      </w:r>
    </w:p>
    <w:p w:rsidR="00B73367" w:rsidRDefault="00B73367" w:rsidP="00451FA5">
      <w:pPr>
        <w:spacing w:before="120" w:after="120"/>
        <w:jc w:val="both"/>
        <w:rPr>
          <w:rStyle w:val="Strong"/>
          <w:u w:val="single"/>
        </w:rPr>
      </w:pPr>
    </w:p>
    <w:p w:rsidR="001304E0" w:rsidRDefault="00EF08CB" w:rsidP="00451FA5">
      <w:pPr>
        <w:spacing w:before="120" w:after="120"/>
        <w:jc w:val="both"/>
        <w:rPr>
          <w:rStyle w:val="Strong"/>
          <w:u w:val="single"/>
        </w:rPr>
      </w:pPr>
      <w:r w:rsidRPr="006B6230">
        <w:rPr>
          <w:rStyle w:val="Strong"/>
          <w:u w:val="single"/>
        </w:rPr>
        <w:t>b</w:t>
      </w:r>
      <w:r w:rsidR="00397BD1" w:rsidRPr="006B6230">
        <w:rPr>
          <w:rStyle w:val="Strong"/>
          <w:u w:val="single"/>
        </w:rPr>
        <w:t xml:space="preserve">. </w:t>
      </w:r>
      <w:r w:rsidR="00451FA5" w:rsidRPr="006B6230">
        <w:rPr>
          <w:rStyle w:val="Strong"/>
          <w:u w:val="single"/>
        </w:rPr>
        <w:t>Teza de</w:t>
      </w:r>
      <w:r w:rsidR="00451FA5">
        <w:rPr>
          <w:rStyle w:val="Strong"/>
          <w:u w:val="single"/>
        </w:rPr>
        <w:t xml:space="preserve"> doctorat</w:t>
      </w:r>
    </w:p>
    <w:p w:rsidR="00451FA5" w:rsidRPr="00451FA5" w:rsidRDefault="00451FA5" w:rsidP="00451FA5">
      <w:pPr>
        <w:spacing w:before="120" w:after="120"/>
        <w:jc w:val="both"/>
        <w:rPr>
          <w:rStyle w:val="Strong"/>
          <w:b w:val="0"/>
        </w:rPr>
      </w:pPr>
      <w:r w:rsidRPr="00451FA5">
        <w:rPr>
          <w:rStyle w:val="Strong"/>
          <w:b w:val="0"/>
        </w:rPr>
        <w:t xml:space="preserve">Titlu: </w:t>
      </w:r>
      <w:r>
        <w:rPr>
          <w:rStyle w:val="Strong"/>
          <w:b w:val="0"/>
        </w:rPr>
        <w:t>Noi perspective diagnostice în evaluarea multimarker a pacienţilor cu insuficienţă cardiacă</w:t>
      </w:r>
    </w:p>
    <w:p w:rsidR="00451FA5" w:rsidRPr="00451FA5" w:rsidRDefault="00451FA5" w:rsidP="00451FA5">
      <w:pPr>
        <w:spacing w:before="120" w:after="120"/>
        <w:jc w:val="both"/>
        <w:rPr>
          <w:rStyle w:val="Strong"/>
          <w:b w:val="0"/>
        </w:rPr>
      </w:pPr>
      <w:r w:rsidRPr="00451FA5">
        <w:rPr>
          <w:rStyle w:val="Strong"/>
          <w:b w:val="0"/>
        </w:rPr>
        <w:t xml:space="preserve">Conducător științific: Prof. Univ. Dr. </w:t>
      </w:r>
      <w:r>
        <w:rPr>
          <w:rStyle w:val="Strong"/>
          <w:b w:val="0"/>
        </w:rPr>
        <w:t>Irina Iuliana Costache Enache</w:t>
      </w:r>
    </w:p>
    <w:p w:rsidR="00451FA5" w:rsidRPr="00451FA5" w:rsidRDefault="00451FA5" w:rsidP="00451FA5">
      <w:pPr>
        <w:spacing w:before="120" w:after="120"/>
        <w:jc w:val="both"/>
        <w:rPr>
          <w:rStyle w:val="Strong"/>
          <w:b w:val="0"/>
        </w:rPr>
      </w:pPr>
      <w:r>
        <w:rPr>
          <w:rStyle w:val="Strong"/>
          <w:b w:val="0"/>
        </w:rPr>
        <w:t>Data susținerii publice: 11</w:t>
      </w:r>
      <w:r w:rsidRPr="00451FA5">
        <w:rPr>
          <w:rStyle w:val="Strong"/>
          <w:b w:val="0"/>
        </w:rPr>
        <w:t>.</w:t>
      </w:r>
      <w:r>
        <w:rPr>
          <w:rStyle w:val="Strong"/>
          <w:b w:val="0"/>
        </w:rPr>
        <w:t>09.2025</w:t>
      </w:r>
    </w:p>
    <w:p w:rsidR="00B73367" w:rsidRDefault="00451FA5" w:rsidP="00451FA5">
      <w:pPr>
        <w:spacing w:before="120" w:after="120"/>
        <w:jc w:val="both"/>
        <w:rPr>
          <w:rStyle w:val="Strong"/>
          <w:b w:val="0"/>
        </w:rPr>
      </w:pPr>
      <w:r w:rsidRPr="00451FA5">
        <w:rPr>
          <w:rStyle w:val="Strong"/>
          <w:b w:val="0"/>
        </w:rPr>
        <w:t>Atribuirea titlului de doctor prin ordinul Ministru</w:t>
      </w:r>
      <w:r>
        <w:rPr>
          <w:rStyle w:val="Strong"/>
          <w:b w:val="0"/>
        </w:rPr>
        <w:t>lui Educației Naționale nr.</w:t>
      </w:r>
      <w:r w:rsidR="00925F5F">
        <w:rPr>
          <w:rStyle w:val="Strong"/>
          <w:b w:val="0"/>
        </w:rPr>
        <w:t xml:space="preserve"> 24</w:t>
      </w:r>
      <w:r>
        <w:rPr>
          <w:rStyle w:val="Strong"/>
          <w:b w:val="0"/>
        </w:rPr>
        <w:t>/</w:t>
      </w:r>
      <w:r w:rsidR="00925F5F">
        <w:rPr>
          <w:rStyle w:val="Strong"/>
          <w:b w:val="0"/>
        </w:rPr>
        <w:t>19.01.2026</w:t>
      </w:r>
      <w:r w:rsidRPr="00451FA5">
        <w:rPr>
          <w:rStyle w:val="Strong"/>
          <w:b w:val="0"/>
        </w:rPr>
        <w:t>.</w:t>
      </w:r>
    </w:p>
    <w:p w:rsidR="00A42797" w:rsidRPr="00A42797" w:rsidRDefault="00A42797" w:rsidP="00451FA5">
      <w:pPr>
        <w:spacing w:before="120" w:after="120"/>
        <w:jc w:val="both"/>
        <w:rPr>
          <w:rStyle w:val="Strong"/>
          <w:b w:val="0"/>
        </w:rPr>
      </w:pPr>
    </w:p>
    <w:p w:rsidR="00A42797" w:rsidRPr="009F6976" w:rsidRDefault="00451FA5" w:rsidP="00451FA5">
      <w:pPr>
        <w:spacing w:before="120" w:after="120"/>
        <w:jc w:val="both"/>
        <w:rPr>
          <w:rStyle w:val="Strong"/>
          <w:u w:val="single"/>
        </w:rPr>
      </w:pPr>
      <w:r w:rsidRPr="009F6976">
        <w:rPr>
          <w:rStyle w:val="Strong"/>
          <w:u w:val="single"/>
        </w:rPr>
        <w:t>c. Brevete de invenţie</w:t>
      </w:r>
    </w:p>
    <w:p w:rsidR="00397BD1" w:rsidRDefault="00451FA5" w:rsidP="00EF08CB">
      <w:pPr>
        <w:spacing w:before="80" w:after="80"/>
        <w:jc w:val="both"/>
        <w:rPr>
          <w:rStyle w:val="Strong"/>
          <w:u w:val="single"/>
        </w:rPr>
      </w:pPr>
      <w:r w:rsidRPr="006B6230">
        <w:rPr>
          <w:rStyle w:val="Strong"/>
          <w:u w:val="single"/>
        </w:rPr>
        <w:t>d</w:t>
      </w:r>
      <w:r w:rsidR="00397BD1" w:rsidRPr="006B6230">
        <w:rPr>
          <w:rStyle w:val="Strong"/>
          <w:u w:val="single"/>
        </w:rPr>
        <w:t xml:space="preserve">. </w:t>
      </w:r>
      <w:r w:rsidR="006A47A6" w:rsidRPr="006B6230">
        <w:rPr>
          <w:rStyle w:val="Strong"/>
          <w:u w:val="single"/>
        </w:rPr>
        <w:t>Cărţi</w:t>
      </w:r>
      <w:r w:rsidR="006A47A6">
        <w:rPr>
          <w:rStyle w:val="Strong"/>
          <w:u w:val="single"/>
        </w:rPr>
        <w:t xml:space="preserve"> şi capitole de cărţi</w:t>
      </w:r>
    </w:p>
    <w:p w:rsidR="001D67B6" w:rsidRPr="001D67B6" w:rsidRDefault="001D67B6" w:rsidP="001D67B6">
      <w:pPr>
        <w:pStyle w:val="ListParagraph"/>
        <w:numPr>
          <w:ilvl w:val="0"/>
          <w:numId w:val="1"/>
        </w:numPr>
        <w:spacing w:before="120" w:after="120" w:line="240" w:lineRule="auto"/>
        <w:ind w:left="284"/>
        <w:jc w:val="both"/>
        <w:rPr>
          <w:bCs/>
          <w:iCs/>
          <w:szCs w:val="24"/>
        </w:rPr>
      </w:pPr>
      <w:r w:rsidRPr="001D67B6">
        <w:rPr>
          <w:bCs/>
          <w:iCs/>
          <w:szCs w:val="24"/>
        </w:rPr>
        <w:t xml:space="preserve">Ionuţ Tudorancea, </w:t>
      </w:r>
      <w:r w:rsidRPr="001D67B6">
        <w:rPr>
          <w:b/>
          <w:bCs/>
          <w:iCs/>
          <w:szCs w:val="24"/>
        </w:rPr>
        <w:t>Adriana Chetran</w:t>
      </w:r>
      <w:r w:rsidRPr="001D67B6">
        <w:rPr>
          <w:bCs/>
          <w:iCs/>
          <w:szCs w:val="24"/>
        </w:rPr>
        <w:t>, Amalia Ştefana Ţimpău. Tipuri şi căi de administare a medicaţiei în patologia cardiovasculară. În Îngrijiri calificate în medicina internă pentru asistenţă medicală generală, Ed II-a. Sub redacţia Viviana Onofrei. Editura ,, Gr. T. Popa” Iaşi, 2024 ISBN 978-630-345-039-1. Pag 26-34.</w:t>
      </w:r>
    </w:p>
    <w:p w:rsidR="001D67B6" w:rsidRPr="001D67B6" w:rsidRDefault="001D67B6" w:rsidP="001D67B6">
      <w:pPr>
        <w:pStyle w:val="ListParagraph"/>
        <w:numPr>
          <w:ilvl w:val="0"/>
          <w:numId w:val="1"/>
        </w:numPr>
        <w:spacing w:before="120" w:after="120" w:line="240" w:lineRule="auto"/>
        <w:ind w:left="284"/>
        <w:jc w:val="both"/>
        <w:rPr>
          <w:bCs/>
          <w:iCs/>
          <w:szCs w:val="24"/>
        </w:rPr>
      </w:pPr>
      <w:r w:rsidRPr="001D67B6">
        <w:rPr>
          <w:b/>
          <w:bCs/>
          <w:iCs/>
          <w:szCs w:val="24"/>
        </w:rPr>
        <w:t>Adriana Chetran</w:t>
      </w:r>
      <w:r w:rsidRPr="001D67B6">
        <w:rPr>
          <w:bCs/>
          <w:iCs/>
          <w:szCs w:val="24"/>
        </w:rPr>
        <w:t>, Viviana Onofrei. Pregătirea pacientului pentru explorarea aparatului digestiv inferior. În Îngrijiri calificate în medicina internă pentru asistenţă medicală generală, Ed II-a. Sub redacţia Viviana Onofrei. Editura ,, Gr. T. Popa” Iaşi, 2024, ISBN 978-630-345-039-1. Pag 116-119.</w:t>
      </w:r>
    </w:p>
    <w:p w:rsidR="001D67B6" w:rsidRPr="001D67B6" w:rsidRDefault="001D67B6" w:rsidP="001D67B6">
      <w:pPr>
        <w:pStyle w:val="ListParagraph"/>
        <w:numPr>
          <w:ilvl w:val="0"/>
          <w:numId w:val="1"/>
        </w:numPr>
        <w:spacing w:before="120" w:after="120" w:line="240" w:lineRule="auto"/>
        <w:ind w:left="284"/>
        <w:jc w:val="both"/>
        <w:rPr>
          <w:rStyle w:val="Strong"/>
          <w:b w:val="0"/>
          <w:iCs/>
          <w:szCs w:val="24"/>
          <w:lang w:val="en-US"/>
        </w:rPr>
      </w:pPr>
      <w:r w:rsidRPr="001D67B6">
        <w:rPr>
          <w:bCs/>
          <w:iCs/>
          <w:szCs w:val="24"/>
        </w:rPr>
        <w:t xml:space="preserve">Irina Iuliana Costache Enache, Dan Iliescu, </w:t>
      </w:r>
      <w:r w:rsidRPr="001D67B6">
        <w:rPr>
          <w:b/>
          <w:bCs/>
          <w:iCs/>
          <w:szCs w:val="24"/>
        </w:rPr>
        <w:t>Adriana Chetran</w:t>
      </w:r>
      <w:r w:rsidRPr="001D67B6">
        <w:rPr>
          <w:bCs/>
          <w:iCs/>
          <w:szCs w:val="24"/>
        </w:rPr>
        <w:t xml:space="preserve">, Cristian Haba, Alexandru Dan Costache, Irina Afrăsînie, Sandu Cucută, Ovidiu Mitu. Exerciţii de ecocardiografie. </w:t>
      </w:r>
      <w:proofErr w:type="spellStart"/>
      <w:r w:rsidRPr="001D67B6">
        <w:rPr>
          <w:rStyle w:val="Strong"/>
          <w:b w:val="0"/>
          <w:iCs/>
          <w:szCs w:val="24"/>
          <w:lang w:val="en-US"/>
        </w:rPr>
        <w:t>În</w:t>
      </w:r>
      <w:proofErr w:type="spellEnd"/>
      <w:r w:rsidRPr="001D67B6">
        <w:rPr>
          <w:rStyle w:val="Strong"/>
          <w:b w:val="0"/>
          <w:iCs/>
          <w:szCs w:val="24"/>
          <w:lang w:val="en-US"/>
        </w:rPr>
        <w:t xml:space="preserve"> </w:t>
      </w:r>
      <w:proofErr w:type="spellStart"/>
      <w:r w:rsidRPr="001D67B6">
        <w:rPr>
          <w:rStyle w:val="Strong"/>
          <w:b w:val="0"/>
          <w:iCs/>
          <w:szCs w:val="24"/>
          <w:lang w:val="en-US"/>
        </w:rPr>
        <w:t>Îndrumar</w:t>
      </w:r>
      <w:proofErr w:type="spellEnd"/>
      <w:r w:rsidRPr="001D67B6">
        <w:rPr>
          <w:rStyle w:val="Strong"/>
          <w:b w:val="0"/>
          <w:iCs/>
          <w:szCs w:val="24"/>
          <w:lang w:val="en-US"/>
        </w:rPr>
        <w:t xml:space="preserve"> de </w:t>
      </w:r>
      <w:proofErr w:type="spellStart"/>
      <w:r w:rsidRPr="001D67B6">
        <w:rPr>
          <w:rStyle w:val="Strong"/>
          <w:b w:val="0"/>
          <w:iCs/>
          <w:szCs w:val="24"/>
          <w:lang w:val="en-US"/>
        </w:rPr>
        <w:t>practică</w:t>
      </w:r>
      <w:proofErr w:type="spellEnd"/>
      <w:r w:rsidRPr="001D67B6">
        <w:rPr>
          <w:rStyle w:val="Strong"/>
          <w:b w:val="0"/>
          <w:iCs/>
          <w:szCs w:val="24"/>
          <w:lang w:val="en-US"/>
        </w:rPr>
        <w:t xml:space="preserve"> </w:t>
      </w:r>
      <w:proofErr w:type="spellStart"/>
      <w:r w:rsidRPr="001D67B6">
        <w:rPr>
          <w:rStyle w:val="Strong"/>
          <w:b w:val="0"/>
          <w:iCs/>
          <w:szCs w:val="24"/>
          <w:lang w:val="en-US"/>
        </w:rPr>
        <w:t>clinică</w:t>
      </w:r>
      <w:proofErr w:type="spellEnd"/>
      <w:r w:rsidRPr="001D67B6">
        <w:rPr>
          <w:rStyle w:val="Strong"/>
          <w:b w:val="0"/>
          <w:iCs/>
          <w:szCs w:val="24"/>
          <w:lang w:val="en-US"/>
        </w:rPr>
        <w:t xml:space="preserve"> </w:t>
      </w:r>
      <w:proofErr w:type="spellStart"/>
      <w:r w:rsidRPr="001D67B6">
        <w:rPr>
          <w:rStyle w:val="Strong"/>
          <w:b w:val="0"/>
          <w:iCs/>
          <w:szCs w:val="24"/>
          <w:lang w:val="en-US"/>
        </w:rPr>
        <w:t>pentru</w:t>
      </w:r>
      <w:proofErr w:type="spellEnd"/>
      <w:r w:rsidRPr="001D67B6">
        <w:rPr>
          <w:rStyle w:val="Strong"/>
          <w:b w:val="0"/>
          <w:iCs/>
          <w:szCs w:val="24"/>
          <w:lang w:val="en-US"/>
        </w:rPr>
        <w:t xml:space="preserve"> </w:t>
      </w:r>
      <w:proofErr w:type="spellStart"/>
      <w:r w:rsidRPr="001D67B6">
        <w:rPr>
          <w:rStyle w:val="Strong"/>
          <w:b w:val="0"/>
          <w:iCs/>
          <w:szCs w:val="24"/>
          <w:lang w:val="en-US"/>
        </w:rPr>
        <w:t>studenţi</w:t>
      </w:r>
      <w:proofErr w:type="spellEnd"/>
      <w:r w:rsidRPr="001D67B6">
        <w:rPr>
          <w:rStyle w:val="Strong"/>
          <w:b w:val="0"/>
          <w:iCs/>
          <w:szCs w:val="24"/>
          <w:lang w:val="en-US"/>
        </w:rPr>
        <w:t xml:space="preserve">. Sub </w:t>
      </w:r>
      <w:proofErr w:type="spellStart"/>
      <w:r w:rsidRPr="001D67B6">
        <w:rPr>
          <w:rStyle w:val="Strong"/>
          <w:b w:val="0"/>
          <w:iCs/>
          <w:szCs w:val="24"/>
          <w:lang w:val="en-US"/>
        </w:rPr>
        <w:t>redacţia</w:t>
      </w:r>
      <w:proofErr w:type="spellEnd"/>
      <w:r w:rsidRPr="001D67B6">
        <w:rPr>
          <w:rStyle w:val="Strong"/>
          <w:b w:val="0"/>
          <w:iCs/>
          <w:szCs w:val="24"/>
          <w:lang w:val="en-US"/>
        </w:rPr>
        <w:t xml:space="preserve"> Irina </w:t>
      </w:r>
      <w:proofErr w:type="spellStart"/>
      <w:r w:rsidRPr="001D67B6">
        <w:rPr>
          <w:rStyle w:val="Strong"/>
          <w:b w:val="0"/>
          <w:iCs/>
          <w:szCs w:val="24"/>
          <w:lang w:val="en-US"/>
        </w:rPr>
        <w:t>Iuliana</w:t>
      </w:r>
      <w:proofErr w:type="spellEnd"/>
      <w:r w:rsidRPr="001D67B6">
        <w:rPr>
          <w:rStyle w:val="Strong"/>
          <w:b w:val="0"/>
          <w:iCs/>
          <w:szCs w:val="24"/>
          <w:lang w:val="en-US"/>
        </w:rPr>
        <w:t xml:space="preserve"> </w:t>
      </w:r>
      <w:proofErr w:type="spellStart"/>
      <w:r w:rsidRPr="001D67B6">
        <w:rPr>
          <w:rStyle w:val="Strong"/>
          <w:b w:val="0"/>
          <w:iCs/>
          <w:szCs w:val="24"/>
          <w:lang w:val="en-US"/>
        </w:rPr>
        <w:t>Costache</w:t>
      </w:r>
      <w:proofErr w:type="spellEnd"/>
      <w:r w:rsidRPr="001D67B6">
        <w:rPr>
          <w:rStyle w:val="Strong"/>
          <w:b w:val="0"/>
          <w:iCs/>
          <w:szCs w:val="24"/>
          <w:lang w:val="en-US"/>
        </w:rPr>
        <w:t xml:space="preserve">, Minerva </w:t>
      </w:r>
      <w:proofErr w:type="spellStart"/>
      <w:r w:rsidRPr="001D67B6">
        <w:rPr>
          <w:rStyle w:val="Strong"/>
          <w:b w:val="0"/>
          <w:iCs/>
          <w:szCs w:val="24"/>
          <w:lang w:val="en-US"/>
        </w:rPr>
        <w:lastRenderedPageBreak/>
        <w:t>Codruţa</w:t>
      </w:r>
      <w:proofErr w:type="spellEnd"/>
      <w:r w:rsidRPr="001D67B6">
        <w:rPr>
          <w:rStyle w:val="Strong"/>
          <w:b w:val="0"/>
          <w:iCs/>
          <w:szCs w:val="24"/>
          <w:lang w:val="en-US"/>
        </w:rPr>
        <w:t xml:space="preserve"> </w:t>
      </w:r>
      <w:proofErr w:type="spellStart"/>
      <w:r w:rsidRPr="001D67B6">
        <w:rPr>
          <w:rStyle w:val="Strong"/>
          <w:b w:val="0"/>
          <w:iCs/>
          <w:szCs w:val="24"/>
          <w:lang w:val="en-US"/>
        </w:rPr>
        <w:t>Bădescu</w:t>
      </w:r>
      <w:proofErr w:type="spellEnd"/>
      <w:r w:rsidRPr="001D67B6">
        <w:rPr>
          <w:rStyle w:val="Strong"/>
          <w:b w:val="0"/>
          <w:iCs/>
          <w:szCs w:val="24"/>
          <w:lang w:val="en-US"/>
        </w:rPr>
        <w:t xml:space="preserve">, </w:t>
      </w:r>
      <w:proofErr w:type="spellStart"/>
      <w:r w:rsidRPr="001D67B6">
        <w:rPr>
          <w:rStyle w:val="Strong"/>
          <w:b w:val="0"/>
          <w:iCs/>
          <w:szCs w:val="24"/>
          <w:lang w:val="en-US"/>
        </w:rPr>
        <w:t>Ovidiu</w:t>
      </w:r>
      <w:proofErr w:type="spellEnd"/>
      <w:r w:rsidRPr="001D67B6">
        <w:rPr>
          <w:rStyle w:val="Strong"/>
          <w:b w:val="0"/>
          <w:iCs/>
          <w:szCs w:val="24"/>
          <w:lang w:val="en-US"/>
        </w:rPr>
        <w:t xml:space="preserve"> </w:t>
      </w:r>
      <w:proofErr w:type="spellStart"/>
      <w:r w:rsidRPr="001D67B6">
        <w:rPr>
          <w:rStyle w:val="Strong"/>
          <w:b w:val="0"/>
          <w:iCs/>
          <w:szCs w:val="24"/>
          <w:lang w:val="en-US"/>
        </w:rPr>
        <w:t>Mitu</w:t>
      </w:r>
      <w:proofErr w:type="spellEnd"/>
      <w:r w:rsidRPr="001D67B6">
        <w:rPr>
          <w:rStyle w:val="Strong"/>
          <w:b w:val="0"/>
          <w:iCs/>
          <w:szCs w:val="24"/>
          <w:lang w:val="en-US"/>
        </w:rPr>
        <w:t xml:space="preserve">. </w:t>
      </w:r>
      <w:proofErr w:type="spellStart"/>
      <w:r w:rsidRPr="001D67B6">
        <w:rPr>
          <w:rStyle w:val="Strong"/>
          <w:b w:val="0"/>
          <w:iCs/>
          <w:szCs w:val="24"/>
          <w:lang w:val="en-US"/>
        </w:rPr>
        <w:t>Editura</w:t>
      </w:r>
      <w:proofErr w:type="spellEnd"/>
      <w:r w:rsidRPr="001D67B6">
        <w:rPr>
          <w:rStyle w:val="Strong"/>
          <w:b w:val="0"/>
          <w:iCs/>
          <w:szCs w:val="24"/>
          <w:lang w:val="en-US"/>
        </w:rPr>
        <w:t xml:space="preserve"> </w:t>
      </w:r>
      <w:proofErr w:type="gramStart"/>
      <w:r w:rsidRPr="001D67B6">
        <w:rPr>
          <w:rStyle w:val="Strong"/>
          <w:b w:val="0"/>
          <w:iCs/>
          <w:szCs w:val="24"/>
          <w:lang w:val="en-US"/>
        </w:rPr>
        <w:t>,,Gr</w:t>
      </w:r>
      <w:proofErr w:type="gramEnd"/>
      <w:r w:rsidRPr="001D67B6">
        <w:rPr>
          <w:rStyle w:val="Strong"/>
          <w:b w:val="0"/>
          <w:iCs/>
          <w:szCs w:val="24"/>
          <w:lang w:val="en-US"/>
        </w:rPr>
        <w:t xml:space="preserve">. T. </w:t>
      </w:r>
      <w:proofErr w:type="spellStart"/>
      <w:r w:rsidRPr="001D67B6">
        <w:rPr>
          <w:rStyle w:val="Strong"/>
          <w:b w:val="0"/>
          <w:iCs/>
          <w:szCs w:val="24"/>
          <w:lang w:val="en-US"/>
        </w:rPr>
        <w:t>Popa</w:t>
      </w:r>
      <w:proofErr w:type="spellEnd"/>
      <w:r w:rsidRPr="001D67B6">
        <w:rPr>
          <w:rStyle w:val="Strong"/>
          <w:b w:val="0"/>
          <w:iCs/>
          <w:szCs w:val="24"/>
          <w:lang w:val="en-US"/>
        </w:rPr>
        <w:t xml:space="preserve">” </w:t>
      </w:r>
      <w:proofErr w:type="spellStart"/>
      <w:r w:rsidRPr="001D67B6">
        <w:rPr>
          <w:rStyle w:val="Strong"/>
          <w:b w:val="0"/>
          <w:iCs/>
          <w:szCs w:val="24"/>
          <w:lang w:val="en-US"/>
        </w:rPr>
        <w:t>Iaşi</w:t>
      </w:r>
      <w:proofErr w:type="spellEnd"/>
      <w:r w:rsidRPr="001D67B6">
        <w:rPr>
          <w:rStyle w:val="Strong"/>
          <w:b w:val="0"/>
          <w:iCs/>
          <w:szCs w:val="24"/>
          <w:lang w:val="en-US"/>
        </w:rPr>
        <w:t xml:space="preserve">, 2024, ISBN 978-606-544-999-2. </w:t>
      </w:r>
      <w:proofErr w:type="spellStart"/>
      <w:r w:rsidRPr="001D67B6">
        <w:rPr>
          <w:rStyle w:val="Strong"/>
          <w:b w:val="0"/>
          <w:iCs/>
          <w:szCs w:val="24"/>
          <w:lang w:val="en-US"/>
        </w:rPr>
        <w:t>Pag</w:t>
      </w:r>
      <w:proofErr w:type="spellEnd"/>
      <w:r w:rsidRPr="001D67B6">
        <w:rPr>
          <w:rStyle w:val="Strong"/>
          <w:b w:val="0"/>
          <w:iCs/>
          <w:szCs w:val="24"/>
          <w:lang w:val="en-US"/>
        </w:rPr>
        <w:t>. 65-98.</w:t>
      </w:r>
    </w:p>
    <w:p w:rsidR="001D67B6" w:rsidRPr="001D67B6" w:rsidRDefault="001D67B6" w:rsidP="001D67B6">
      <w:pPr>
        <w:pStyle w:val="ListParagraph"/>
        <w:numPr>
          <w:ilvl w:val="0"/>
          <w:numId w:val="1"/>
        </w:numPr>
        <w:spacing w:before="120" w:after="120" w:line="240" w:lineRule="auto"/>
        <w:ind w:left="284"/>
        <w:jc w:val="both"/>
        <w:rPr>
          <w:rStyle w:val="Strong"/>
          <w:b w:val="0"/>
          <w:iCs/>
          <w:szCs w:val="24"/>
          <w:lang w:val="en-US"/>
        </w:rPr>
      </w:pPr>
      <w:r w:rsidRPr="001D67B6">
        <w:rPr>
          <w:bCs/>
          <w:iCs/>
          <w:szCs w:val="24"/>
        </w:rPr>
        <w:t xml:space="preserve">Irina Iuliana Costache Enache, Radu Ştefan Mkftode, Guillaume Bertrand, Ştefania Teodora Duca, </w:t>
      </w:r>
      <w:r w:rsidRPr="001D67B6">
        <w:rPr>
          <w:b/>
          <w:bCs/>
          <w:iCs/>
          <w:szCs w:val="24"/>
        </w:rPr>
        <w:t>Adriana Chetran</w:t>
      </w:r>
      <w:r w:rsidRPr="001D67B6">
        <w:rPr>
          <w:bCs/>
          <w:iCs/>
          <w:szCs w:val="24"/>
        </w:rPr>
        <w:t xml:space="preserve">, Amelian Bobu. Exerciţii de radiografie. </w:t>
      </w:r>
      <w:proofErr w:type="spellStart"/>
      <w:r w:rsidRPr="001D67B6">
        <w:rPr>
          <w:rStyle w:val="Strong"/>
          <w:b w:val="0"/>
          <w:iCs/>
          <w:szCs w:val="24"/>
          <w:lang w:val="en-US"/>
        </w:rPr>
        <w:t>În</w:t>
      </w:r>
      <w:proofErr w:type="spellEnd"/>
      <w:r w:rsidRPr="001D67B6">
        <w:rPr>
          <w:rStyle w:val="Strong"/>
          <w:b w:val="0"/>
          <w:iCs/>
          <w:szCs w:val="24"/>
          <w:lang w:val="en-US"/>
        </w:rPr>
        <w:t xml:space="preserve"> </w:t>
      </w:r>
      <w:proofErr w:type="spellStart"/>
      <w:r w:rsidRPr="001D67B6">
        <w:rPr>
          <w:rStyle w:val="Strong"/>
          <w:b w:val="0"/>
          <w:iCs/>
          <w:szCs w:val="24"/>
          <w:lang w:val="en-US"/>
        </w:rPr>
        <w:t>Îndrumar</w:t>
      </w:r>
      <w:proofErr w:type="spellEnd"/>
      <w:r w:rsidRPr="001D67B6">
        <w:rPr>
          <w:rStyle w:val="Strong"/>
          <w:b w:val="0"/>
          <w:iCs/>
          <w:szCs w:val="24"/>
          <w:lang w:val="en-US"/>
        </w:rPr>
        <w:t xml:space="preserve"> de </w:t>
      </w:r>
      <w:proofErr w:type="spellStart"/>
      <w:r w:rsidRPr="001D67B6">
        <w:rPr>
          <w:rStyle w:val="Strong"/>
          <w:b w:val="0"/>
          <w:iCs/>
          <w:szCs w:val="24"/>
          <w:lang w:val="en-US"/>
        </w:rPr>
        <w:t>practică</w:t>
      </w:r>
      <w:proofErr w:type="spellEnd"/>
      <w:r w:rsidRPr="001D67B6">
        <w:rPr>
          <w:rStyle w:val="Strong"/>
          <w:b w:val="0"/>
          <w:iCs/>
          <w:szCs w:val="24"/>
          <w:lang w:val="en-US"/>
        </w:rPr>
        <w:t xml:space="preserve"> </w:t>
      </w:r>
      <w:proofErr w:type="spellStart"/>
      <w:r w:rsidRPr="001D67B6">
        <w:rPr>
          <w:rStyle w:val="Strong"/>
          <w:b w:val="0"/>
          <w:iCs/>
          <w:szCs w:val="24"/>
          <w:lang w:val="en-US"/>
        </w:rPr>
        <w:t>clinică</w:t>
      </w:r>
      <w:proofErr w:type="spellEnd"/>
      <w:r w:rsidRPr="001D67B6">
        <w:rPr>
          <w:rStyle w:val="Strong"/>
          <w:b w:val="0"/>
          <w:iCs/>
          <w:szCs w:val="24"/>
          <w:lang w:val="en-US"/>
        </w:rPr>
        <w:t xml:space="preserve"> </w:t>
      </w:r>
      <w:proofErr w:type="spellStart"/>
      <w:r w:rsidRPr="001D67B6">
        <w:rPr>
          <w:rStyle w:val="Strong"/>
          <w:b w:val="0"/>
          <w:iCs/>
          <w:szCs w:val="24"/>
          <w:lang w:val="en-US"/>
        </w:rPr>
        <w:t>pentru</w:t>
      </w:r>
      <w:proofErr w:type="spellEnd"/>
      <w:r w:rsidRPr="001D67B6">
        <w:rPr>
          <w:rStyle w:val="Strong"/>
          <w:b w:val="0"/>
          <w:iCs/>
          <w:szCs w:val="24"/>
          <w:lang w:val="en-US"/>
        </w:rPr>
        <w:t xml:space="preserve"> </w:t>
      </w:r>
      <w:proofErr w:type="spellStart"/>
      <w:r w:rsidRPr="001D67B6">
        <w:rPr>
          <w:rStyle w:val="Strong"/>
          <w:b w:val="0"/>
          <w:iCs/>
          <w:szCs w:val="24"/>
          <w:lang w:val="en-US"/>
        </w:rPr>
        <w:t>studenţi</w:t>
      </w:r>
      <w:proofErr w:type="spellEnd"/>
      <w:r w:rsidRPr="001D67B6">
        <w:rPr>
          <w:rStyle w:val="Strong"/>
          <w:b w:val="0"/>
          <w:iCs/>
          <w:szCs w:val="24"/>
          <w:lang w:val="en-US"/>
        </w:rPr>
        <w:t xml:space="preserve">. Sub </w:t>
      </w:r>
      <w:proofErr w:type="spellStart"/>
      <w:r w:rsidRPr="001D67B6">
        <w:rPr>
          <w:rStyle w:val="Strong"/>
          <w:b w:val="0"/>
          <w:iCs/>
          <w:szCs w:val="24"/>
          <w:lang w:val="en-US"/>
        </w:rPr>
        <w:t>redacţia</w:t>
      </w:r>
      <w:proofErr w:type="spellEnd"/>
      <w:r w:rsidRPr="001D67B6">
        <w:rPr>
          <w:rStyle w:val="Strong"/>
          <w:b w:val="0"/>
          <w:iCs/>
          <w:szCs w:val="24"/>
          <w:lang w:val="en-US"/>
        </w:rPr>
        <w:t xml:space="preserve"> Irina </w:t>
      </w:r>
      <w:proofErr w:type="spellStart"/>
      <w:r w:rsidRPr="001D67B6">
        <w:rPr>
          <w:rStyle w:val="Strong"/>
          <w:b w:val="0"/>
          <w:iCs/>
          <w:szCs w:val="24"/>
          <w:lang w:val="en-US"/>
        </w:rPr>
        <w:t>Iuliana</w:t>
      </w:r>
      <w:proofErr w:type="spellEnd"/>
      <w:r w:rsidRPr="001D67B6">
        <w:rPr>
          <w:rStyle w:val="Strong"/>
          <w:b w:val="0"/>
          <w:iCs/>
          <w:szCs w:val="24"/>
          <w:lang w:val="en-US"/>
        </w:rPr>
        <w:t xml:space="preserve"> </w:t>
      </w:r>
      <w:proofErr w:type="spellStart"/>
      <w:r w:rsidRPr="001D67B6">
        <w:rPr>
          <w:rStyle w:val="Strong"/>
          <w:b w:val="0"/>
          <w:iCs/>
          <w:szCs w:val="24"/>
          <w:lang w:val="en-US"/>
        </w:rPr>
        <w:t>Costache</w:t>
      </w:r>
      <w:proofErr w:type="spellEnd"/>
      <w:r w:rsidRPr="001D67B6">
        <w:rPr>
          <w:rStyle w:val="Strong"/>
          <w:b w:val="0"/>
          <w:iCs/>
          <w:szCs w:val="24"/>
          <w:lang w:val="en-US"/>
        </w:rPr>
        <w:t xml:space="preserve">, Minerva </w:t>
      </w:r>
      <w:proofErr w:type="spellStart"/>
      <w:r w:rsidRPr="001D67B6">
        <w:rPr>
          <w:rStyle w:val="Strong"/>
          <w:b w:val="0"/>
          <w:iCs/>
          <w:szCs w:val="24"/>
          <w:lang w:val="en-US"/>
        </w:rPr>
        <w:t>Codruţa</w:t>
      </w:r>
      <w:proofErr w:type="spellEnd"/>
      <w:r w:rsidRPr="001D67B6">
        <w:rPr>
          <w:rStyle w:val="Strong"/>
          <w:b w:val="0"/>
          <w:iCs/>
          <w:szCs w:val="24"/>
          <w:lang w:val="en-US"/>
        </w:rPr>
        <w:t xml:space="preserve"> </w:t>
      </w:r>
      <w:proofErr w:type="spellStart"/>
      <w:r w:rsidRPr="001D67B6">
        <w:rPr>
          <w:rStyle w:val="Strong"/>
          <w:b w:val="0"/>
          <w:iCs/>
          <w:szCs w:val="24"/>
          <w:lang w:val="en-US"/>
        </w:rPr>
        <w:t>Bădescu</w:t>
      </w:r>
      <w:proofErr w:type="spellEnd"/>
      <w:r w:rsidRPr="001D67B6">
        <w:rPr>
          <w:rStyle w:val="Strong"/>
          <w:b w:val="0"/>
          <w:iCs/>
          <w:szCs w:val="24"/>
          <w:lang w:val="en-US"/>
        </w:rPr>
        <w:t xml:space="preserve">, </w:t>
      </w:r>
      <w:proofErr w:type="spellStart"/>
      <w:r w:rsidRPr="001D67B6">
        <w:rPr>
          <w:rStyle w:val="Strong"/>
          <w:b w:val="0"/>
          <w:iCs/>
          <w:szCs w:val="24"/>
          <w:lang w:val="en-US"/>
        </w:rPr>
        <w:t>Ovidiu</w:t>
      </w:r>
      <w:proofErr w:type="spellEnd"/>
      <w:r w:rsidRPr="001D67B6">
        <w:rPr>
          <w:rStyle w:val="Strong"/>
          <w:b w:val="0"/>
          <w:iCs/>
          <w:szCs w:val="24"/>
          <w:lang w:val="en-US"/>
        </w:rPr>
        <w:t xml:space="preserve"> </w:t>
      </w:r>
      <w:proofErr w:type="spellStart"/>
      <w:r w:rsidRPr="001D67B6">
        <w:rPr>
          <w:rStyle w:val="Strong"/>
          <w:b w:val="0"/>
          <w:iCs/>
          <w:szCs w:val="24"/>
          <w:lang w:val="en-US"/>
        </w:rPr>
        <w:t>Mitu</w:t>
      </w:r>
      <w:proofErr w:type="spellEnd"/>
      <w:r w:rsidRPr="001D67B6">
        <w:rPr>
          <w:rStyle w:val="Strong"/>
          <w:b w:val="0"/>
          <w:iCs/>
          <w:szCs w:val="24"/>
          <w:lang w:val="en-US"/>
        </w:rPr>
        <w:t xml:space="preserve">. </w:t>
      </w:r>
      <w:proofErr w:type="spellStart"/>
      <w:r w:rsidRPr="001D67B6">
        <w:rPr>
          <w:rStyle w:val="Strong"/>
          <w:b w:val="0"/>
          <w:iCs/>
          <w:szCs w:val="24"/>
          <w:lang w:val="en-US"/>
        </w:rPr>
        <w:t>Editura</w:t>
      </w:r>
      <w:proofErr w:type="spellEnd"/>
      <w:r w:rsidRPr="001D67B6">
        <w:rPr>
          <w:rStyle w:val="Strong"/>
          <w:b w:val="0"/>
          <w:iCs/>
          <w:szCs w:val="24"/>
          <w:lang w:val="en-US"/>
        </w:rPr>
        <w:t xml:space="preserve"> </w:t>
      </w:r>
      <w:proofErr w:type="gramStart"/>
      <w:r w:rsidRPr="001D67B6">
        <w:rPr>
          <w:rStyle w:val="Strong"/>
          <w:b w:val="0"/>
          <w:iCs/>
          <w:szCs w:val="24"/>
          <w:lang w:val="en-US"/>
        </w:rPr>
        <w:t>,,Gr</w:t>
      </w:r>
      <w:proofErr w:type="gramEnd"/>
      <w:r w:rsidRPr="001D67B6">
        <w:rPr>
          <w:rStyle w:val="Strong"/>
          <w:b w:val="0"/>
          <w:iCs/>
          <w:szCs w:val="24"/>
          <w:lang w:val="en-US"/>
        </w:rPr>
        <w:t xml:space="preserve">. T. </w:t>
      </w:r>
      <w:proofErr w:type="spellStart"/>
      <w:r w:rsidRPr="001D67B6">
        <w:rPr>
          <w:rStyle w:val="Strong"/>
          <w:b w:val="0"/>
          <w:iCs/>
          <w:szCs w:val="24"/>
          <w:lang w:val="en-US"/>
        </w:rPr>
        <w:t>Popa</w:t>
      </w:r>
      <w:proofErr w:type="spellEnd"/>
      <w:r w:rsidRPr="001D67B6">
        <w:rPr>
          <w:rStyle w:val="Strong"/>
          <w:b w:val="0"/>
          <w:iCs/>
          <w:szCs w:val="24"/>
          <w:lang w:val="en-US"/>
        </w:rPr>
        <w:t xml:space="preserve">” </w:t>
      </w:r>
      <w:proofErr w:type="spellStart"/>
      <w:r w:rsidRPr="001D67B6">
        <w:rPr>
          <w:rStyle w:val="Strong"/>
          <w:b w:val="0"/>
          <w:iCs/>
          <w:szCs w:val="24"/>
          <w:lang w:val="en-US"/>
        </w:rPr>
        <w:t>Iaşi</w:t>
      </w:r>
      <w:proofErr w:type="spellEnd"/>
      <w:r w:rsidRPr="001D67B6">
        <w:rPr>
          <w:rStyle w:val="Strong"/>
          <w:b w:val="0"/>
          <w:iCs/>
          <w:szCs w:val="24"/>
          <w:lang w:val="en-US"/>
        </w:rPr>
        <w:t xml:space="preserve">, 2024, ISBN 978-606-544-999-2. </w:t>
      </w:r>
      <w:proofErr w:type="spellStart"/>
      <w:r w:rsidRPr="001D67B6">
        <w:rPr>
          <w:rStyle w:val="Strong"/>
          <w:b w:val="0"/>
          <w:iCs/>
          <w:szCs w:val="24"/>
          <w:lang w:val="en-US"/>
        </w:rPr>
        <w:t>Pag</w:t>
      </w:r>
      <w:proofErr w:type="spellEnd"/>
      <w:r w:rsidRPr="001D67B6">
        <w:rPr>
          <w:rStyle w:val="Strong"/>
          <w:b w:val="0"/>
          <w:iCs/>
          <w:szCs w:val="24"/>
          <w:lang w:val="en-US"/>
        </w:rPr>
        <w:t>. 99-109.</w:t>
      </w:r>
    </w:p>
    <w:p w:rsidR="001D67B6" w:rsidRPr="001D67B6" w:rsidRDefault="001D67B6" w:rsidP="001D67B6">
      <w:pPr>
        <w:pStyle w:val="ListParagraph"/>
        <w:numPr>
          <w:ilvl w:val="0"/>
          <w:numId w:val="1"/>
        </w:numPr>
        <w:spacing w:before="120" w:after="120" w:line="240" w:lineRule="auto"/>
        <w:ind w:left="284"/>
        <w:jc w:val="both"/>
        <w:rPr>
          <w:rStyle w:val="Strong"/>
          <w:b w:val="0"/>
          <w:iCs/>
          <w:szCs w:val="24"/>
          <w:lang w:val="en-US"/>
        </w:rPr>
      </w:pPr>
      <w:r w:rsidRPr="001D67B6">
        <w:rPr>
          <w:bCs/>
          <w:iCs/>
          <w:szCs w:val="24"/>
        </w:rPr>
        <w:t xml:space="preserve">Irina Iuliana Costache Enache, Radu Ştefan Miftode, Guillaume Bertrand, Ştefania Teodora Duca, </w:t>
      </w:r>
      <w:r w:rsidRPr="001D67B6">
        <w:rPr>
          <w:b/>
          <w:bCs/>
          <w:iCs/>
          <w:szCs w:val="24"/>
        </w:rPr>
        <w:t>Adriana Chetran</w:t>
      </w:r>
      <w:r w:rsidRPr="001D67B6">
        <w:rPr>
          <w:bCs/>
          <w:iCs/>
          <w:szCs w:val="24"/>
        </w:rPr>
        <w:t xml:space="preserve">, Monica Ureche. Buletine de analiză. </w:t>
      </w:r>
      <w:proofErr w:type="spellStart"/>
      <w:r w:rsidRPr="001D67B6">
        <w:rPr>
          <w:rStyle w:val="Strong"/>
          <w:b w:val="0"/>
          <w:iCs/>
          <w:szCs w:val="24"/>
          <w:lang w:val="en-US"/>
        </w:rPr>
        <w:t>În</w:t>
      </w:r>
      <w:proofErr w:type="spellEnd"/>
      <w:r w:rsidRPr="001D67B6">
        <w:rPr>
          <w:rStyle w:val="Strong"/>
          <w:b w:val="0"/>
          <w:iCs/>
          <w:szCs w:val="24"/>
          <w:lang w:val="en-US"/>
        </w:rPr>
        <w:t xml:space="preserve"> </w:t>
      </w:r>
      <w:proofErr w:type="spellStart"/>
      <w:r w:rsidRPr="001D67B6">
        <w:rPr>
          <w:rStyle w:val="Strong"/>
          <w:b w:val="0"/>
          <w:iCs/>
          <w:szCs w:val="24"/>
          <w:lang w:val="en-US"/>
        </w:rPr>
        <w:t>Îndrumar</w:t>
      </w:r>
      <w:proofErr w:type="spellEnd"/>
      <w:r w:rsidRPr="001D67B6">
        <w:rPr>
          <w:rStyle w:val="Strong"/>
          <w:b w:val="0"/>
          <w:iCs/>
          <w:szCs w:val="24"/>
          <w:lang w:val="en-US"/>
        </w:rPr>
        <w:t xml:space="preserve"> de </w:t>
      </w:r>
      <w:proofErr w:type="spellStart"/>
      <w:r w:rsidRPr="001D67B6">
        <w:rPr>
          <w:rStyle w:val="Strong"/>
          <w:b w:val="0"/>
          <w:iCs/>
          <w:szCs w:val="24"/>
          <w:lang w:val="en-US"/>
        </w:rPr>
        <w:t>practică</w:t>
      </w:r>
      <w:proofErr w:type="spellEnd"/>
      <w:r w:rsidRPr="001D67B6">
        <w:rPr>
          <w:rStyle w:val="Strong"/>
          <w:b w:val="0"/>
          <w:iCs/>
          <w:szCs w:val="24"/>
          <w:lang w:val="en-US"/>
        </w:rPr>
        <w:t xml:space="preserve"> </w:t>
      </w:r>
      <w:proofErr w:type="spellStart"/>
      <w:r w:rsidRPr="001D67B6">
        <w:rPr>
          <w:rStyle w:val="Strong"/>
          <w:b w:val="0"/>
          <w:iCs/>
          <w:szCs w:val="24"/>
          <w:lang w:val="en-US"/>
        </w:rPr>
        <w:t>clinică</w:t>
      </w:r>
      <w:proofErr w:type="spellEnd"/>
      <w:r w:rsidRPr="001D67B6">
        <w:rPr>
          <w:rStyle w:val="Strong"/>
          <w:b w:val="0"/>
          <w:iCs/>
          <w:szCs w:val="24"/>
          <w:lang w:val="en-US"/>
        </w:rPr>
        <w:t xml:space="preserve"> </w:t>
      </w:r>
      <w:proofErr w:type="spellStart"/>
      <w:r w:rsidRPr="001D67B6">
        <w:rPr>
          <w:rStyle w:val="Strong"/>
          <w:b w:val="0"/>
          <w:iCs/>
          <w:szCs w:val="24"/>
          <w:lang w:val="en-US"/>
        </w:rPr>
        <w:t>pentru</w:t>
      </w:r>
      <w:proofErr w:type="spellEnd"/>
      <w:r w:rsidRPr="001D67B6">
        <w:rPr>
          <w:rStyle w:val="Strong"/>
          <w:b w:val="0"/>
          <w:iCs/>
          <w:szCs w:val="24"/>
          <w:lang w:val="en-US"/>
        </w:rPr>
        <w:t xml:space="preserve"> </w:t>
      </w:r>
      <w:proofErr w:type="spellStart"/>
      <w:r w:rsidRPr="001D67B6">
        <w:rPr>
          <w:rStyle w:val="Strong"/>
          <w:b w:val="0"/>
          <w:iCs/>
          <w:szCs w:val="24"/>
          <w:lang w:val="en-US"/>
        </w:rPr>
        <w:t>studenţi</w:t>
      </w:r>
      <w:proofErr w:type="spellEnd"/>
      <w:r w:rsidRPr="001D67B6">
        <w:rPr>
          <w:rStyle w:val="Strong"/>
          <w:b w:val="0"/>
          <w:iCs/>
          <w:szCs w:val="24"/>
          <w:lang w:val="en-US"/>
        </w:rPr>
        <w:t xml:space="preserve">. Sub </w:t>
      </w:r>
      <w:proofErr w:type="spellStart"/>
      <w:r w:rsidRPr="001D67B6">
        <w:rPr>
          <w:rStyle w:val="Strong"/>
          <w:b w:val="0"/>
          <w:iCs/>
          <w:szCs w:val="24"/>
          <w:lang w:val="en-US"/>
        </w:rPr>
        <w:t>redacţia</w:t>
      </w:r>
      <w:proofErr w:type="spellEnd"/>
      <w:r w:rsidRPr="001D67B6">
        <w:rPr>
          <w:rStyle w:val="Strong"/>
          <w:b w:val="0"/>
          <w:iCs/>
          <w:szCs w:val="24"/>
          <w:lang w:val="en-US"/>
        </w:rPr>
        <w:t xml:space="preserve"> Irina </w:t>
      </w:r>
      <w:proofErr w:type="spellStart"/>
      <w:r w:rsidRPr="001D67B6">
        <w:rPr>
          <w:rStyle w:val="Strong"/>
          <w:b w:val="0"/>
          <w:iCs/>
          <w:szCs w:val="24"/>
          <w:lang w:val="en-US"/>
        </w:rPr>
        <w:t>Iuliana</w:t>
      </w:r>
      <w:proofErr w:type="spellEnd"/>
      <w:r w:rsidRPr="001D67B6">
        <w:rPr>
          <w:rStyle w:val="Strong"/>
          <w:b w:val="0"/>
          <w:iCs/>
          <w:szCs w:val="24"/>
          <w:lang w:val="en-US"/>
        </w:rPr>
        <w:t xml:space="preserve"> </w:t>
      </w:r>
      <w:proofErr w:type="spellStart"/>
      <w:r w:rsidRPr="001D67B6">
        <w:rPr>
          <w:rStyle w:val="Strong"/>
          <w:b w:val="0"/>
          <w:iCs/>
          <w:szCs w:val="24"/>
          <w:lang w:val="en-US"/>
        </w:rPr>
        <w:t>Costache</w:t>
      </w:r>
      <w:proofErr w:type="spellEnd"/>
      <w:r w:rsidRPr="001D67B6">
        <w:rPr>
          <w:rStyle w:val="Strong"/>
          <w:b w:val="0"/>
          <w:iCs/>
          <w:szCs w:val="24"/>
          <w:lang w:val="en-US"/>
        </w:rPr>
        <w:t xml:space="preserve">, Minerva </w:t>
      </w:r>
      <w:proofErr w:type="spellStart"/>
      <w:r w:rsidRPr="001D67B6">
        <w:rPr>
          <w:rStyle w:val="Strong"/>
          <w:b w:val="0"/>
          <w:iCs/>
          <w:szCs w:val="24"/>
          <w:lang w:val="en-US"/>
        </w:rPr>
        <w:t>Codruţa</w:t>
      </w:r>
      <w:proofErr w:type="spellEnd"/>
      <w:r w:rsidRPr="001D67B6">
        <w:rPr>
          <w:rStyle w:val="Strong"/>
          <w:b w:val="0"/>
          <w:iCs/>
          <w:szCs w:val="24"/>
          <w:lang w:val="en-US"/>
        </w:rPr>
        <w:t xml:space="preserve"> </w:t>
      </w:r>
      <w:proofErr w:type="spellStart"/>
      <w:r w:rsidRPr="001D67B6">
        <w:rPr>
          <w:rStyle w:val="Strong"/>
          <w:b w:val="0"/>
          <w:iCs/>
          <w:szCs w:val="24"/>
          <w:lang w:val="en-US"/>
        </w:rPr>
        <w:t>Bădescu</w:t>
      </w:r>
      <w:proofErr w:type="spellEnd"/>
      <w:r w:rsidRPr="001D67B6">
        <w:rPr>
          <w:rStyle w:val="Strong"/>
          <w:b w:val="0"/>
          <w:iCs/>
          <w:szCs w:val="24"/>
          <w:lang w:val="en-US"/>
        </w:rPr>
        <w:t xml:space="preserve">, </w:t>
      </w:r>
      <w:proofErr w:type="spellStart"/>
      <w:r w:rsidRPr="001D67B6">
        <w:rPr>
          <w:rStyle w:val="Strong"/>
          <w:b w:val="0"/>
          <w:iCs/>
          <w:szCs w:val="24"/>
          <w:lang w:val="en-US"/>
        </w:rPr>
        <w:t>Ovidiu</w:t>
      </w:r>
      <w:proofErr w:type="spellEnd"/>
      <w:r w:rsidRPr="001D67B6">
        <w:rPr>
          <w:rStyle w:val="Strong"/>
          <w:b w:val="0"/>
          <w:iCs/>
          <w:szCs w:val="24"/>
          <w:lang w:val="en-US"/>
        </w:rPr>
        <w:t xml:space="preserve"> </w:t>
      </w:r>
      <w:proofErr w:type="spellStart"/>
      <w:r w:rsidRPr="001D67B6">
        <w:rPr>
          <w:rStyle w:val="Strong"/>
          <w:b w:val="0"/>
          <w:iCs/>
          <w:szCs w:val="24"/>
          <w:lang w:val="en-US"/>
        </w:rPr>
        <w:t>Mitu</w:t>
      </w:r>
      <w:proofErr w:type="spellEnd"/>
      <w:r w:rsidRPr="001D67B6">
        <w:rPr>
          <w:rStyle w:val="Strong"/>
          <w:b w:val="0"/>
          <w:iCs/>
          <w:szCs w:val="24"/>
          <w:lang w:val="en-US"/>
        </w:rPr>
        <w:t xml:space="preserve">. </w:t>
      </w:r>
      <w:proofErr w:type="spellStart"/>
      <w:r w:rsidRPr="001D67B6">
        <w:rPr>
          <w:rStyle w:val="Strong"/>
          <w:b w:val="0"/>
          <w:iCs/>
          <w:szCs w:val="24"/>
          <w:lang w:val="en-US"/>
        </w:rPr>
        <w:t>Editura</w:t>
      </w:r>
      <w:proofErr w:type="spellEnd"/>
      <w:r w:rsidRPr="001D67B6">
        <w:rPr>
          <w:rStyle w:val="Strong"/>
          <w:b w:val="0"/>
          <w:iCs/>
          <w:szCs w:val="24"/>
          <w:lang w:val="en-US"/>
        </w:rPr>
        <w:t xml:space="preserve"> </w:t>
      </w:r>
      <w:proofErr w:type="gramStart"/>
      <w:r w:rsidRPr="001D67B6">
        <w:rPr>
          <w:rStyle w:val="Strong"/>
          <w:b w:val="0"/>
          <w:iCs/>
          <w:szCs w:val="24"/>
          <w:lang w:val="en-US"/>
        </w:rPr>
        <w:t>,,Gr</w:t>
      </w:r>
      <w:proofErr w:type="gramEnd"/>
      <w:r w:rsidRPr="001D67B6">
        <w:rPr>
          <w:rStyle w:val="Strong"/>
          <w:b w:val="0"/>
          <w:iCs/>
          <w:szCs w:val="24"/>
          <w:lang w:val="en-US"/>
        </w:rPr>
        <w:t xml:space="preserve">. T. </w:t>
      </w:r>
      <w:proofErr w:type="spellStart"/>
      <w:r w:rsidRPr="001D67B6">
        <w:rPr>
          <w:rStyle w:val="Strong"/>
          <w:b w:val="0"/>
          <w:iCs/>
          <w:szCs w:val="24"/>
          <w:lang w:val="en-US"/>
        </w:rPr>
        <w:t>Popa</w:t>
      </w:r>
      <w:proofErr w:type="spellEnd"/>
      <w:r w:rsidRPr="001D67B6">
        <w:rPr>
          <w:rStyle w:val="Strong"/>
          <w:b w:val="0"/>
          <w:iCs/>
          <w:szCs w:val="24"/>
          <w:lang w:val="en-US"/>
        </w:rPr>
        <w:t xml:space="preserve">” </w:t>
      </w:r>
      <w:proofErr w:type="spellStart"/>
      <w:r w:rsidRPr="001D67B6">
        <w:rPr>
          <w:rStyle w:val="Strong"/>
          <w:b w:val="0"/>
          <w:iCs/>
          <w:szCs w:val="24"/>
          <w:lang w:val="en-US"/>
        </w:rPr>
        <w:t>Iaşi</w:t>
      </w:r>
      <w:proofErr w:type="spellEnd"/>
      <w:r w:rsidRPr="001D67B6">
        <w:rPr>
          <w:rStyle w:val="Strong"/>
          <w:b w:val="0"/>
          <w:iCs/>
          <w:szCs w:val="24"/>
          <w:lang w:val="en-US"/>
        </w:rPr>
        <w:t xml:space="preserve">, 2024, ISBN 978-606-544-999-2. </w:t>
      </w:r>
      <w:proofErr w:type="spellStart"/>
      <w:r w:rsidRPr="001D67B6">
        <w:rPr>
          <w:rStyle w:val="Strong"/>
          <w:b w:val="0"/>
          <w:iCs/>
          <w:szCs w:val="24"/>
          <w:lang w:val="en-US"/>
        </w:rPr>
        <w:t>Pag</w:t>
      </w:r>
      <w:proofErr w:type="spellEnd"/>
      <w:r w:rsidRPr="001D67B6">
        <w:rPr>
          <w:rStyle w:val="Strong"/>
          <w:b w:val="0"/>
          <w:iCs/>
          <w:szCs w:val="24"/>
          <w:lang w:val="en-US"/>
        </w:rPr>
        <w:t>. 110-128.</w:t>
      </w:r>
    </w:p>
    <w:p w:rsidR="001D67B6" w:rsidRPr="001D67B6" w:rsidRDefault="001D67B6" w:rsidP="001D67B6">
      <w:pPr>
        <w:pStyle w:val="ListParagraph"/>
        <w:numPr>
          <w:ilvl w:val="0"/>
          <w:numId w:val="1"/>
        </w:numPr>
        <w:spacing w:before="120" w:after="120" w:line="240" w:lineRule="auto"/>
        <w:ind w:left="284"/>
        <w:jc w:val="both"/>
        <w:rPr>
          <w:bCs/>
          <w:iCs/>
          <w:szCs w:val="24"/>
        </w:rPr>
      </w:pPr>
      <w:r w:rsidRPr="001D67B6">
        <w:rPr>
          <w:bCs/>
          <w:iCs/>
          <w:szCs w:val="24"/>
        </w:rPr>
        <w:t xml:space="preserve">Sandu Cucută, Ştefania Duca, Monica Ureche, Amelia Bobu, </w:t>
      </w:r>
      <w:r w:rsidRPr="001D67B6">
        <w:rPr>
          <w:b/>
          <w:bCs/>
          <w:iCs/>
          <w:szCs w:val="24"/>
        </w:rPr>
        <w:t>Adriana Chetran</w:t>
      </w:r>
      <w:r w:rsidRPr="001D67B6">
        <w:rPr>
          <w:bCs/>
          <w:iCs/>
          <w:szCs w:val="24"/>
        </w:rPr>
        <w:t>, Irina Iuliana Costache Enache. Miocardita acută – o cauza de durere toracică la adultul tânăr. În “Cazuri clinice comentate – Ed. a 5-a”, Editura “Gr. T. Popa”, U.M.F. Iași, 2024, ISBN 978-630-345-011-7. Pag. 131-140.</w:t>
      </w:r>
    </w:p>
    <w:p w:rsidR="00451FA5" w:rsidRPr="00451FA5" w:rsidRDefault="00451FA5" w:rsidP="00451FA5">
      <w:pPr>
        <w:pStyle w:val="ListParagraph"/>
        <w:numPr>
          <w:ilvl w:val="0"/>
          <w:numId w:val="1"/>
        </w:numPr>
        <w:spacing w:before="80" w:after="80"/>
        <w:ind w:left="284" w:hanging="284"/>
        <w:jc w:val="both"/>
        <w:rPr>
          <w:bCs/>
        </w:rPr>
      </w:pPr>
      <w:r w:rsidRPr="00451FA5">
        <w:rPr>
          <w:bCs/>
        </w:rPr>
        <w:t xml:space="preserve">Irina Iuliana Costache, Dan Iliescu, Radu Stefan Miftode, Ana-Maria Buburuz, </w:t>
      </w:r>
      <w:r w:rsidRPr="009F6976">
        <w:rPr>
          <w:b/>
          <w:bCs/>
        </w:rPr>
        <w:t>Adriana Chetran</w:t>
      </w:r>
      <w:r w:rsidRPr="00451FA5">
        <w:rPr>
          <w:bCs/>
        </w:rPr>
        <w:t>, Alexandru Cozma. Cardiomiopatia dilatativă. În Medicină internă patologie respiratorie, cardiovasculară şi hematologică – ediţia a II-a. Sub redacţia Laurenţiu Şorodoc, Cristian Stătescu, Antoniu Petriş, Ciprian Rezuş, Ioana Dana Alexa. Editura ,,Gr. T. Popa” Iaşi, 2023, ISBN 987-606-544-881-0. Pag 353-362.</w:t>
      </w:r>
    </w:p>
    <w:p w:rsidR="00451FA5" w:rsidRPr="00451FA5" w:rsidRDefault="00451FA5" w:rsidP="00451FA5">
      <w:pPr>
        <w:pStyle w:val="ListParagraph"/>
        <w:numPr>
          <w:ilvl w:val="0"/>
          <w:numId w:val="1"/>
        </w:numPr>
        <w:spacing w:before="80" w:after="80"/>
        <w:ind w:left="284" w:hanging="284"/>
        <w:jc w:val="both"/>
        <w:rPr>
          <w:bCs/>
        </w:rPr>
      </w:pPr>
      <w:r w:rsidRPr="00451FA5">
        <w:rPr>
          <w:bCs/>
        </w:rPr>
        <w:t xml:space="preserve">Irina Iuliana Costache, Dan Iliescu, Radu Stefan Miftode, Ana-Maria Buburuz, </w:t>
      </w:r>
      <w:r w:rsidRPr="009F6976">
        <w:rPr>
          <w:b/>
          <w:bCs/>
        </w:rPr>
        <w:t>Adriana Chetran</w:t>
      </w:r>
      <w:r w:rsidRPr="00451FA5">
        <w:rPr>
          <w:bCs/>
        </w:rPr>
        <w:t>, Alexandru Cozma, Viviana Onofrei Aursulesei. Cardiomiopatia hipertrofică. În Medicină internă patologie respiratorie, cardiovasculară şi hematologică – ediţia a II-a. Sub redacţia Laurenţiu Şorodoc, Cristian Stătescu, Antoniu Petriş, Ciprian Rezuş, Ioana Dana Alexa. Editura ,,Gr. T. Popa” Iaşi, 2023, ISBN 987-606-544-881-0. Pag 363-374</w:t>
      </w:r>
    </w:p>
    <w:p w:rsidR="00451FA5" w:rsidRPr="00451FA5" w:rsidRDefault="00451FA5" w:rsidP="00451FA5">
      <w:pPr>
        <w:pStyle w:val="ListParagraph"/>
        <w:numPr>
          <w:ilvl w:val="0"/>
          <w:numId w:val="1"/>
        </w:numPr>
        <w:spacing w:before="80" w:after="80"/>
        <w:ind w:left="284" w:hanging="284"/>
        <w:jc w:val="both"/>
        <w:rPr>
          <w:bCs/>
        </w:rPr>
      </w:pPr>
      <w:r w:rsidRPr="00451FA5">
        <w:rPr>
          <w:bCs/>
        </w:rPr>
        <w:t xml:space="preserve">Alexandru Cozma, Irina Iuliana Costache, Antoniu Octavian Petriş, Radu Ştefan Miftode, </w:t>
      </w:r>
      <w:r w:rsidRPr="009F6976">
        <w:rPr>
          <w:b/>
          <w:bCs/>
        </w:rPr>
        <w:t>Adriana Chetran</w:t>
      </w:r>
      <w:r w:rsidRPr="00451FA5">
        <w:rPr>
          <w:bCs/>
        </w:rPr>
        <w:t>, Viviana Onofrei Aursulesei. Cardiomiopatia restrictivă. În Medicină internă patologie respiratorie, cardiovasculară şi hematologică – ediţia a II-a. Sub redacţia Laurenţiu Şorodoc, Cristian Stătescu, Antoniu Petriş, Ciprian Rezuş, Ioana Dana Alexa. Editura ,,Gr. T. Popa” Iaşi, 2023, ISBN 987-606-544-881-0. Pag 375.</w:t>
      </w:r>
    </w:p>
    <w:p w:rsidR="009F6976" w:rsidRDefault="00451FA5" w:rsidP="009F6976">
      <w:pPr>
        <w:pStyle w:val="ListParagraph"/>
        <w:numPr>
          <w:ilvl w:val="0"/>
          <w:numId w:val="1"/>
        </w:numPr>
        <w:spacing w:before="80" w:after="80"/>
        <w:ind w:left="284" w:hanging="284"/>
        <w:jc w:val="both"/>
        <w:rPr>
          <w:bCs/>
        </w:rPr>
      </w:pPr>
      <w:r w:rsidRPr="00451FA5">
        <w:rPr>
          <w:bCs/>
        </w:rPr>
        <w:t xml:space="preserve">Dan Iliescu, Irina Iuliana Costache, Radu Stefan Miftode, </w:t>
      </w:r>
      <w:r w:rsidRPr="009F6976">
        <w:rPr>
          <w:b/>
          <w:bCs/>
        </w:rPr>
        <w:t>Adriana Chetran</w:t>
      </w:r>
      <w:r w:rsidRPr="00451FA5">
        <w:rPr>
          <w:bCs/>
        </w:rPr>
        <w:t>, Viviana Onofrei Aursulesei, Antoniu Octavian Petriş. Disecţia de aortă. În Medicină internă patologie respiratorie, cardiovasculară şi hematologică – ediţia a II-a. Sub redacţia Laurenţiu Şorodoc, Cristian Stătescu, Antoniu Petriş, Ciprian Rezuş, Ioana Dana Alexa. Editura ,,Gr. T. Popa” Iaşi, 2023, ISBN 987-606-544-881-0. Pag 703-712.</w:t>
      </w:r>
    </w:p>
    <w:p w:rsidR="00451FA5" w:rsidRPr="009F6976" w:rsidRDefault="00451FA5" w:rsidP="009F6976">
      <w:pPr>
        <w:pStyle w:val="ListParagraph"/>
        <w:numPr>
          <w:ilvl w:val="0"/>
          <w:numId w:val="1"/>
        </w:numPr>
        <w:spacing w:before="80" w:after="80"/>
        <w:ind w:left="284" w:hanging="284"/>
        <w:jc w:val="both"/>
        <w:rPr>
          <w:bCs/>
        </w:rPr>
      </w:pPr>
      <w:r w:rsidRPr="009F6976">
        <w:rPr>
          <w:bCs/>
        </w:rPr>
        <w:t xml:space="preserve">Irina Iuliana Costache, Mihai Ştefan Cristian Haba, Dan Iliescu, Radu Ştefan Miftode, </w:t>
      </w:r>
      <w:r w:rsidRPr="009F6976">
        <w:rPr>
          <w:b/>
          <w:bCs/>
        </w:rPr>
        <w:t>Adriana Chetran</w:t>
      </w:r>
      <w:r w:rsidRPr="009F6976">
        <w:rPr>
          <w:bCs/>
        </w:rPr>
        <w:t>, Ionuţ Tudorancea, Viviana Onofrei Aursulesei. Tromboza venoasă profundă. În Medicină internă patologie respiratorie, cardiovasculară şi hematologică – ediţia a II-a. Sub redacţia Laurenţiu Şorodoc, Cristian Stătescu, Antoniu Petriş, Ciprian Rezuş, Ioana Dana Alexa. Editura ,,Gr. T. Popa” Iaşi, 2023, ISBN 987-606-544-881-0. Pag 749-756.</w:t>
      </w:r>
    </w:p>
    <w:p w:rsidR="00451FA5" w:rsidRPr="00451FA5" w:rsidRDefault="00451FA5" w:rsidP="00451FA5">
      <w:pPr>
        <w:pStyle w:val="ListParagraph"/>
        <w:numPr>
          <w:ilvl w:val="0"/>
          <w:numId w:val="1"/>
        </w:numPr>
        <w:spacing w:before="80" w:after="80"/>
        <w:ind w:left="284" w:hanging="284"/>
        <w:jc w:val="both"/>
        <w:rPr>
          <w:bCs/>
        </w:rPr>
      </w:pPr>
      <w:r w:rsidRPr="00451FA5">
        <w:rPr>
          <w:bCs/>
        </w:rPr>
        <w:t xml:space="preserve">Radu Ştefan Miftode, </w:t>
      </w:r>
      <w:r w:rsidRPr="009F6976">
        <w:rPr>
          <w:b/>
          <w:bCs/>
        </w:rPr>
        <w:t>Adriana Chetran</w:t>
      </w:r>
      <w:r w:rsidRPr="00451FA5">
        <w:rPr>
          <w:bCs/>
        </w:rPr>
        <w:t>, Irina Iuliana Costache. La mesure de la pression arterielle. În Médicine interne IV- èmme année: travaux pratiques. Sub redacţia Mariana Floria, Irina Iuliana Costache. Editura ,,Gr. T. Popa” Iaşi, 2023, ISBN 978-606-544-945-9. Pag 133-139.</w:t>
      </w:r>
    </w:p>
    <w:p w:rsidR="00451FA5" w:rsidRPr="00451FA5" w:rsidRDefault="00451FA5" w:rsidP="00451FA5">
      <w:pPr>
        <w:pStyle w:val="ListParagraph"/>
        <w:numPr>
          <w:ilvl w:val="0"/>
          <w:numId w:val="1"/>
        </w:numPr>
        <w:spacing w:before="80" w:after="80"/>
        <w:ind w:left="284" w:hanging="284"/>
        <w:jc w:val="both"/>
        <w:rPr>
          <w:bCs/>
        </w:rPr>
      </w:pPr>
      <w:r w:rsidRPr="00451FA5">
        <w:rPr>
          <w:bCs/>
        </w:rPr>
        <w:lastRenderedPageBreak/>
        <w:t xml:space="preserve">Minerva Cotruţa Badescu, </w:t>
      </w:r>
      <w:r w:rsidRPr="009F6976">
        <w:rPr>
          <w:b/>
          <w:bCs/>
        </w:rPr>
        <w:t>Adriana Chetran</w:t>
      </w:r>
      <w:r w:rsidRPr="00451FA5">
        <w:rPr>
          <w:bCs/>
        </w:rPr>
        <w:t>, Dan Iliescu, Ovidiu Mitu, Irina Iuliana Costache. Echocardiographie transthoracique. În Médicine interne IV- èmme année: travaux pratiques. Sub redacţia Mariana Floria, Irina Iuliana Costache. Editura ,,Gr. T. Popa” Iaşi, 2023, ISBN 978-606-544-945-9. Pag 56-124.</w:t>
      </w:r>
    </w:p>
    <w:p w:rsidR="00451FA5" w:rsidRPr="00451FA5" w:rsidRDefault="00451FA5" w:rsidP="00451FA5">
      <w:pPr>
        <w:pStyle w:val="ListParagraph"/>
        <w:numPr>
          <w:ilvl w:val="0"/>
          <w:numId w:val="1"/>
        </w:numPr>
        <w:spacing w:before="80" w:after="80"/>
        <w:ind w:left="284" w:hanging="284"/>
        <w:jc w:val="both"/>
        <w:rPr>
          <w:bCs/>
        </w:rPr>
      </w:pPr>
      <w:r w:rsidRPr="00451FA5">
        <w:rPr>
          <w:bCs/>
        </w:rPr>
        <w:t xml:space="preserve">Radu Ştefan Miftode, </w:t>
      </w:r>
      <w:r w:rsidRPr="009F6976">
        <w:rPr>
          <w:b/>
          <w:bCs/>
        </w:rPr>
        <w:t>Adriana Chetran</w:t>
      </w:r>
      <w:r w:rsidRPr="00451FA5">
        <w:rPr>
          <w:bCs/>
        </w:rPr>
        <w:t>, Irina Iuliana Costache. L’enregistrement ambulatoire 24 heures de la tension arterielle. În Médicine interne IV- èmme année: travaux pratiques. Sub redacţia Mariana Floria, Irina Iuliana Costache. Editura ,,Gr. T. Popa” Iaşi, 2023,  ISBN 978-606-544-945-9. Pag 140-144.</w:t>
      </w:r>
    </w:p>
    <w:p w:rsidR="00451FA5" w:rsidRPr="00451FA5" w:rsidRDefault="00451FA5" w:rsidP="00451FA5">
      <w:pPr>
        <w:pStyle w:val="ListParagraph"/>
        <w:numPr>
          <w:ilvl w:val="0"/>
          <w:numId w:val="1"/>
        </w:numPr>
        <w:spacing w:before="80" w:after="80"/>
        <w:ind w:left="284" w:hanging="284"/>
        <w:jc w:val="both"/>
        <w:rPr>
          <w:bCs/>
        </w:rPr>
      </w:pPr>
      <w:r w:rsidRPr="00451FA5">
        <w:rPr>
          <w:bCs/>
        </w:rPr>
        <w:t xml:space="preserve">Irina Iuliana Costache, Dan Iliescu, </w:t>
      </w:r>
      <w:r w:rsidRPr="009F6976">
        <w:rPr>
          <w:b/>
          <w:bCs/>
        </w:rPr>
        <w:t>Adriana Chetran</w:t>
      </w:r>
      <w:r w:rsidRPr="00451FA5">
        <w:rPr>
          <w:bCs/>
        </w:rPr>
        <w:t>, Cristian Haba, Alexandru Dan Costache, Irina Afrasînie, Ovidiu Mitu. Exerciţii de ecocardiografie. În Exerciţii de practică clinică pentru studenţi. Sub redacţia Irina Iuliana Costache. Editura ,,Gr. T. Popa” Iaşi, 2023, ISBN 978-606-544-932-9. Pag. 64-106.</w:t>
      </w:r>
    </w:p>
    <w:p w:rsidR="00451FA5" w:rsidRPr="00451FA5" w:rsidRDefault="00451FA5" w:rsidP="00451FA5">
      <w:pPr>
        <w:pStyle w:val="ListParagraph"/>
        <w:numPr>
          <w:ilvl w:val="0"/>
          <w:numId w:val="1"/>
        </w:numPr>
        <w:spacing w:before="80" w:after="80"/>
        <w:ind w:left="284" w:hanging="284"/>
        <w:jc w:val="both"/>
        <w:rPr>
          <w:bCs/>
        </w:rPr>
      </w:pPr>
      <w:r w:rsidRPr="00451FA5">
        <w:rPr>
          <w:bCs/>
        </w:rPr>
        <w:t xml:space="preserve">Irina Iuliana Costache, Radu Ştefan Miftode, Guillaume Bertrand, Ştefania Teodora Duca, </w:t>
      </w:r>
      <w:r w:rsidRPr="009F6976">
        <w:rPr>
          <w:b/>
          <w:bCs/>
        </w:rPr>
        <w:t>Adriana Chetran</w:t>
      </w:r>
      <w:r w:rsidRPr="00451FA5">
        <w:rPr>
          <w:bCs/>
        </w:rPr>
        <w:t>. Cazuri clinice în cascadă. În Exerciţii de practică clinică pentru studenţi. Sub redacţia Irina Iuliana Costache. Editura ,,Gr. T. Popa” Iaşi, 2023 ISBN 978-606-544-932-9. Pag. 107-123.</w:t>
      </w:r>
    </w:p>
    <w:p w:rsidR="00451FA5" w:rsidRPr="00451FA5" w:rsidRDefault="00451FA5" w:rsidP="00451FA5">
      <w:pPr>
        <w:pStyle w:val="ListParagraph"/>
        <w:numPr>
          <w:ilvl w:val="0"/>
          <w:numId w:val="1"/>
        </w:numPr>
        <w:spacing w:before="80" w:after="80"/>
        <w:ind w:left="284" w:hanging="284"/>
        <w:jc w:val="both"/>
        <w:rPr>
          <w:bCs/>
        </w:rPr>
      </w:pPr>
      <w:r w:rsidRPr="00451FA5">
        <w:rPr>
          <w:bCs/>
        </w:rPr>
        <w:t xml:space="preserve">Irina Iuliana Costache, Radu Ştefan Miftode, Guillaume Bertrand, Ştefania Teodora Duca, </w:t>
      </w:r>
      <w:r w:rsidRPr="009F6976">
        <w:rPr>
          <w:b/>
          <w:bCs/>
        </w:rPr>
        <w:t>Adriana Chetran</w:t>
      </w:r>
      <w:r w:rsidRPr="00451FA5">
        <w:rPr>
          <w:bCs/>
        </w:rPr>
        <w:t>. Buletine de analiză. În Exerciţii de practică clinică pentru studenţi. Sub redacţia Irina Iuliana Costache. Editura ,,Gr. T. Popa” Iaşi, 2023 ISBN 978-606-544-932-9. Pag. 124-136.</w:t>
      </w:r>
    </w:p>
    <w:p w:rsidR="00451FA5" w:rsidRPr="00451FA5" w:rsidRDefault="00451FA5" w:rsidP="00451FA5">
      <w:pPr>
        <w:pStyle w:val="ListParagraph"/>
        <w:numPr>
          <w:ilvl w:val="0"/>
          <w:numId w:val="1"/>
        </w:numPr>
        <w:spacing w:before="80" w:after="80"/>
        <w:ind w:left="284" w:hanging="284"/>
        <w:jc w:val="both"/>
        <w:rPr>
          <w:bCs/>
        </w:rPr>
      </w:pPr>
      <w:r w:rsidRPr="00451FA5">
        <w:rPr>
          <w:bCs/>
        </w:rPr>
        <w:t xml:space="preserve">Irina Iuliana Costache, Ovidiu Mitu, Radu Ştefan Miftode, </w:t>
      </w:r>
      <w:r w:rsidRPr="009F6976">
        <w:rPr>
          <w:b/>
          <w:bCs/>
        </w:rPr>
        <w:t>Adriana Chetran</w:t>
      </w:r>
      <w:r w:rsidRPr="00451FA5">
        <w:rPr>
          <w:bCs/>
        </w:rPr>
        <w:t>, Cristian Haba, Alexandru Dan Costache, Antoniu Petriş. Exercices d’électrocardiographie. În Exercices de pratique clinique pour les étudiants. Sub redacţia Irina Iuliana Costache. Editura ,,Gr. T. Popa” Iaşi, 2023 ISBN 978-606-544-931-2. Pag. 5-34, Pag 115-144.</w:t>
      </w:r>
    </w:p>
    <w:p w:rsidR="00451FA5" w:rsidRPr="00451FA5" w:rsidRDefault="00451FA5" w:rsidP="00451FA5">
      <w:pPr>
        <w:pStyle w:val="ListParagraph"/>
        <w:numPr>
          <w:ilvl w:val="0"/>
          <w:numId w:val="1"/>
        </w:numPr>
        <w:spacing w:before="80" w:after="80"/>
        <w:ind w:left="284" w:hanging="284"/>
        <w:jc w:val="both"/>
        <w:rPr>
          <w:bCs/>
        </w:rPr>
      </w:pPr>
      <w:r w:rsidRPr="00451FA5">
        <w:rPr>
          <w:bCs/>
        </w:rPr>
        <w:t xml:space="preserve">Irina Iuliana Costache, Ovidiu Mitu, </w:t>
      </w:r>
      <w:r w:rsidRPr="009F6976">
        <w:rPr>
          <w:b/>
          <w:bCs/>
        </w:rPr>
        <w:t>Adriana Chetran</w:t>
      </w:r>
      <w:r w:rsidRPr="00451FA5">
        <w:rPr>
          <w:bCs/>
        </w:rPr>
        <w:t>, Dan Iliescu. Exercices d’échocardiographie. În Exercices de pratique clinique pour les étudiants. Sub redacţia Irina Iuliana Costache. Editura ,,Gr. T. Popa” Iaşi, 2023, ISBN 978-606-544-931-2. Pag. 35-84, 145-154.</w:t>
      </w:r>
    </w:p>
    <w:p w:rsidR="00451FA5" w:rsidRPr="00451FA5" w:rsidRDefault="00451FA5" w:rsidP="00451FA5">
      <w:pPr>
        <w:pStyle w:val="ListParagraph"/>
        <w:numPr>
          <w:ilvl w:val="0"/>
          <w:numId w:val="1"/>
        </w:numPr>
        <w:spacing w:before="80" w:after="80"/>
        <w:ind w:left="284" w:hanging="284"/>
        <w:jc w:val="both"/>
        <w:rPr>
          <w:bCs/>
        </w:rPr>
      </w:pPr>
      <w:r w:rsidRPr="00451FA5">
        <w:rPr>
          <w:bCs/>
        </w:rPr>
        <w:t xml:space="preserve">Irina Iuliana Costache, Ovidiu Mitu, Radu Ştefan Miftode, </w:t>
      </w:r>
      <w:r w:rsidRPr="009F6976">
        <w:rPr>
          <w:b/>
          <w:bCs/>
        </w:rPr>
        <w:t>Adriana Chetran</w:t>
      </w:r>
      <w:r w:rsidRPr="00451FA5">
        <w:rPr>
          <w:bCs/>
        </w:rPr>
        <w:t>, Ştefania Teodora Duca, Ana Maria Buburuz, Alexandru Dan Costache, Guillaume Bertrand. Cas cliniques. În Exercices de pratique clinique pour les étudiants. Sub redacţia Irina Iuliana Costache. Editura ,,Gr. T. Popa” Iaşi, 2023, ISBN 978-606-544-931-2. Pag. 85-99, 155-158.</w:t>
      </w:r>
    </w:p>
    <w:p w:rsidR="00451FA5" w:rsidRPr="00451FA5" w:rsidRDefault="00451FA5" w:rsidP="00451FA5">
      <w:pPr>
        <w:pStyle w:val="ListParagraph"/>
        <w:numPr>
          <w:ilvl w:val="0"/>
          <w:numId w:val="1"/>
        </w:numPr>
        <w:spacing w:before="80" w:after="80"/>
        <w:ind w:left="284" w:hanging="284"/>
        <w:jc w:val="both"/>
        <w:rPr>
          <w:bCs/>
        </w:rPr>
      </w:pPr>
      <w:r w:rsidRPr="00451FA5">
        <w:rPr>
          <w:bCs/>
        </w:rPr>
        <w:t xml:space="preserve">Irina Iuliana Costache, Ovidiu Mitu, Radu Ştefan Miftode, </w:t>
      </w:r>
      <w:r w:rsidRPr="009F6976">
        <w:rPr>
          <w:b/>
          <w:bCs/>
        </w:rPr>
        <w:t>Adriana Chetran</w:t>
      </w:r>
      <w:r w:rsidRPr="00451FA5">
        <w:rPr>
          <w:bCs/>
        </w:rPr>
        <w:t>, Ştefania Teodora Duca, Ana Maria Buburuz, Alexandru Dan Costache, Guillaume Bertrand. Bulletins d´analyses. În Exercices de pratique clinique pour les étudiants. Sub redacţia Irina Iuliana Costache. Editura ,,Gr. T. Popa” Iaşi, 2023 ISBN 978-606-544-931-2. Pag. 100-114, 159.</w:t>
      </w:r>
    </w:p>
    <w:p w:rsidR="00451FA5" w:rsidRPr="00451FA5" w:rsidRDefault="00451FA5" w:rsidP="00451FA5">
      <w:pPr>
        <w:pStyle w:val="ListParagraph"/>
        <w:numPr>
          <w:ilvl w:val="0"/>
          <w:numId w:val="1"/>
        </w:numPr>
        <w:spacing w:before="80" w:after="80"/>
        <w:ind w:left="284" w:hanging="284"/>
        <w:jc w:val="both"/>
        <w:rPr>
          <w:bCs/>
        </w:rPr>
      </w:pPr>
      <w:r w:rsidRPr="00451FA5">
        <w:rPr>
          <w:bCs/>
        </w:rPr>
        <w:t xml:space="preserve">Viviana Onofrei, </w:t>
      </w:r>
      <w:r w:rsidRPr="009F6976">
        <w:rPr>
          <w:b/>
          <w:bCs/>
        </w:rPr>
        <w:t>Adriana Ion</w:t>
      </w:r>
      <w:r w:rsidRPr="00451FA5">
        <w:rPr>
          <w:bCs/>
        </w:rPr>
        <w:t>, Mihai Ştefan Cristian Haba. Afecţiuni obstructive bronşice. În Patologie respiratorie, renală şi hematologică pentru asistenţă medicală generală. Sub redacţia Viviana Onofrei, Ovidiu Mitu. Editura ,,Gr. T. Popa” Iaşi, 2022,  ISBN 978-606-544-679-3. Pag 43-63.</w:t>
      </w:r>
    </w:p>
    <w:p w:rsidR="00451FA5" w:rsidRPr="00451FA5" w:rsidRDefault="00451FA5" w:rsidP="00451FA5">
      <w:pPr>
        <w:pStyle w:val="ListParagraph"/>
        <w:numPr>
          <w:ilvl w:val="0"/>
          <w:numId w:val="1"/>
        </w:numPr>
        <w:spacing w:before="80" w:after="80"/>
        <w:ind w:left="284" w:hanging="284"/>
        <w:jc w:val="both"/>
        <w:rPr>
          <w:bCs/>
        </w:rPr>
      </w:pPr>
      <w:r w:rsidRPr="00451FA5">
        <w:rPr>
          <w:bCs/>
        </w:rPr>
        <w:lastRenderedPageBreak/>
        <w:t xml:space="preserve">Viviana Onofrei, </w:t>
      </w:r>
      <w:r w:rsidRPr="009F6976">
        <w:rPr>
          <w:b/>
          <w:bCs/>
        </w:rPr>
        <w:t>Adriana Ion</w:t>
      </w:r>
      <w:r w:rsidRPr="00451FA5">
        <w:rPr>
          <w:bCs/>
        </w:rPr>
        <w:t>. Nefropatii glomerulare. În Patologie respiratorie, renală şi hematologică pentru asistenţă medicală generală. Sub redacţia Viviana Onofrei, Ovidiu Mitu. Editura ,,Gr. T. Popa” Iaşi, 2022, ISBN 978-606-544-679-3. Pag 129-142.</w:t>
      </w:r>
    </w:p>
    <w:p w:rsidR="00451FA5" w:rsidRPr="00451FA5" w:rsidRDefault="00451FA5" w:rsidP="00451FA5">
      <w:pPr>
        <w:pStyle w:val="ListParagraph"/>
        <w:numPr>
          <w:ilvl w:val="0"/>
          <w:numId w:val="1"/>
        </w:numPr>
        <w:spacing w:before="80" w:after="80"/>
        <w:ind w:left="284" w:hanging="284"/>
        <w:jc w:val="both"/>
        <w:rPr>
          <w:bCs/>
        </w:rPr>
      </w:pPr>
      <w:r w:rsidRPr="00451FA5">
        <w:rPr>
          <w:bCs/>
        </w:rPr>
        <w:t xml:space="preserve">Viviana Onofrei, </w:t>
      </w:r>
      <w:r w:rsidRPr="009F6976">
        <w:rPr>
          <w:b/>
          <w:bCs/>
        </w:rPr>
        <w:t>Adriana Ion</w:t>
      </w:r>
      <w:r w:rsidRPr="00451FA5">
        <w:rPr>
          <w:bCs/>
        </w:rPr>
        <w:t>. Infecţiile tractului urinar. În Patologie respiratorie, renală şi hematologică pentru asistenţă medicală generală. Sub redacţia Viviana Onofrei, Ovidiu Mitu. Editura ,,Gr. T. Popa” Iaşi, 2022, ISBN 978-606-544-679-3. Pag 143-148</w:t>
      </w:r>
    </w:p>
    <w:p w:rsidR="00451FA5" w:rsidRPr="00451FA5" w:rsidRDefault="00451FA5" w:rsidP="00451FA5">
      <w:pPr>
        <w:pStyle w:val="ListParagraph"/>
        <w:numPr>
          <w:ilvl w:val="0"/>
          <w:numId w:val="1"/>
        </w:numPr>
        <w:spacing w:before="80" w:after="80"/>
        <w:ind w:left="284" w:hanging="284"/>
        <w:jc w:val="both"/>
        <w:rPr>
          <w:bCs/>
        </w:rPr>
      </w:pPr>
      <w:r w:rsidRPr="00451FA5">
        <w:rPr>
          <w:bCs/>
        </w:rPr>
        <w:t xml:space="preserve">Viviana Onofrei, </w:t>
      </w:r>
      <w:r w:rsidRPr="009F6976">
        <w:rPr>
          <w:b/>
          <w:bCs/>
        </w:rPr>
        <w:t>Adriana Ion</w:t>
      </w:r>
      <w:r w:rsidRPr="00451FA5">
        <w:rPr>
          <w:bCs/>
        </w:rPr>
        <w:t>. Anatomia funcţională a rinichiului. În Patologie respiratorie, renală şi hematologică pentru asistenţă medicală generală. Sub redacţia Viviana Onofrei, Ovidiu Mitu. Editura ,,Gr. T. Popa” Iaşi, 2022 ISBN 978-606-544-679-3. Pag 126-128.</w:t>
      </w:r>
    </w:p>
    <w:p w:rsidR="00451FA5" w:rsidRPr="00451FA5" w:rsidRDefault="00451FA5" w:rsidP="00451FA5">
      <w:pPr>
        <w:pStyle w:val="ListParagraph"/>
        <w:numPr>
          <w:ilvl w:val="0"/>
          <w:numId w:val="1"/>
        </w:numPr>
        <w:spacing w:before="80" w:after="80"/>
        <w:ind w:left="284" w:hanging="284"/>
        <w:jc w:val="both"/>
        <w:rPr>
          <w:bCs/>
        </w:rPr>
      </w:pPr>
      <w:r w:rsidRPr="00451FA5">
        <w:rPr>
          <w:bCs/>
        </w:rPr>
        <w:t xml:space="preserve">Mihai Ştefan Cristian Haba, </w:t>
      </w:r>
      <w:r w:rsidRPr="009F6976">
        <w:rPr>
          <w:b/>
          <w:bCs/>
        </w:rPr>
        <w:t>Adriana Ion</w:t>
      </w:r>
      <w:r w:rsidRPr="00451FA5">
        <w:rPr>
          <w:bCs/>
        </w:rPr>
        <w:t>. Recoltarea şi interpretarea secreţiilor tractului respirator. În Îngrijiri calificate în medicina internă pentru asistenţă medicală generală. Sub redacţia Viviana Onofrei. Editura ,, Gr. T. Popa” Iaşi, 2022, ISBN 978-606-544-729-5. Pag 18-22.</w:t>
      </w:r>
    </w:p>
    <w:p w:rsidR="00451FA5" w:rsidRPr="00451FA5" w:rsidRDefault="00451FA5" w:rsidP="00451FA5">
      <w:pPr>
        <w:pStyle w:val="ListParagraph"/>
        <w:numPr>
          <w:ilvl w:val="0"/>
          <w:numId w:val="1"/>
        </w:numPr>
        <w:spacing w:before="80" w:after="80"/>
        <w:ind w:left="284" w:hanging="284"/>
        <w:jc w:val="both"/>
        <w:rPr>
          <w:bCs/>
        </w:rPr>
      </w:pPr>
      <w:r w:rsidRPr="00451FA5">
        <w:rPr>
          <w:bCs/>
        </w:rPr>
        <w:t xml:space="preserve">Ovidiu Mitu, </w:t>
      </w:r>
      <w:r w:rsidRPr="009F6976">
        <w:rPr>
          <w:b/>
          <w:bCs/>
        </w:rPr>
        <w:t>Adriana Ion</w:t>
      </w:r>
      <w:r w:rsidRPr="00451FA5">
        <w:rPr>
          <w:bCs/>
        </w:rPr>
        <w:t>. Puncţia pleurală. Toracocenteza. În Îngrijiri calificate în medicina internă pentru asistenţă medicală generală. Sub redacţia Viviana Onofrei. Editura ,, Gr. T. Popa” Iaşi, 2022, ISBN 978-606-544-729-5. Pag 23-28.</w:t>
      </w:r>
    </w:p>
    <w:p w:rsidR="00451FA5" w:rsidRPr="00451FA5" w:rsidRDefault="00451FA5" w:rsidP="00451FA5">
      <w:pPr>
        <w:pStyle w:val="ListParagraph"/>
        <w:numPr>
          <w:ilvl w:val="0"/>
          <w:numId w:val="1"/>
        </w:numPr>
        <w:spacing w:before="80" w:after="80"/>
        <w:ind w:left="284" w:hanging="284"/>
        <w:jc w:val="both"/>
        <w:rPr>
          <w:bCs/>
        </w:rPr>
      </w:pPr>
      <w:r w:rsidRPr="009F6976">
        <w:rPr>
          <w:b/>
          <w:bCs/>
        </w:rPr>
        <w:t>Adriana Ion</w:t>
      </w:r>
      <w:r w:rsidRPr="00451FA5">
        <w:rPr>
          <w:bCs/>
        </w:rPr>
        <w:t>. Urocultura. Educaţia pacientului cu infecţie urinară. În Îngrijiri calificate în medicina internă pentru asistenţă medicală generală. Sub redacţia Viviana Onofrei. Editura ,, Gr. T. Popa” Iaşi, 2022 ISBN 978-606-544-729-5. Pag 77-80.</w:t>
      </w:r>
    </w:p>
    <w:p w:rsidR="00451FA5" w:rsidRPr="00451FA5" w:rsidRDefault="00451FA5" w:rsidP="00451FA5">
      <w:pPr>
        <w:pStyle w:val="ListParagraph"/>
        <w:numPr>
          <w:ilvl w:val="0"/>
          <w:numId w:val="1"/>
        </w:numPr>
        <w:spacing w:before="80" w:after="80"/>
        <w:ind w:left="284" w:hanging="284"/>
        <w:jc w:val="both"/>
        <w:rPr>
          <w:bCs/>
        </w:rPr>
      </w:pPr>
      <w:r w:rsidRPr="00451FA5">
        <w:rPr>
          <w:bCs/>
        </w:rPr>
        <w:t xml:space="preserve">Mihai Ştefan Cristian Haba, </w:t>
      </w:r>
      <w:r w:rsidRPr="009F6976">
        <w:rPr>
          <w:b/>
          <w:bCs/>
        </w:rPr>
        <w:t>Adriana Ion</w:t>
      </w:r>
      <w:r w:rsidRPr="00451FA5">
        <w:rPr>
          <w:bCs/>
        </w:rPr>
        <w:t>. Monitorizarea pacientului cu afecţiuni renale. În Îngrijiri calificate în medicina internă pentru asistenţă medicală generală. Sub redacţia Viviana Onofrei. Editura ,, Gr. T. Popa” Iaşi, 2022 ISBN 978-606-544-729-5. Pag 96-104.</w:t>
      </w:r>
    </w:p>
    <w:p w:rsidR="00451FA5" w:rsidRPr="00451FA5" w:rsidRDefault="00451FA5" w:rsidP="00451FA5">
      <w:pPr>
        <w:pStyle w:val="ListParagraph"/>
        <w:numPr>
          <w:ilvl w:val="0"/>
          <w:numId w:val="1"/>
        </w:numPr>
        <w:spacing w:before="80" w:after="80"/>
        <w:ind w:left="284" w:hanging="284"/>
        <w:jc w:val="both"/>
        <w:rPr>
          <w:bCs/>
        </w:rPr>
      </w:pPr>
      <w:r w:rsidRPr="009F6976">
        <w:rPr>
          <w:b/>
          <w:bCs/>
        </w:rPr>
        <w:t>Adriana Ion</w:t>
      </w:r>
      <w:r w:rsidRPr="00451FA5">
        <w:rPr>
          <w:bCs/>
        </w:rPr>
        <w:t>. Adaptarea dietei la pacientul cu anemie. În Îngrijiri calificate în medicina internă pentru asistenţă medicală generală. Sub redacţia Viviana Onofrei. Editura ,, Gr. T. Popa” Iaşi, 2022,  ISBN 978-606-544-729-5. Pag 110-113.</w:t>
      </w:r>
    </w:p>
    <w:p w:rsidR="00451FA5" w:rsidRPr="00451FA5" w:rsidRDefault="00451FA5" w:rsidP="00451FA5">
      <w:pPr>
        <w:pStyle w:val="ListParagraph"/>
        <w:numPr>
          <w:ilvl w:val="0"/>
          <w:numId w:val="1"/>
        </w:numPr>
        <w:spacing w:before="80" w:after="80"/>
        <w:ind w:left="284" w:hanging="284"/>
        <w:jc w:val="both"/>
        <w:rPr>
          <w:bCs/>
        </w:rPr>
      </w:pPr>
      <w:r w:rsidRPr="00451FA5">
        <w:rPr>
          <w:bCs/>
        </w:rPr>
        <w:t xml:space="preserve">Ştefania Teodora Duca, </w:t>
      </w:r>
      <w:r w:rsidRPr="009F6976">
        <w:rPr>
          <w:b/>
          <w:bCs/>
        </w:rPr>
        <w:t>Adriana Chetran</w:t>
      </w:r>
      <w:r w:rsidRPr="00451FA5">
        <w:rPr>
          <w:bCs/>
        </w:rPr>
        <w:t>, Radu Ştefan Miftode, Ovidiu Mitu, Alexandru Dan Costache and Ana Nicolae et al. Myocardial Ischemia in Patients with COVID-19 Infection: Between Pathophysiological Mechanisms and Electrocardiographic Findings. În Ichemic Heart Disease in the Context of Different Comorbidities. Sub redacţia: Irina Iuliana Costache, Bogdan Mircea Mihai, Minerva Codruta Badescu. Editura MDPI, 2022, ISBN 978-3-0365-5809-7. Pag. 161-180.</w:t>
      </w:r>
    </w:p>
    <w:p w:rsidR="00451FA5" w:rsidRPr="00451FA5" w:rsidRDefault="00451FA5" w:rsidP="00451FA5">
      <w:pPr>
        <w:pStyle w:val="ListParagraph"/>
        <w:numPr>
          <w:ilvl w:val="0"/>
          <w:numId w:val="1"/>
        </w:numPr>
        <w:spacing w:before="80" w:after="80"/>
        <w:ind w:left="284" w:hanging="284"/>
        <w:jc w:val="both"/>
        <w:rPr>
          <w:bCs/>
        </w:rPr>
      </w:pPr>
      <w:r w:rsidRPr="009F6976">
        <w:rPr>
          <w:b/>
          <w:bCs/>
        </w:rPr>
        <w:t>Adriana Chetran</w:t>
      </w:r>
      <w:r w:rsidRPr="00451FA5">
        <w:rPr>
          <w:bCs/>
        </w:rPr>
        <w:t>, Mariana Floria, Codruța Minerva Bădescu, Iuliana Frăsilă, Stefania Teodora Duca, Monica Ureche, Ana Maria Badale, Alexandru Dan Costache, Mihaela Blaj, Irina Iuliana Costache. Endocardita infecțioasă pe proteză valvulară – provocare multidisciplinară . În Cazuri clinice de patologie infecţioasă – controverse şi certitudini. Sub Egidia Gabriela Miftode. Editura ,, Gr. T. Popa” Iaşi, 2022, ISBN 978-606-544-858-2.</w:t>
      </w:r>
    </w:p>
    <w:p w:rsidR="00451FA5" w:rsidRPr="00451FA5" w:rsidRDefault="00451FA5" w:rsidP="00451FA5">
      <w:pPr>
        <w:pStyle w:val="ListParagraph"/>
        <w:numPr>
          <w:ilvl w:val="0"/>
          <w:numId w:val="1"/>
        </w:numPr>
        <w:spacing w:before="80" w:after="80"/>
        <w:ind w:left="284" w:hanging="284"/>
        <w:jc w:val="both"/>
        <w:rPr>
          <w:bCs/>
        </w:rPr>
      </w:pPr>
      <w:r w:rsidRPr="00451FA5">
        <w:rPr>
          <w:bCs/>
        </w:rPr>
        <w:t xml:space="preserve">I.I. Costache, Ana-Maria Buburuz, </w:t>
      </w:r>
      <w:r w:rsidRPr="009F6976">
        <w:rPr>
          <w:b/>
          <w:bCs/>
        </w:rPr>
        <w:t>Adriana Ion</w:t>
      </w:r>
      <w:r w:rsidRPr="00451FA5">
        <w:rPr>
          <w:bCs/>
        </w:rPr>
        <w:t>, Mariana Floria. L’endocardite infectieuse. În Maladies respiratoires et cardiovasculaires. Medecine Interne –IV-eme anee. Sub redacţia I.I. Costache, Mariana Floria. Editura ”Gr. T. Popa” Iași, 2021, ISBN 978-606-544-800-1. Pag. 268-291.</w:t>
      </w:r>
    </w:p>
    <w:p w:rsidR="00451FA5" w:rsidRPr="00451FA5" w:rsidRDefault="00451FA5" w:rsidP="00451FA5">
      <w:pPr>
        <w:pStyle w:val="ListParagraph"/>
        <w:numPr>
          <w:ilvl w:val="0"/>
          <w:numId w:val="1"/>
        </w:numPr>
        <w:spacing w:before="80" w:after="80"/>
        <w:ind w:left="284" w:hanging="284"/>
        <w:jc w:val="both"/>
        <w:rPr>
          <w:bCs/>
        </w:rPr>
      </w:pPr>
      <w:r w:rsidRPr="00451FA5">
        <w:rPr>
          <w:bCs/>
        </w:rPr>
        <w:lastRenderedPageBreak/>
        <w:t xml:space="preserve">Ana-Maria Buburuz, </w:t>
      </w:r>
      <w:r w:rsidRPr="009F6976">
        <w:rPr>
          <w:b/>
          <w:bCs/>
        </w:rPr>
        <w:t>Adriana Ion</w:t>
      </w:r>
      <w:r w:rsidRPr="00451FA5">
        <w:rPr>
          <w:bCs/>
        </w:rPr>
        <w:t>. Nephropaties parenchymateuses. În Maladies respiratoires et cardiovasculaires. Medecine Interne –IV-eme anee. Sub redacţia I.I. Costache, Mariana Floria. Editura ”Gr. T. Popa” Iași, 2021, ISBN 978-606-544-800-1. Pag. 292-301.</w:t>
      </w:r>
    </w:p>
    <w:p w:rsidR="00451FA5" w:rsidRPr="00451FA5" w:rsidRDefault="00451FA5" w:rsidP="00451FA5">
      <w:pPr>
        <w:pStyle w:val="ListParagraph"/>
        <w:numPr>
          <w:ilvl w:val="0"/>
          <w:numId w:val="1"/>
        </w:numPr>
        <w:spacing w:before="80" w:after="80"/>
        <w:ind w:left="284" w:hanging="284"/>
        <w:jc w:val="both"/>
        <w:rPr>
          <w:bCs/>
        </w:rPr>
      </w:pPr>
      <w:r w:rsidRPr="00451FA5">
        <w:rPr>
          <w:bCs/>
        </w:rPr>
        <w:t xml:space="preserve">Ana-Maria Buburuz, </w:t>
      </w:r>
      <w:r w:rsidRPr="009F6976">
        <w:rPr>
          <w:b/>
          <w:bCs/>
        </w:rPr>
        <w:t>Adriana Ion</w:t>
      </w:r>
      <w:r w:rsidRPr="00451FA5">
        <w:rPr>
          <w:bCs/>
        </w:rPr>
        <w:t>. Medicaments et produits augmentant la pression arterielle. În Maladies respiratoires et cardiovasculaires. Medecine Interne –IV-eme anee. Sub redacţia I.I. Costache, Mariana Floria. Editura ”Gr. T. Popa” Iași, 2021, ISBN 978-606-544-800-1. Pag. 308.</w:t>
      </w:r>
    </w:p>
    <w:p w:rsidR="00451FA5" w:rsidRPr="00451FA5" w:rsidRDefault="00451FA5" w:rsidP="00451FA5">
      <w:pPr>
        <w:pStyle w:val="ListParagraph"/>
        <w:numPr>
          <w:ilvl w:val="0"/>
          <w:numId w:val="1"/>
        </w:numPr>
        <w:spacing w:before="80" w:after="80"/>
        <w:ind w:left="284" w:hanging="284"/>
        <w:jc w:val="both"/>
        <w:rPr>
          <w:bCs/>
        </w:rPr>
      </w:pPr>
      <w:r w:rsidRPr="00451FA5">
        <w:rPr>
          <w:bCs/>
        </w:rPr>
        <w:t xml:space="preserve">Ana-Maria Buburuz, </w:t>
      </w:r>
      <w:r w:rsidRPr="009F6976">
        <w:rPr>
          <w:b/>
          <w:bCs/>
        </w:rPr>
        <w:t>Adriana Ion</w:t>
      </w:r>
      <w:r w:rsidRPr="00451FA5">
        <w:rPr>
          <w:bCs/>
        </w:rPr>
        <w:t>. HTA et grossesse. Medecine Interne –IV-eme anee. Sub redacţia I.I. Costache, Mariana Floria. Editura ”Gr. T. Popa” Iași, 2021, ISBN 978-606-544-800-1. Pag. 308.</w:t>
      </w:r>
    </w:p>
    <w:p w:rsidR="00451FA5" w:rsidRPr="00451FA5" w:rsidRDefault="00451FA5" w:rsidP="00451FA5">
      <w:pPr>
        <w:pStyle w:val="ListParagraph"/>
        <w:numPr>
          <w:ilvl w:val="0"/>
          <w:numId w:val="1"/>
        </w:numPr>
        <w:spacing w:before="80" w:after="80"/>
        <w:ind w:left="284" w:hanging="284"/>
        <w:jc w:val="both"/>
        <w:rPr>
          <w:bCs/>
        </w:rPr>
      </w:pPr>
      <w:r w:rsidRPr="009F6976">
        <w:rPr>
          <w:b/>
          <w:bCs/>
        </w:rPr>
        <w:t>Adriana Ion</w:t>
      </w:r>
      <w:r w:rsidRPr="00451FA5">
        <w:rPr>
          <w:bCs/>
        </w:rPr>
        <w:t>, Monica Ureche, Sabina Atudosie et al. Endocardita infecţioasă – o continuă provocare. În Cazuri clinice comentate (ediţia IV). Sub redacţia: Florin Mitu. Editura „Gr. T. Popa”Iaşi 2021, ISBN 978-606-544-803-2, Pag. 155-165.</w:t>
      </w:r>
    </w:p>
    <w:p w:rsidR="00451FA5" w:rsidRPr="00451FA5" w:rsidRDefault="00451FA5" w:rsidP="00451FA5">
      <w:pPr>
        <w:pStyle w:val="ListParagraph"/>
        <w:numPr>
          <w:ilvl w:val="0"/>
          <w:numId w:val="1"/>
        </w:numPr>
        <w:spacing w:before="80" w:after="80"/>
        <w:ind w:left="284" w:hanging="284"/>
        <w:jc w:val="both"/>
        <w:rPr>
          <w:bCs/>
        </w:rPr>
      </w:pPr>
      <w:r w:rsidRPr="009F6976">
        <w:rPr>
          <w:b/>
          <w:bCs/>
        </w:rPr>
        <w:t>Adriana Ion</w:t>
      </w:r>
      <w:r w:rsidRPr="00451FA5">
        <w:rPr>
          <w:bCs/>
        </w:rPr>
        <w:t>, Lucia-Florentina Guşă, Radu Ştefan Miftode, Cristian Stătescu, Razan Al Namat, Rodica Radu, Anca Dabija, Irina Iuliana Costache. Ce poate ascunde cordul unui sportiv? Puntea musculară – variantă anatomică controversată la un tânăr atlet. În Cazuri clinice comentate (ediţia III). Sub redacţia: Florin Mitu. Editura ”Gr. T. Popa” Iași, 2020, ISBN 978-606-544-711-0. Pag. 238-250.</w:t>
      </w:r>
    </w:p>
    <w:p w:rsidR="00451FA5" w:rsidRPr="00451FA5" w:rsidRDefault="00451FA5" w:rsidP="00451FA5">
      <w:pPr>
        <w:pStyle w:val="ListParagraph"/>
        <w:numPr>
          <w:ilvl w:val="0"/>
          <w:numId w:val="1"/>
        </w:numPr>
        <w:spacing w:before="80" w:after="80"/>
        <w:ind w:left="284" w:hanging="284"/>
        <w:jc w:val="both"/>
        <w:rPr>
          <w:bCs/>
        </w:rPr>
      </w:pPr>
      <w:r w:rsidRPr="009F6976">
        <w:rPr>
          <w:b/>
          <w:bCs/>
        </w:rPr>
        <w:t>Adriana Ion</w:t>
      </w:r>
      <w:r w:rsidRPr="00451FA5">
        <w:rPr>
          <w:bCs/>
        </w:rPr>
        <w:t>, Raluca Arhirii, Monica Ureche, Aida Asaftei, Radu Ştefan Miftode, Egidia Miftode, Irina Iuliana Costache. Provocări terapeutice la pacientul cu patologie cardiacă şi tratament interferon-free. În Cazuri clinice comentate (ediţia III). Sub redacţia: Florin Mitu. Editura ”Gr. T. Popa” Iași, 2020, ISBN 978-606-544-711-0. Pag. 223-237.</w:t>
      </w:r>
    </w:p>
    <w:p w:rsidR="009F6976" w:rsidRDefault="00451FA5" w:rsidP="009F6976">
      <w:pPr>
        <w:pStyle w:val="ListParagraph"/>
        <w:numPr>
          <w:ilvl w:val="0"/>
          <w:numId w:val="1"/>
        </w:numPr>
        <w:spacing w:before="80" w:after="80"/>
        <w:ind w:left="284" w:hanging="284"/>
        <w:jc w:val="both"/>
        <w:rPr>
          <w:bCs/>
        </w:rPr>
      </w:pPr>
      <w:r w:rsidRPr="00451FA5">
        <w:rPr>
          <w:bCs/>
        </w:rPr>
        <w:t xml:space="preserve">Radu-Ştefan Miftode, Antoniu Octavian Petriş, Raluca Arhirii, Irina-Iuliana Costache, Ionela-Larisa Miftode, </w:t>
      </w:r>
      <w:r w:rsidRPr="009F6976">
        <w:rPr>
          <w:b/>
          <w:bCs/>
        </w:rPr>
        <w:t>Adriana Ion</w:t>
      </w:r>
      <w:r w:rsidRPr="00451FA5">
        <w:rPr>
          <w:bCs/>
        </w:rPr>
        <w:t>, Cosmina Elena Ciobanu, Ovidiu Mitu. Un caz atipic de ˮcontinuumˮ cardio-hepatic: de la ciroză la tromboză. În Cazuri clinice comentate (ediţia III). Sub redacţia: Florin Mitu. Editura ”Gr. T. Popa” Iași, 2020, ISBN 978-606-544-711-0. Pag. 270-281.</w:t>
      </w:r>
    </w:p>
    <w:p w:rsidR="00451FA5" w:rsidRPr="009F6976" w:rsidRDefault="009F6976" w:rsidP="009F6976">
      <w:pPr>
        <w:pStyle w:val="ListParagraph"/>
        <w:numPr>
          <w:ilvl w:val="0"/>
          <w:numId w:val="1"/>
        </w:numPr>
        <w:spacing w:before="80" w:after="80"/>
        <w:ind w:left="284" w:hanging="284"/>
        <w:jc w:val="both"/>
        <w:rPr>
          <w:bCs/>
        </w:rPr>
      </w:pPr>
      <w:r>
        <w:rPr>
          <w:bCs/>
        </w:rPr>
        <w:t xml:space="preserve"> </w:t>
      </w:r>
      <w:r w:rsidR="00451FA5" w:rsidRPr="009F6976">
        <w:rPr>
          <w:bCs/>
        </w:rPr>
        <w:t xml:space="preserve">I. Costache, </w:t>
      </w:r>
      <w:r w:rsidR="00451FA5" w:rsidRPr="009F6976">
        <w:rPr>
          <w:b/>
          <w:bCs/>
        </w:rPr>
        <w:t>Adriana Ion</w:t>
      </w:r>
      <w:r w:rsidR="00451FA5" w:rsidRPr="009F6976">
        <w:rPr>
          <w:bCs/>
        </w:rPr>
        <w:t>, M. Ureche, A. C. Aprotosoaie. Nutriţia la pacientul cu tratament anticoagulant şi antiaritmic. În Nutriţia în prevenţia şi terapia bolilor cronice netransmisibile. Sub Redacţia: Mariana Graur. Editura ”Gr. T. Popa” UMF Iași, 2020, ISBN 978-606-544-690-8, Pag. 377-386.</w:t>
      </w:r>
    </w:p>
    <w:p w:rsidR="00451FA5" w:rsidRPr="00451FA5" w:rsidRDefault="00451FA5" w:rsidP="00451FA5">
      <w:pPr>
        <w:pStyle w:val="ListParagraph"/>
        <w:numPr>
          <w:ilvl w:val="0"/>
          <w:numId w:val="1"/>
        </w:numPr>
        <w:spacing w:before="80" w:after="80"/>
        <w:ind w:left="284" w:hanging="284"/>
        <w:jc w:val="both"/>
        <w:rPr>
          <w:bCs/>
        </w:rPr>
      </w:pPr>
      <w:r w:rsidRPr="00451FA5">
        <w:rPr>
          <w:bCs/>
        </w:rPr>
        <w:t xml:space="preserve">Irina Iuliana Costache, </w:t>
      </w:r>
      <w:r w:rsidRPr="009F6976">
        <w:rPr>
          <w:b/>
          <w:bCs/>
        </w:rPr>
        <w:t>Adriana Ion</w:t>
      </w:r>
      <w:r w:rsidRPr="00451FA5">
        <w:rPr>
          <w:bCs/>
        </w:rPr>
        <w:t>, Viorel Scripcariu. Factori de risc comuni pentru bolile cardiovasculare și neoplazii. În Evaluarea cardiovasculară preoperatorie în chirurgia oncologică. Sub Redacţia: Irina Iuliana Costache, Viorel Scripcariu. Editura ”Gr. T. Popa” Iași, 2019, ISBN 978-606-544-614-4. Pag. 60-75.</w:t>
      </w:r>
    </w:p>
    <w:p w:rsidR="00451FA5" w:rsidRPr="00451FA5" w:rsidRDefault="00451FA5" w:rsidP="00451FA5">
      <w:pPr>
        <w:pStyle w:val="ListParagraph"/>
        <w:numPr>
          <w:ilvl w:val="0"/>
          <w:numId w:val="1"/>
        </w:numPr>
        <w:spacing w:before="80" w:after="80"/>
        <w:ind w:left="284" w:hanging="284"/>
        <w:jc w:val="both"/>
        <w:rPr>
          <w:bCs/>
        </w:rPr>
      </w:pPr>
      <w:r w:rsidRPr="00451FA5">
        <w:rPr>
          <w:bCs/>
        </w:rPr>
        <w:t xml:space="preserve">Irina Iuliana Costache, </w:t>
      </w:r>
      <w:r w:rsidRPr="009F6976">
        <w:rPr>
          <w:b/>
          <w:bCs/>
        </w:rPr>
        <w:t>Adriana Ion</w:t>
      </w:r>
      <w:r w:rsidRPr="00451FA5">
        <w:rPr>
          <w:bCs/>
        </w:rPr>
        <w:t>. Valvulopatii mitrale. În Curs de cardiologie – diagnostic și tratament (ediția a 2-a revizuită și adăugită) pentru studenți și medicii rezidenți din alte specialități decât cardiologie. Sub Redacţia: Irina Iuliana Costache. Editura „Gr. T. Popa” UMF Iași, 2018, ISBN 978-606-544-539-0. Pag. 25-61.</w:t>
      </w:r>
    </w:p>
    <w:p w:rsidR="00451FA5" w:rsidRPr="00451FA5" w:rsidRDefault="00451FA5" w:rsidP="00451FA5">
      <w:pPr>
        <w:pStyle w:val="ListParagraph"/>
        <w:numPr>
          <w:ilvl w:val="0"/>
          <w:numId w:val="1"/>
        </w:numPr>
        <w:spacing w:before="80" w:after="80"/>
        <w:ind w:left="284" w:hanging="284"/>
        <w:jc w:val="both"/>
        <w:rPr>
          <w:bCs/>
        </w:rPr>
      </w:pPr>
      <w:r w:rsidRPr="00451FA5">
        <w:rPr>
          <w:bCs/>
        </w:rPr>
        <w:t xml:space="preserve">Irina Iuliana Costache, </w:t>
      </w:r>
      <w:r w:rsidRPr="009F6976">
        <w:rPr>
          <w:b/>
          <w:bCs/>
        </w:rPr>
        <w:t>Adriana Ion</w:t>
      </w:r>
      <w:r w:rsidRPr="00451FA5">
        <w:rPr>
          <w:bCs/>
        </w:rPr>
        <w:t xml:space="preserve">. Valvulopatii aortice. În Curs de cardiologie – diagnostic și tratament (ediția a 2-a revizuită și adăugită) pentru studenți și medicii rezidenți din alte </w:t>
      </w:r>
      <w:r w:rsidRPr="00451FA5">
        <w:rPr>
          <w:bCs/>
        </w:rPr>
        <w:lastRenderedPageBreak/>
        <w:t>specialități decât cardiologie. Sub Redacţia: Irina Iuliana Costache. Editura „Gr. T. Popa” UMF Iași, 2018, ISBN 978-606-544-539-0. Pag. 62-80.</w:t>
      </w:r>
    </w:p>
    <w:p w:rsidR="00451FA5" w:rsidRPr="00451FA5" w:rsidRDefault="00451FA5" w:rsidP="00451FA5">
      <w:pPr>
        <w:pStyle w:val="ListParagraph"/>
        <w:numPr>
          <w:ilvl w:val="0"/>
          <w:numId w:val="1"/>
        </w:numPr>
        <w:spacing w:before="80" w:after="80"/>
        <w:ind w:left="284" w:hanging="284"/>
        <w:jc w:val="both"/>
        <w:rPr>
          <w:bCs/>
        </w:rPr>
      </w:pPr>
      <w:r w:rsidRPr="00451FA5">
        <w:rPr>
          <w:bCs/>
        </w:rPr>
        <w:t xml:space="preserve">Irina Iuliana Costache, </w:t>
      </w:r>
      <w:r w:rsidRPr="009F6976">
        <w:rPr>
          <w:b/>
          <w:bCs/>
        </w:rPr>
        <w:t>Adriana Ion</w:t>
      </w:r>
      <w:r w:rsidRPr="00451FA5">
        <w:rPr>
          <w:bCs/>
        </w:rPr>
        <w:t>. Valvulopatii tricusipidiene. În Curs de cardiologie – diagnostic și tratament (ediția a 2-a revizuită și adăugită) pentru studenți și medicii rezidenți din alte specialități decât cardiologie. Sub Redacţia: Irina Iuliana Costache. Editura „Gr. T. Popa” UMF Iași, 2018, ISBN 978-606-544-539-0. Pag. 81-88.</w:t>
      </w:r>
    </w:p>
    <w:p w:rsidR="00451FA5" w:rsidRPr="00451FA5" w:rsidRDefault="00451FA5" w:rsidP="00451FA5">
      <w:pPr>
        <w:pStyle w:val="ListParagraph"/>
        <w:numPr>
          <w:ilvl w:val="0"/>
          <w:numId w:val="1"/>
        </w:numPr>
        <w:spacing w:before="80" w:after="80"/>
        <w:ind w:left="284" w:hanging="284"/>
        <w:jc w:val="both"/>
        <w:rPr>
          <w:bCs/>
        </w:rPr>
      </w:pPr>
      <w:r w:rsidRPr="00451FA5">
        <w:rPr>
          <w:bCs/>
        </w:rPr>
        <w:t xml:space="preserve">Irina Iuliana Costache, </w:t>
      </w:r>
      <w:r w:rsidRPr="009F6976">
        <w:rPr>
          <w:b/>
          <w:bCs/>
        </w:rPr>
        <w:t>Adriana Ion</w:t>
      </w:r>
      <w:r w:rsidRPr="00451FA5">
        <w:rPr>
          <w:bCs/>
        </w:rPr>
        <w:t>. Valvulopatii pulmonare. În Curs de cardiologie – diagnostic și tratament (ediția a 2-a revizuită și adăugită) pentru studenți și medicii rezidenți din alte specialități decât cardiologie. Sub Redacţia: Irina Iuliana Costache. Editura „Gr. T. Popa” UMF Iași, 2018, ISBN 978-606-544-539-0. Pag. 89-94.</w:t>
      </w:r>
    </w:p>
    <w:p w:rsidR="00451FA5" w:rsidRDefault="00451FA5" w:rsidP="00451FA5">
      <w:pPr>
        <w:pStyle w:val="ListParagraph"/>
        <w:numPr>
          <w:ilvl w:val="0"/>
          <w:numId w:val="1"/>
        </w:numPr>
        <w:spacing w:before="80" w:after="80"/>
        <w:ind w:left="284" w:hanging="284"/>
        <w:jc w:val="both"/>
        <w:rPr>
          <w:bCs/>
        </w:rPr>
      </w:pPr>
      <w:r w:rsidRPr="00451FA5">
        <w:rPr>
          <w:bCs/>
        </w:rPr>
        <w:t xml:space="preserve">Irina Iuliana Costache, </w:t>
      </w:r>
      <w:r w:rsidRPr="009F6976">
        <w:rPr>
          <w:b/>
          <w:bCs/>
        </w:rPr>
        <w:t>Adriana Ion</w:t>
      </w:r>
      <w:r w:rsidRPr="00451FA5">
        <w:rPr>
          <w:bCs/>
        </w:rPr>
        <w:t>, Larisa Miftode. Endocardita infecţioasă. În Curs de cardiologie – diagnostic și tratament (ediția a 2-a revizuită și adăugită) pentru studenți și medicii rezidenți din alte specialități decât cardiologie. Sub Redacţia: Irina Iuliana Costache. Editura „Gr. T. Popa” UMF Iași, 2018, ISBN 978-606-544-539-0. Pag. 95-128.</w:t>
      </w:r>
    </w:p>
    <w:p w:rsidR="00DE3438" w:rsidRPr="00FA57B1" w:rsidRDefault="00DE3438" w:rsidP="00DE3438">
      <w:pPr>
        <w:pStyle w:val="ListParagraph"/>
        <w:spacing w:before="80" w:after="80"/>
        <w:ind w:left="284"/>
        <w:jc w:val="both"/>
        <w:rPr>
          <w:bCs/>
        </w:rPr>
      </w:pPr>
    </w:p>
    <w:p w:rsidR="006A47A6" w:rsidRDefault="00451FA5" w:rsidP="00EF08CB">
      <w:pPr>
        <w:spacing w:before="80" w:after="80"/>
        <w:jc w:val="both"/>
        <w:rPr>
          <w:rStyle w:val="Strong"/>
          <w:u w:val="single"/>
        </w:rPr>
      </w:pPr>
      <w:r w:rsidRPr="006B6230">
        <w:rPr>
          <w:rStyle w:val="Strong"/>
          <w:u w:val="single"/>
        </w:rPr>
        <w:t>e</w:t>
      </w:r>
      <w:r w:rsidR="006A47A6" w:rsidRPr="006B6230">
        <w:rPr>
          <w:rStyle w:val="Strong"/>
          <w:u w:val="single"/>
        </w:rPr>
        <w:t>. Articole</w:t>
      </w:r>
      <w:r w:rsidR="006A47A6">
        <w:rPr>
          <w:rStyle w:val="Strong"/>
          <w:u w:val="single"/>
        </w:rPr>
        <w:t>/ studii în extenso, publicate în reviste din fluxul ştiinţific internaţional principal</w:t>
      </w:r>
    </w:p>
    <w:p w:rsidR="00EF08CB" w:rsidRPr="00EF08CB" w:rsidRDefault="00EF08CB" w:rsidP="00EF08CB">
      <w:pPr>
        <w:spacing w:before="80" w:after="80"/>
        <w:jc w:val="both"/>
        <w:rPr>
          <w:rStyle w:val="Strong"/>
          <w:b w:val="0"/>
        </w:rPr>
      </w:pPr>
      <w:r>
        <w:rPr>
          <w:rStyle w:val="Strong"/>
          <w:b w:val="0"/>
        </w:rPr>
        <w:t xml:space="preserve">I. </w:t>
      </w:r>
      <w:r w:rsidR="00511951">
        <w:rPr>
          <w:rStyle w:val="Strong"/>
          <w:b w:val="0"/>
        </w:rPr>
        <w:t>Articole cotate</w:t>
      </w:r>
      <w:r w:rsidRPr="00EF08CB">
        <w:rPr>
          <w:rStyle w:val="Strong"/>
          <w:b w:val="0"/>
        </w:rPr>
        <w:t xml:space="preserve"> ISI </w:t>
      </w:r>
      <w:r w:rsidR="009F6976">
        <w:rPr>
          <w:rStyle w:val="Strong"/>
          <w:b w:val="0"/>
        </w:rPr>
        <w:t>– autor/</w:t>
      </w:r>
      <w:r w:rsidRPr="00EF08CB">
        <w:rPr>
          <w:rStyle w:val="Strong"/>
          <w:b w:val="0"/>
        </w:rPr>
        <w:t>coautor:</w:t>
      </w:r>
    </w:p>
    <w:p w:rsidR="009F6976" w:rsidRPr="009F6976" w:rsidRDefault="009F6976" w:rsidP="009F6976">
      <w:pPr>
        <w:pStyle w:val="ListParagraph"/>
        <w:numPr>
          <w:ilvl w:val="0"/>
          <w:numId w:val="2"/>
        </w:numPr>
        <w:spacing w:before="80" w:after="80"/>
        <w:ind w:left="284" w:hanging="284"/>
        <w:jc w:val="both"/>
        <w:rPr>
          <w:rStyle w:val="Strong"/>
          <w:b w:val="0"/>
        </w:rPr>
      </w:pPr>
      <w:r w:rsidRPr="006B6230">
        <w:rPr>
          <w:rStyle w:val="Strong"/>
        </w:rPr>
        <w:t>Chetran Adriana</w:t>
      </w:r>
      <w:r w:rsidRPr="009F6976">
        <w:rPr>
          <w:rStyle w:val="Strong"/>
          <w:b w:val="0"/>
        </w:rPr>
        <w:t>, Bădescu Minerva Codruţa, Şerban Ionela Lăcrămioara, Duca Ştefania Teodora, Afrăsânie Irina, Cepoi Maria-Ruxandra, Dmour Bianca Ana, Matei Iulian Theodor, Haba Mhai Ştefan Cristian, Costache Alexandru Dan, Mitu Ovidiu, Cianga Corina Maria, Tuchiluş Cristina, Constantinescu Daniela, Costache-Enache Irina Iuliana. Insights into the Novel Cardiac Biomarker in Acute Heart Failure: Mybp-C. Life (Basel). 2024 Apr 16;14(4):513. d</w:t>
      </w:r>
      <w:r w:rsidR="00A42797">
        <w:rPr>
          <w:rStyle w:val="Strong"/>
          <w:b w:val="0"/>
        </w:rPr>
        <w:t>oi: 10.3390/life14040513. FI=3.4</w:t>
      </w:r>
      <w:r w:rsidRPr="009F6976">
        <w:rPr>
          <w:rStyle w:val="Strong"/>
          <w:b w:val="0"/>
        </w:rPr>
        <w:t>. https://www.mdpi.com/2075-1729/14/4/513.</w:t>
      </w:r>
    </w:p>
    <w:p w:rsidR="009F6976" w:rsidRPr="009F6976" w:rsidRDefault="009F6976" w:rsidP="009F6976">
      <w:pPr>
        <w:pStyle w:val="ListParagraph"/>
        <w:numPr>
          <w:ilvl w:val="0"/>
          <w:numId w:val="2"/>
        </w:numPr>
        <w:spacing w:before="80" w:after="80"/>
        <w:ind w:left="284" w:hanging="284"/>
        <w:jc w:val="both"/>
        <w:rPr>
          <w:rStyle w:val="Strong"/>
          <w:b w:val="0"/>
        </w:rPr>
      </w:pPr>
      <w:r w:rsidRPr="009F6976">
        <w:rPr>
          <w:rStyle w:val="Strong"/>
          <w:b w:val="0"/>
        </w:rPr>
        <w:t xml:space="preserve">Ştefania Teodora Duca, </w:t>
      </w:r>
      <w:r w:rsidRPr="006B6230">
        <w:rPr>
          <w:rStyle w:val="Strong"/>
        </w:rPr>
        <w:t>Adriana Chetran</w:t>
      </w:r>
      <w:r w:rsidRPr="009F6976">
        <w:rPr>
          <w:rStyle w:val="Strong"/>
          <w:b w:val="0"/>
        </w:rPr>
        <w:t xml:space="preserve"> (autor corespondent), Radu Ştefan Miftode, Ovidiu Mitu, Alexandru Dan Costache, Ana Nicolae, Dan Iliescu-Haliţchi, Codruţa-Olimpiada Haliţchi-Iliescu, Florin Mitu and Irina Iuliana Costache. Myocardial Ischemia in Patients with COVID-19 Infection: Between Pathophysiological Mechanisms and Electrocardiographic Findings. Life. 2022, 12(7):1015. doi:</w:t>
      </w:r>
      <w:r w:rsidR="00A42797">
        <w:rPr>
          <w:rStyle w:val="Strong"/>
          <w:b w:val="0"/>
        </w:rPr>
        <w:t xml:space="preserve"> 10.3390/life12071015, FI=3.2</w:t>
      </w:r>
      <w:r w:rsidRPr="009F6976">
        <w:rPr>
          <w:rStyle w:val="Strong"/>
          <w:b w:val="0"/>
        </w:rPr>
        <w:t xml:space="preserve">. https://www.mdpi.com/2075-1729/12/7/1015 </w:t>
      </w:r>
    </w:p>
    <w:p w:rsidR="009F6976" w:rsidRPr="009F6976" w:rsidRDefault="009F6976" w:rsidP="009F6976">
      <w:pPr>
        <w:pStyle w:val="ListParagraph"/>
        <w:numPr>
          <w:ilvl w:val="0"/>
          <w:numId w:val="2"/>
        </w:numPr>
        <w:spacing w:before="80" w:after="80"/>
        <w:ind w:left="284" w:hanging="284"/>
        <w:jc w:val="both"/>
        <w:rPr>
          <w:rStyle w:val="Strong"/>
          <w:b w:val="0"/>
        </w:rPr>
      </w:pPr>
      <w:r w:rsidRPr="006B6230">
        <w:rPr>
          <w:rStyle w:val="Strong"/>
        </w:rPr>
        <w:t>Chetran Adriana</w:t>
      </w:r>
      <w:r w:rsidRPr="009F6976">
        <w:rPr>
          <w:rStyle w:val="Strong"/>
          <w:b w:val="0"/>
        </w:rPr>
        <w:t>, Costache Alexandru Dan, Ciongradi Carmen Iulia, Duca Ştefania Teodora, Mitu Ovidiu, Şorodoc Victoriţa, Cianga Corina Maria, Tuchiluş Cristina, Mitu Ivona, Mitea Raluca Daria, Bădescu Minerva Codruţa, Afrăsânie Irina, Huzum Bogdan, Moisa Ştefana Maria, Prepeliuc Cristian Sorin, Roca Mihai, Costache Irina Iuliana. ECG and Biomarker Profile in Patients with Acute Heart Failure: A Pilot Study. Diagnostics. 2022; 12(12):3037. doi: 10.33</w:t>
      </w:r>
      <w:r w:rsidR="00A42797">
        <w:rPr>
          <w:rStyle w:val="Strong"/>
          <w:b w:val="0"/>
        </w:rPr>
        <w:t xml:space="preserve">90/diagnostics12123037. FI=3.6. </w:t>
      </w:r>
      <w:r w:rsidRPr="009F6976">
        <w:rPr>
          <w:rStyle w:val="Strong"/>
          <w:b w:val="0"/>
        </w:rPr>
        <w:t xml:space="preserve">https://www.mdpi.com/2075-4418/12/12/3037 </w:t>
      </w:r>
    </w:p>
    <w:p w:rsidR="009F6976" w:rsidRPr="009F6976" w:rsidRDefault="009F6976" w:rsidP="009F6976">
      <w:pPr>
        <w:pStyle w:val="ListParagraph"/>
        <w:numPr>
          <w:ilvl w:val="0"/>
          <w:numId w:val="2"/>
        </w:numPr>
        <w:spacing w:before="80" w:after="80"/>
        <w:ind w:left="284" w:hanging="284"/>
        <w:jc w:val="both"/>
        <w:rPr>
          <w:rStyle w:val="Strong"/>
          <w:b w:val="0"/>
        </w:rPr>
      </w:pPr>
      <w:r w:rsidRPr="006B6230">
        <w:rPr>
          <w:rStyle w:val="Strong"/>
        </w:rPr>
        <w:t>Adriana Ion</w:t>
      </w:r>
      <w:r w:rsidRPr="009F6976">
        <w:rPr>
          <w:rStyle w:val="Strong"/>
          <w:b w:val="0"/>
        </w:rPr>
        <w:t xml:space="preserve">, Celina Stafie, Ovidiu Mitu, Cosmina Elena Ciobanu, Dan Iliescu Halitchi,  Alexandru Dan Costache, Cezara Bobric, Roxana Troase, Ivona Mitu, Bogdan Huzum, Stefania Teodora Duca,  and Irina Iuliana Costache. Biomarkers Utility: At the Borderline </w:t>
      </w:r>
      <w:r w:rsidRPr="009F6976">
        <w:rPr>
          <w:rStyle w:val="Strong"/>
          <w:b w:val="0"/>
        </w:rPr>
        <w:lastRenderedPageBreak/>
        <w:t>between Cardiology and Neurology. J Cardiovasc Dev Dis. 2021 Oct 25;8(11):139. do</w:t>
      </w:r>
      <w:r w:rsidR="00A42797">
        <w:rPr>
          <w:rStyle w:val="Strong"/>
          <w:b w:val="0"/>
        </w:rPr>
        <w:t xml:space="preserve">i: 10.3390/jcdd8110139. FI=4.4. </w:t>
      </w:r>
      <w:r w:rsidRPr="009F6976">
        <w:rPr>
          <w:rStyle w:val="Strong"/>
          <w:b w:val="0"/>
        </w:rPr>
        <w:t xml:space="preserve">https://www.mdpi.com/2308-3425/8/11/139 </w:t>
      </w:r>
    </w:p>
    <w:p w:rsidR="009F6976" w:rsidRPr="009F6976" w:rsidRDefault="009F6976" w:rsidP="009F6976">
      <w:pPr>
        <w:pStyle w:val="ListParagraph"/>
        <w:numPr>
          <w:ilvl w:val="0"/>
          <w:numId w:val="2"/>
        </w:numPr>
        <w:spacing w:before="80" w:after="80"/>
        <w:ind w:left="284" w:hanging="284"/>
        <w:jc w:val="both"/>
        <w:rPr>
          <w:rStyle w:val="Strong"/>
          <w:b w:val="0"/>
        </w:rPr>
      </w:pPr>
      <w:r w:rsidRPr="009F6976">
        <w:rPr>
          <w:rStyle w:val="Strong"/>
          <w:b w:val="0"/>
        </w:rPr>
        <w:t xml:space="preserve">Minerva Codruţa Bădescu, Diana Popescu, Evelina Maria Gosav, Alexandru Dan Costache, Diana Elena Cosău, </w:t>
      </w:r>
      <w:r w:rsidRPr="006B6230">
        <w:rPr>
          <w:rStyle w:val="Strong"/>
        </w:rPr>
        <w:t>Adriana Chetran</w:t>
      </w:r>
      <w:r w:rsidRPr="009F6976">
        <w:rPr>
          <w:rStyle w:val="Strong"/>
          <w:b w:val="0"/>
        </w:rPr>
        <w:t xml:space="preserve">, Ştefania-Teodora Duca, Sandu Cucută, Ionela Lăcrămioara Şerban, Irina Iuliana Costache Enache, Ciprian Rezuş. The Use of Direct Oral Anticoagulants (DOACs) in the Geriatric Population—How to Overcome the Challenges of Geriatric Syndromes. J. Clin. Med. 2025, 14, 4396. doi: 10.3390/jcm14134396. FI=2.9. https://www.mdpi.com/2077-0383/14/13/4396  </w:t>
      </w:r>
    </w:p>
    <w:p w:rsidR="009F6976" w:rsidRPr="009F6976" w:rsidRDefault="009F6976" w:rsidP="009F6976">
      <w:pPr>
        <w:pStyle w:val="ListParagraph"/>
        <w:numPr>
          <w:ilvl w:val="0"/>
          <w:numId w:val="2"/>
        </w:numPr>
        <w:spacing w:before="80" w:after="80"/>
        <w:ind w:left="284" w:hanging="284"/>
        <w:jc w:val="both"/>
        <w:rPr>
          <w:rStyle w:val="Strong"/>
          <w:b w:val="0"/>
        </w:rPr>
      </w:pPr>
      <w:r w:rsidRPr="009F6976">
        <w:rPr>
          <w:rStyle w:val="Strong"/>
          <w:b w:val="0"/>
        </w:rPr>
        <w:t xml:space="preserve">Cucută Sandu, Bădescu Minerva Codruţa, Duca Ștefania-Teodora, </w:t>
      </w:r>
      <w:r w:rsidRPr="006B6230">
        <w:rPr>
          <w:rStyle w:val="Strong"/>
        </w:rPr>
        <w:t>Chetran Adriana</w:t>
      </w:r>
      <w:r w:rsidRPr="009F6976">
        <w:rPr>
          <w:rStyle w:val="Strong"/>
          <w:b w:val="0"/>
        </w:rPr>
        <w:t xml:space="preserve">, Cepoi Maria-Ruxandra, Ponor Cosmina-Georgiana, Bobu Amelian Mădălin, Şerban Ionela-Lăcrămioara, Costache-Enache Irina-Iuliana. Beyond a Single Marker: An Update on the Comprehensive Evaluation of Right Ventricular Dysfunction in Pulmonary Thromboembolism. Life. 2025; 15(4):665. doi: 10.3390/life15040665. FI=3.4. https://www.mdpi.com/2075-1729/15/4/665 </w:t>
      </w:r>
    </w:p>
    <w:p w:rsidR="009F6976" w:rsidRPr="009F6976" w:rsidRDefault="009F6976" w:rsidP="009F6976">
      <w:pPr>
        <w:pStyle w:val="ListParagraph"/>
        <w:numPr>
          <w:ilvl w:val="0"/>
          <w:numId w:val="2"/>
        </w:numPr>
        <w:spacing w:before="80" w:after="80"/>
        <w:ind w:left="284" w:hanging="284"/>
        <w:jc w:val="both"/>
        <w:rPr>
          <w:rStyle w:val="Strong"/>
          <w:b w:val="0"/>
        </w:rPr>
      </w:pPr>
      <w:r w:rsidRPr="009F6976">
        <w:rPr>
          <w:rStyle w:val="Strong"/>
          <w:b w:val="0"/>
        </w:rPr>
        <w:t xml:space="preserve">Maria-Ruxandra Cepoi, Stefania Teodora Duca, </w:t>
      </w:r>
      <w:r w:rsidRPr="006B6230">
        <w:rPr>
          <w:rStyle w:val="Strong"/>
        </w:rPr>
        <w:t>Adriana Chetran</w:t>
      </w:r>
      <w:r w:rsidRPr="009F6976">
        <w:rPr>
          <w:rStyle w:val="Strong"/>
          <w:b w:val="0"/>
        </w:rPr>
        <w:t xml:space="preserve">, Alexandru Dan Costache, Marilena Renata Spiridon, Irina Afrăsânie, Sabina Andreea Leancă, Bianca-Ana Dmour, Iulian Theodor Matei, Radu Stefan Miftode, Larisa Miftode, Cristian Sorin Prepeliuc, Mihai Ștefan Cristian Haba, Minerva Codruța Bădescu, Irina Iuliana Costache. Chronic Kidney Disease Associated with Ischemic Heart Disease: To What Extent Do Biomarkers Help? Life. 2024; 14(1):34. doi: 10.3390/life14010034. FI=3.4. https://www.mdpi.com/2075-1729/14/1/34 </w:t>
      </w:r>
    </w:p>
    <w:p w:rsidR="009F6976" w:rsidRPr="009F6976" w:rsidRDefault="00A42797" w:rsidP="009F6976">
      <w:pPr>
        <w:pStyle w:val="ListParagraph"/>
        <w:numPr>
          <w:ilvl w:val="0"/>
          <w:numId w:val="2"/>
        </w:numPr>
        <w:spacing w:before="80" w:after="80"/>
        <w:ind w:left="284" w:hanging="284"/>
        <w:jc w:val="both"/>
        <w:rPr>
          <w:rStyle w:val="Strong"/>
          <w:b w:val="0"/>
        </w:rPr>
      </w:pPr>
      <w:r>
        <w:rPr>
          <w:rStyle w:val="Strong"/>
          <w:b w:val="0"/>
        </w:rPr>
        <w:t>Ş</w:t>
      </w:r>
      <w:r w:rsidR="009F6976" w:rsidRPr="009F6976">
        <w:rPr>
          <w:rStyle w:val="Strong"/>
          <w:b w:val="0"/>
        </w:rPr>
        <w:t xml:space="preserve">tefania-Teodora Duca, Minerva Codruța Bădescu, Alexandru-Dan Costache, </w:t>
      </w:r>
      <w:r w:rsidR="009F6976" w:rsidRPr="006B6230">
        <w:rPr>
          <w:rStyle w:val="Strong"/>
        </w:rPr>
        <w:t>Adriana Chetran</w:t>
      </w:r>
      <w:r w:rsidR="009F6976" w:rsidRPr="009F6976">
        <w:rPr>
          <w:rStyle w:val="Strong"/>
          <w:b w:val="0"/>
        </w:rPr>
        <w:t xml:space="preserve">, Radu Ştefan Miftode, Ionuţ Tudorancea, Ovidiu Mitu, Irina Afrăsânie, Radu-George Ciorap, Ionela Lăcrămioara Șerban, D. Robert Pavăl, Bianca-Ana Dmour, Maria-Ruxandra Cepoi, Irina-Iuliana Costache-Enache. Harmony in Chaos: Deciphering the Influence of Ischemic Cardiomyopathy and Non-Cardiac Comorbidities on Holter ECG Parameters in Chronic Heart Failure Patients: A Pilot Study. Medicina. 2024; 60(2):342. doi: 10.3390/medicina60020342. FI=2.4. https://www.mdpi.com/1648-9144/60/2/342 </w:t>
      </w:r>
    </w:p>
    <w:p w:rsidR="009F6976" w:rsidRPr="009F6976" w:rsidRDefault="009F6976" w:rsidP="009F6976">
      <w:pPr>
        <w:pStyle w:val="ListParagraph"/>
        <w:numPr>
          <w:ilvl w:val="0"/>
          <w:numId w:val="2"/>
        </w:numPr>
        <w:spacing w:before="80" w:after="80"/>
        <w:ind w:left="284" w:hanging="284"/>
        <w:jc w:val="both"/>
        <w:rPr>
          <w:rStyle w:val="Strong"/>
          <w:b w:val="0"/>
        </w:rPr>
      </w:pPr>
      <w:r w:rsidRPr="009F6976">
        <w:rPr>
          <w:rStyle w:val="Strong"/>
          <w:b w:val="0"/>
        </w:rPr>
        <w:t xml:space="preserve">Alexandru Dan Costache, Bogdan Emilian Ignat, Cristina Grosu, Alexandra Mastaleru, Irina Abdulan, Andra Oancea, Mihai Roca, Maria Magdalena Leon, Minerva Codruta Badescu, Stefana Luca, Alexandru Raul Jigoranu, </w:t>
      </w:r>
      <w:r w:rsidRPr="006B6230">
        <w:rPr>
          <w:rStyle w:val="Strong"/>
        </w:rPr>
        <w:t>Adriana Chetran</w:t>
      </w:r>
      <w:r w:rsidRPr="009F6976">
        <w:rPr>
          <w:rStyle w:val="Strong"/>
          <w:b w:val="0"/>
        </w:rPr>
        <w:t xml:space="preserve">, Ovidiu Mitu, Irina Iuliana Costache, Florin Mitu. Inflammatory Pathways in Overweight and Obese Persons as a Potential Mechanism for Cognitive Impairment and Earlier Onset Alzeihmer’s Dementia in the General Population: A Narrative Review. Biomedicines. 2023; 11(12):3233. doi: 10.3390/biomedicines11123233. FI=3.9. https://www.mdpi.com/2227-9059/11/12/3233 </w:t>
      </w:r>
    </w:p>
    <w:p w:rsidR="009F6976" w:rsidRPr="009F6976" w:rsidRDefault="009F6976" w:rsidP="009F6976">
      <w:pPr>
        <w:pStyle w:val="ListParagraph"/>
        <w:numPr>
          <w:ilvl w:val="0"/>
          <w:numId w:val="2"/>
        </w:numPr>
        <w:spacing w:before="80" w:after="80"/>
        <w:ind w:left="284" w:hanging="284"/>
        <w:jc w:val="both"/>
        <w:rPr>
          <w:rStyle w:val="Strong"/>
          <w:b w:val="0"/>
        </w:rPr>
      </w:pPr>
      <w:r w:rsidRPr="009F6976">
        <w:rPr>
          <w:rStyle w:val="Strong"/>
          <w:b w:val="0"/>
        </w:rPr>
        <w:t xml:space="preserve">Irina Afrăsânie, Iulian Theodor Matei, Sabina Andreea Leancă, </w:t>
      </w:r>
      <w:r w:rsidRPr="006B6230">
        <w:rPr>
          <w:rStyle w:val="Strong"/>
        </w:rPr>
        <w:t>Adriana Chetran</w:t>
      </w:r>
      <w:r w:rsidRPr="009F6976">
        <w:rPr>
          <w:rStyle w:val="Strong"/>
          <w:b w:val="0"/>
        </w:rPr>
        <w:t xml:space="preserve">, Alexandru Dan Costache, Vlad-Adrian Afrăsânie, Bianca-Ana Dmour, Daniela Crișu, Minerva Codruța Bădescu, Lăcrămioara Ionela Șerban, Irina Iuliana Costache. Ischemia with Nonobstructive Coronary Artery Disease and Atrial Cardiomyopathy—Two Sides of the Same Story? Life. 2023; 13(2):443. doi: 10.3390/life13020443. FI=3.2. https://www.mdpi.com/2075-1729/13/2/443 </w:t>
      </w:r>
    </w:p>
    <w:p w:rsidR="009F6976" w:rsidRPr="009F6976" w:rsidRDefault="009F6976" w:rsidP="009F6976">
      <w:pPr>
        <w:pStyle w:val="ListParagraph"/>
        <w:numPr>
          <w:ilvl w:val="0"/>
          <w:numId w:val="2"/>
        </w:numPr>
        <w:spacing w:before="80" w:after="80"/>
        <w:ind w:left="284" w:hanging="284"/>
        <w:jc w:val="both"/>
        <w:rPr>
          <w:rStyle w:val="Strong"/>
          <w:b w:val="0"/>
        </w:rPr>
      </w:pPr>
      <w:r w:rsidRPr="009F6976">
        <w:rPr>
          <w:rStyle w:val="Strong"/>
          <w:b w:val="0"/>
        </w:rPr>
        <w:lastRenderedPageBreak/>
        <w:t xml:space="preserve">Bianca-Ana Dmour, Alexandru Dan Costache, Awad Dmour, Bogdan Huzum, Ștefania Teodora Duca, </w:t>
      </w:r>
      <w:r w:rsidRPr="006B6230">
        <w:rPr>
          <w:rStyle w:val="Strong"/>
        </w:rPr>
        <w:t>Adriana Chetran</w:t>
      </w:r>
      <w:r w:rsidRPr="009F6976">
        <w:rPr>
          <w:rStyle w:val="Strong"/>
          <w:b w:val="0"/>
        </w:rPr>
        <w:t xml:space="preserve">, Radu Ștefan Miftode, Irina Afrăsânie, Cristina Tuchiluș, Corina Maria Cianga, Gina Botnariu, Lăcrămioara Ionela Șerban, Manuela Ciocoiu, Codruța Minerva Bădescu, Irina Iuliana Costache. Could Endothelin-1 Be a Promising Neurohormonal Biomarker in Acute Heart Failure? Diagnostics 2023, 13(13), 2277. doi: 10.3390/diagnostics13132277. FI=3. https://www.mdpi.com/2075-4418/13/13/2277 </w:t>
      </w:r>
    </w:p>
    <w:p w:rsidR="009F6976" w:rsidRPr="009F6976" w:rsidRDefault="009F6976" w:rsidP="009F6976">
      <w:pPr>
        <w:pStyle w:val="ListParagraph"/>
        <w:numPr>
          <w:ilvl w:val="0"/>
          <w:numId w:val="2"/>
        </w:numPr>
        <w:spacing w:before="80" w:after="80"/>
        <w:ind w:left="284" w:hanging="284"/>
        <w:jc w:val="both"/>
        <w:rPr>
          <w:rStyle w:val="Strong"/>
          <w:b w:val="0"/>
        </w:rPr>
      </w:pPr>
      <w:r w:rsidRPr="009F6976">
        <w:rPr>
          <w:rStyle w:val="Strong"/>
          <w:b w:val="0"/>
        </w:rPr>
        <w:t xml:space="preserve">Minerva Codruta Badescu, Lăcrămioara Ionela Butnariu, Alexandru Dan Costache, Liliana Gheorghe, Petronela Nicoleta Seritean Isac, </w:t>
      </w:r>
      <w:r w:rsidRPr="006B6230">
        <w:rPr>
          <w:rStyle w:val="Strong"/>
        </w:rPr>
        <w:t>Adriana Chetran</w:t>
      </w:r>
      <w:r w:rsidRPr="009F6976">
        <w:rPr>
          <w:rStyle w:val="Strong"/>
          <w:b w:val="0"/>
        </w:rPr>
        <w:t xml:space="preserve">, Sabina Andreea Leancă, Irina Afrăsânie, Ștefania-Teodora Duca, Eusebiu Vlad Gorduza, Irina Iuliana Costache, Ciprian Rezuş. Acute Myocardial Infarction in Patients with Hereditary Thrombophilia—A Focus on Factor V Leiden and Prothrombin G20210A. Life 2023, 13(6): 1371. doi: 10.3390/life13061371. FI = 3.2. https://www.mdpi.com/2075-1729/13/6/1371 </w:t>
      </w:r>
    </w:p>
    <w:p w:rsidR="009F6976" w:rsidRPr="009F6976" w:rsidRDefault="009F6976" w:rsidP="009F6976">
      <w:pPr>
        <w:pStyle w:val="ListParagraph"/>
        <w:numPr>
          <w:ilvl w:val="0"/>
          <w:numId w:val="2"/>
        </w:numPr>
        <w:spacing w:before="80" w:after="80"/>
        <w:ind w:left="284" w:hanging="284"/>
        <w:jc w:val="both"/>
        <w:rPr>
          <w:rStyle w:val="Strong"/>
          <w:b w:val="0"/>
        </w:rPr>
      </w:pPr>
      <w:r w:rsidRPr="009F6976">
        <w:rPr>
          <w:rStyle w:val="Strong"/>
          <w:b w:val="0"/>
        </w:rPr>
        <w:t xml:space="preserve">Ștefania-Teodora Duca, Mihai Roca, Alexandru-Dan Costache, </w:t>
      </w:r>
      <w:r w:rsidRPr="006B6230">
        <w:rPr>
          <w:rStyle w:val="Strong"/>
        </w:rPr>
        <w:t>Adriana Chetran</w:t>
      </w:r>
      <w:r w:rsidRPr="009F6976">
        <w:rPr>
          <w:rStyle w:val="Strong"/>
          <w:b w:val="0"/>
        </w:rPr>
        <w:t xml:space="preserve">, Irina Afrăsânie, Radu-Ștefan Miftode, Ionuț Tudorancea, Iulian Matei, Radu-George Ciorap, Ovidiu Mitu, Minerva Codruța Bădescu, Dan Iliescu-Halitchi, Codruța-Olimpiada Halițchi-Iliescu, Florin Mitu, Cătălina Lionte, Irina-Iuliana Costache.T-Wave Analysis on the 24 h Holter ECG Monitoring as a Predictive Assessment of Major Adverse Cardiovascular Events in Patients with Myocardial Infarction: A Literature Review and Future Perspectives. Life 2023, 13(5): 1155. doi: 10.3390/life13051155. FI=3.2. https://www.mdpi.com/2075-1729/13/5/1155 </w:t>
      </w:r>
    </w:p>
    <w:p w:rsidR="009F6976" w:rsidRPr="009F6976" w:rsidRDefault="009F6976" w:rsidP="009F6976">
      <w:pPr>
        <w:pStyle w:val="ListParagraph"/>
        <w:numPr>
          <w:ilvl w:val="0"/>
          <w:numId w:val="2"/>
        </w:numPr>
        <w:spacing w:before="80" w:after="80"/>
        <w:ind w:left="284" w:hanging="284"/>
        <w:jc w:val="both"/>
        <w:rPr>
          <w:rStyle w:val="Strong"/>
          <w:b w:val="0"/>
        </w:rPr>
      </w:pPr>
      <w:r w:rsidRPr="009F6976">
        <w:rPr>
          <w:rStyle w:val="Strong"/>
          <w:b w:val="0"/>
        </w:rPr>
        <w:t xml:space="preserve">Alexandru-Dan Costache, Mihai Roca, Cezar Honceriu, Irina-Iuliana Costache, Maria-Magdalena Leon-Constantin, Ovidiu Mitu, Radu-Ștefan Miftode, Alexandra Maștaleru, Dan Iliescu-Halițchi, Codruța-Olimpiada Halițchi-Iliescu, </w:t>
      </w:r>
      <w:r w:rsidRPr="006B6230">
        <w:rPr>
          <w:rStyle w:val="Strong"/>
        </w:rPr>
        <w:t>Adriana Ion</w:t>
      </w:r>
      <w:r w:rsidRPr="009F6976">
        <w:rPr>
          <w:rStyle w:val="Strong"/>
          <w:b w:val="0"/>
        </w:rPr>
        <w:t>, Ștefania-Teodora Duca, Delia-Melania Popa, Beatrice Abălasei, Veronica Mocanu, Florin Mitu. Cardiopulmonary Exercise Testing and Cardiac Biomarker Measurements in Young Football Players: A Pilot Study. J. Clin. Med. 2022, 11(10): 2772. do</w:t>
      </w:r>
      <w:r w:rsidR="00A42797">
        <w:rPr>
          <w:rStyle w:val="Strong"/>
          <w:b w:val="0"/>
        </w:rPr>
        <w:t>i: 10.3390/jcm11102772. FI=3.9</w:t>
      </w:r>
      <w:r w:rsidRPr="009F6976">
        <w:rPr>
          <w:rStyle w:val="Strong"/>
          <w:b w:val="0"/>
        </w:rPr>
        <w:t xml:space="preserve">. https://www.mdpi.com/2077-0383/11/10/2772 </w:t>
      </w:r>
    </w:p>
    <w:p w:rsidR="009F6976" w:rsidRPr="009F6976" w:rsidRDefault="009F6976" w:rsidP="009F6976">
      <w:pPr>
        <w:pStyle w:val="ListParagraph"/>
        <w:numPr>
          <w:ilvl w:val="0"/>
          <w:numId w:val="2"/>
        </w:numPr>
        <w:spacing w:before="80" w:after="80"/>
        <w:ind w:left="284" w:hanging="284"/>
        <w:jc w:val="both"/>
        <w:rPr>
          <w:rStyle w:val="Strong"/>
          <w:b w:val="0"/>
        </w:rPr>
      </w:pPr>
      <w:r w:rsidRPr="009F6976">
        <w:rPr>
          <w:rStyle w:val="Strong"/>
          <w:b w:val="0"/>
        </w:rPr>
        <w:t xml:space="preserve">Alexandru-Dan Costache, Maria-Magdalena Leon-Constantin, Mihai Roca, Alexandra Maștaleru, Răzvan-Constantin Anghel, Ioana-Mădălina Zota, Andrei Drugescu, Irina-Iuliana Costache, </w:t>
      </w:r>
      <w:r w:rsidRPr="006B6230">
        <w:rPr>
          <w:rStyle w:val="Strong"/>
        </w:rPr>
        <w:t>Adriana Chetran</w:t>
      </w:r>
      <w:r w:rsidRPr="009F6976">
        <w:rPr>
          <w:rStyle w:val="Strong"/>
          <w:b w:val="0"/>
        </w:rPr>
        <w:t>, Ștefana-Maria Moisă, Bogdan Huzum, Ovidiu Mitu, Carmen Cumpăt, Cezar Honceriu, Florin Mitu. Cardiac Biomarkers in Sports Cardiology. J Cardiovasc Dev Dis. 2022; 9(12):453. do</w:t>
      </w:r>
      <w:r w:rsidR="00A42797">
        <w:rPr>
          <w:rStyle w:val="Strong"/>
          <w:b w:val="0"/>
        </w:rPr>
        <w:t>i: 10.3390/jcdd9120453. FI=2.4</w:t>
      </w:r>
      <w:r w:rsidRPr="009F6976">
        <w:rPr>
          <w:rStyle w:val="Strong"/>
          <w:b w:val="0"/>
        </w:rPr>
        <w:t xml:space="preserve">. https://www.mdpi.com/2308-3425/9/12/453 </w:t>
      </w:r>
    </w:p>
    <w:p w:rsidR="009F6976" w:rsidRPr="009F6976" w:rsidRDefault="009F6976" w:rsidP="009F6976">
      <w:pPr>
        <w:pStyle w:val="ListParagraph"/>
        <w:numPr>
          <w:ilvl w:val="0"/>
          <w:numId w:val="2"/>
        </w:numPr>
        <w:spacing w:before="80" w:after="80"/>
        <w:ind w:left="284" w:hanging="284"/>
        <w:jc w:val="both"/>
        <w:rPr>
          <w:rStyle w:val="Strong"/>
          <w:b w:val="0"/>
        </w:rPr>
      </w:pPr>
      <w:r w:rsidRPr="009F6976">
        <w:rPr>
          <w:rStyle w:val="Strong"/>
          <w:b w:val="0"/>
        </w:rPr>
        <w:t xml:space="preserve">Irina Iuliana Costache, Irina Garleanu, Viviana Aursulesei, Razan Al Namat, </w:t>
      </w:r>
      <w:r w:rsidRPr="006B6230">
        <w:rPr>
          <w:rStyle w:val="Strong"/>
        </w:rPr>
        <w:t>Adriana Ion</w:t>
      </w:r>
      <w:r w:rsidRPr="009F6976">
        <w:rPr>
          <w:rStyle w:val="Strong"/>
          <w:b w:val="0"/>
        </w:rPr>
        <w:t>, Radu Ştefan Miftode, Amalia Ştefana Ţimpău et al. Atorvastatin in the Treatment of Dyslipidemic Patients with Very High Cardiovascular Risk and Nonalcoholic Fatty Liver Disease. Rev. Chim. 2019;70(6):2159-2161. doi:</w:t>
      </w:r>
      <w:r w:rsidR="00A42797">
        <w:rPr>
          <w:rStyle w:val="Strong"/>
          <w:b w:val="0"/>
        </w:rPr>
        <w:t xml:space="preserve"> 10.37358/RC.19.6.7296. FI=1.7</w:t>
      </w:r>
      <w:r w:rsidRPr="009F6976">
        <w:rPr>
          <w:rStyle w:val="Strong"/>
          <w:b w:val="0"/>
        </w:rPr>
        <w:t xml:space="preserve">. https://revistadechimie.ro/Articles.asp?ID=7296 </w:t>
      </w:r>
    </w:p>
    <w:p w:rsidR="009F6976" w:rsidRPr="009F6976" w:rsidRDefault="009F6976" w:rsidP="009F6976">
      <w:pPr>
        <w:pStyle w:val="ListParagraph"/>
        <w:numPr>
          <w:ilvl w:val="0"/>
          <w:numId w:val="2"/>
        </w:numPr>
        <w:spacing w:before="80" w:after="80"/>
        <w:ind w:left="284" w:hanging="284"/>
        <w:jc w:val="both"/>
        <w:rPr>
          <w:rStyle w:val="Strong"/>
          <w:b w:val="0"/>
        </w:rPr>
      </w:pPr>
      <w:r w:rsidRPr="009F6976">
        <w:rPr>
          <w:rStyle w:val="Strong"/>
          <w:b w:val="0"/>
        </w:rPr>
        <w:t xml:space="preserve">Radu-Ştefan Miftode, Ionela-Lăcrămioara Şerban, Amalia-Stefana Ţimpău, Ionela-Larisa Miftode, </w:t>
      </w:r>
      <w:r w:rsidRPr="006B6230">
        <w:rPr>
          <w:rStyle w:val="Strong"/>
        </w:rPr>
        <w:t>Adriana Ion</w:t>
      </w:r>
      <w:r w:rsidRPr="009F6976">
        <w:rPr>
          <w:rStyle w:val="Strong"/>
          <w:b w:val="0"/>
        </w:rPr>
        <w:t xml:space="preserve">, Ana-Maria Buburuz, Alexandru-Dan Costache and Irina-Iuliana Costache. Syndecan-1: A Review on Its Role in Heart Failure and Chronic Liver Disease </w:t>
      </w:r>
      <w:r w:rsidRPr="009F6976">
        <w:rPr>
          <w:rStyle w:val="Strong"/>
          <w:b w:val="0"/>
        </w:rPr>
        <w:lastRenderedPageBreak/>
        <w:t>Patients’ Assessment. Cardiology Research and Practice. 2019; 2019:1-7. doi</w:t>
      </w:r>
      <w:r w:rsidR="00A42797">
        <w:rPr>
          <w:rStyle w:val="Strong"/>
          <w:b w:val="0"/>
        </w:rPr>
        <w:t>: 10.1155/2019/4750580. FI=1.29</w:t>
      </w:r>
      <w:r w:rsidRPr="009F6976">
        <w:rPr>
          <w:rStyle w:val="Strong"/>
          <w:b w:val="0"/>
        </w:rPr>
        <w:t xml:space="preserve">. https://onlinelibrary.wiley.com/doi/10.1155/2019/4750580 </w:t>
      </w:r>
    </w:p>
    <w:p w:rsidR="009F6976" w:rsidRPr="009F6976" w:rsidRDefault="009F6976" w:rsidP="009F6976">
      <w:pPr>
        <w:pStyle w:val="ListParagraph"/>
        <w:numPr>
          <w:ilvl w:val="0"/>
          <w:numId w:val="2"/>
        </w:numPr>
        <w:spacing w:before="80" w:after="80"/>
        <w:ind w:left="284" w:hanging="284"/>
        <w:jc w:val="both"/>
        <w:rPr>
          <w:rStyle w:val="Strong"/>
          <w:b w:val="0"/>
        </w:rPr>
      </w:pPr>
      <w:r w:rsidRPr="009F6976">
        <w:rPr>
          <w:rStyle w:val="Strong"/>
          <w:b w:val="0"/>
        </w:rPr>
        <w:t xml:space="preserve">Razan Al Namat, Maura Gabriela Felea, Irina Iuliana Costache*, Viviana Aursulesei*, Antoniu Petris, Ovidiu Mitu, Mihai Constantin, Victorita Sorodoc, Laurentiu Sorodoc, Ionela Larisa Miftode, Radu Miftode, Nadia Al Namat, Dina Al Namat, Andreea Luta, </w:t>
      </w:r>
      <w:r w:rsidRPr="006B6230">
        <w:rPr>
          <w:rStyle w:val="Strong"/>
        </w:rPr>
        <w:t>Adriana Ion</w:t>
      </w:r>
      <w:r w:rsidRPr="009F6976">
        <w:rPr>
          <w:rStyle w:val="Strong"/>
          <w:b w:val="0"/>
        </w:rPr>
        <w:t xml:space="preserve">, Mirela Mihaela Mihalcia, Manuela Ciocoiu, Grigore Tinica, Florin Mitu. Heart-Type Fatty Acid-Binding Protein (H-FABP) in patients with type 2 diabetes beneficiaries of rehabilitation program post coronary artery bypass grafting. Rev. Chim. 2018; 69(10):2712-2717. doi: </w:t>
      </w:r>
      <w:r w:rsidR="00A42797">
        <w:rPr>
          <w:rStyle w:val="Strong"/>
          <w:b w:val="0"/>
        </w:rPr>
        <w:t>10.37358/RC.18.10.6608. FI=1.6</w:t>
      </w:r>
      <w:r w:rsidRPr="009F6976">
        <w:rPr>
          <w:rStyle w:val="Strong"/>
          <w:b w:val="0"/>
        </w:rPr>
        <w:t xml:space="preserve">. https://www.revistadechimie.ro/Articles.asp?ID=6608 </w:t>
      </w:r>
    </w:p>
    <w:p w:rsidR="009F6976" w:rsidRPr="00FA57B1" w:rsidRDefault="009F6976" w:rsidP="009F6976">
      <w:pPr>
        <w:pStyle w:val="ListParagraph"/>
        <w:numPr>
          <w:ilvl w:val="0"/>
          <w:numId w:val="2"/>
        </w:numPr>
        <w:spacing w:before="80" w:after="80"/>
        <w:ind w:left="284" w:hanging="284"/>
        <w:jc w:val="both"/>
        <w:rPr>
          <w:rStyle w:val="Strong"/>
          <w:b w:val="0"/>
        </w:rPr>
      </w:pPr>
      <w:r w:rsidRPr="009F6976">
        <w:rPr>
          <w:rStyle w:val="Strong"/>
          <w:b w:val="0"/>
        </w:rPr>
        <w:t xml:space="preserve">Costache II, Garleanu I, Mitu O, </w:t>
      </w:r>
      <w:r w:rsidRPr="006B6230">
        <w:rPr>
          <w:rStyle w:val="Strong"/>
        </w:rPr>
        <w:t>Ion Adriana</w:t>
      </w:r>
      <w:r w:rsidRPr="009F6976">
        <w:rPr>
          <w:rStyle w:val="Strong"/>
          <w:b w:val="0"/>
        </w:rPr>
        <w:t>, Darie A, Al Namat R, Miftode RS, Costache DA, Iliescu D. Correlations between biochemical profile and echocardiographic parameters in patients with cirrhosis of the liver without previous cardiovascular abnormalities. Rev. Chim. 2018; 69(8):2213-2216. doi:</w:t>
      </w:r>
      <w:r w:rsidR="00A42797">
        <w:rPr>
          <w:rStyle w:val="Strong"/>
          <w:b w:val="0"/>
        </w:rPr>
        <w:t xml:space="preserve"> 10.37358/RC.18.8.6501. FI=1.6</w:t>
      </w:r>
      <w:r w:rsidRPr="009F6976">
        <w:rPr>
          <w:rStyle w:val="Strong"/>
          <w:b w:val="0"/>
        </w:rPr>
        <w:t xml:space="preserve">. https://www.revistadechimie.ro/Articles.asp?ID=6501 </w:t>
      </w:r>
    </w:p>
    <w:p w:rsidR="00A42797" w:rsidRDefault="00A42797" w:rsidP="009F6976">
      <w:pPr>
        <w:spacing w:before="80" w:after="80"/>
        <w:jc w:val="both"/>
        <w:rPr>
          <w:rStyle w:val="Strong"/>
          <w:b w:val="0"/>
        </w:rPr>
      </w:pPr>
    </w:p>
    <w:p w:rsidR="00EF08CB" w:rsidRPr="00EF08CB" w:rsidRDefault="00EF08CB" w:rsidP="009F6976">
      <w:pPr>
        <w:spacing w:before="80" w:after="80"/>
        <w:jc w:val="both"/>
        <w:rPr>
          <w:rStyle w:val="Strong"/>
          <w:b w:val="0"/>
        </w:rPr>
      </w:pPr>
      <w:r>
        <w:rPr>
          <w:rStyle w:val="Strong"/>
          <w:b w:val="0"/>
        </w:rPr>
        <w:t>II.</w:t>
      </w:r>
      <w:r w:rsidRPr="00EF08CB">
        <w:rPr>
          <w:rStyle w:val="Strong"/>
          <w:b w:val="0"/>
        </w:rPr>
        <w:t xml:space="preserve"> Lucrări indexate BDI - autor/ coautor:</w:t>
      </w:r>
    </w:p>
    <w:p w:rsidR="006B6230" w:rsidRPr="006B6230" w:rsidRDefault="006B6230" w:rsidP="006B6230">
      <w:pPr>
        <w:pStyle w:val="ListParagraph"/>
        <w:numPr>
          <w:ilvl w:val="0"/>
          <w:numId w:val="3"/>
        </w:numPr>
        <w:spacing w:before="80" w:after="80"/>
        <w:ind w:left="284" w:hanging="284"/>
        <w:jc w:val="both"/>
        <w:rPr>
          <w:rStyle w:val="Strong"/>
          <w:b w:val="0"/>
        </w:rPr>
      </w:pPr>
      <w:r w:rsidRPr="006B6230">
        <w:rPr>
          <w:rStyle w:val="Strong"/>
          <w:b w:val="0"/>
        </w:rPr>
        <w:t xml:space="preserve">Ştefania-Teodora Duca, Ionuţ Tudorancea, Radu-Ştefan Miftode, </w:t>
      </w:r>
      <w:r w:rsidRPr="00FA57B1">
        <w:rPr>
          <w:rStyle w:val="Strong"/>
        </w:rPr>
        <w:t>Adriana Chetran</w:t>
      </w:r>
      <w:r w:rsidRPr="006B6230">
        <w:rPr>
          <w:rStyle w:val="Strong"/>
          <w:b w:val="0"/>
        </w:rPr>
        <w:t xml:space="preserve">, Alexandru-Dan Costache, D Robert Pavăl, Irina-Iuliana Costache-Enache. Heartbeat chronicles: Decoding the interplay of echocardiography and heart rate variability in chronic heart failure patients – unraveling the mysteries with traditional and advanced 24-hour Holter ECG parameters. Romanian Journal of Cardiology. 2024; 34(2): 68–82. doi:10.2478/rjc-2024-0009. https://reference-global.com/article/10.2478/rjc-2024-0009 </w:t>
      </w:r>
    </w:p>
    <w:p w:rsidR="006B6230" w:rsidRPr="006B6230" w:rsidRDefault="006B6230" w:rsidP="006B6230">
      <w:pPr>
        <w:pStyle w:val="ListParagraph"/>
        <w:numPr>
          <w:ilvl w:val="0"/>
          <w:numId w:val="3"/>
        </w:numPr>
        <w:spacing w:before="80" w:after="80"/>
        <w:ind w:left="284" w:hanging="284"/>
        <w:jc w:val="both"/>
        <w:rPr>
          <w:rStyle w:val="Strong"/>
          <w:b w:val="0"/>
        </w:rPr>
      </w:pPr>
      <w:r w:rsidRPr="006B6230">
        <w:rPr>
          <w:rStyle w:val="Strong"/>
          <w:b w:val="0"/>
        </w:rPr>
        <w:t xml:space="preserve">Elena-Andreea Moaleș,  </w:t>
      </w:r>
      <w:r w:rsidRPr="00FA57B1">
        <w:rPr>
          <w:rStyle w:val="Strong"/>
        </w:rPr>
        <w:t>Adriana Chetran</w:t>
      </w:r>
      <w:r w:rsidRPr="006B6230">
        <w:rPr>
          <w:rStyle w:val="Strong"/>
          <w:b w:val="0"/>
        </w:rPr>
        <w:t xml:space="preserve">,  Ioana Mădălina Zota,  Corina Dima Cozma and  Florin Mitu. The Importance of the Interleukin-8 Study in Chronic Obstructive Pulmonary Disease. Internal Medicine. 2023, 20(3):19-25. doi: 10.2478/inmed-2023-0255. https://reference-global.com/article/10.2478/inmed-2023-0255 </w:t>
      </w:r>
    </w:p>
    <w:p w:rsidR="006B6230" w:rsidRPr="006B6230" w:rsidRDefault="006B6230" w:rsidP="006B6230">
      <w:pPr>
        <w:pStyle w:val="ListParagraph"/>
        <w:numPr>
          <w:ilvl w:val="0"/>
          <w:numId w:val="3"/>
        </w:numPr>
        <w:spacing w:before="80" w:after="80"/>
        <w:ind w:left="284" w:hanging="284"/>
        <w:jc w:val="both"/>
        <w:rPr>
          <w:rStyle w:val="Strong"/>
          <w:b w:val="0"/>
        </w:rPr>
      </w:pPr>
      <w:r w:rsidRPr="00FA57B1">
        <w:rPr>
          <w:rStyle w:val="Strong"/>
        </w:rPr>
        <w:t>Adriana Chetran</w:t>
      </w:r>
      <w:r w:rsidRPr="006B6230">
        <w:rPr>
          <w:rStyle w:val="Strong"/>
          <w:b w:val="0"/>
        </w:rPr>
        <w:t xml:space="preserve">,  Ştefania Teodora Duca,  Ana Nicolae,  Andreea Moaleş,  Alexandru-Dan Costache,  Corina Dima-Cozma,  Ovidiu Mitu,  Florin Mitu and  Irina-Iuliana Costache. Mitral Valve Prolapse, Not Always an Easy Diagnosis. Internal Medicine. 2023, 20(3): 97-102. doi: 10.2478/inmed-2023-0263. https://reference-global.com/article/10.2478/inmed-2023-0263 </w:t>
      </w:r>
    </w:p>
    <w:p w:rsidR="006B6230" w:rsidRPr="006B6230" w:rsidRDefault="006B6230" w:rsidP="006B6230">
      <w:pPr>
        <w:pStyle w:val="ListParagraph"/>
        <w:numPr>
          <w:ilvl w:val="0"/>
          <w:numId w:val="3"/>
        </w:numPr>
        <w:spacing w:before="80" w:after="80"/>
        <w:ind w:left="284" w:hanging="284"/>
        <w:jc w:val="both"/>
        <w:rPr>
          <w:rStyle w:val="Strong"/>
          <w:b w:val="0"/>
        </w:rPr>
      </w:pPr>
      <w:r w:rsidRPr="006B6230">
        <w:rPr>
          <w:rStyle w:val="Strong"/>
          <w:b w:val="0"/>
        </w:rPr>
        <w:t xml:space="preserve">Duca Ștefania Teodora, Mitu Florin, Timofte Andreea, </w:t>
      </w:r>
      <w:r w:rsidRPr="00FA57B1">
        <w:rPr>
          <w:rStyle w:val="Strong"/>
        </w:rPr>
        <w:t>Chetran Adriana</w:t>
      </w:r>
      <w:r w:rsidRPr="006B6230">
        <w:rPr>
          <w:rStyle w:val="Strong"/>
          <w:b w:val="0"/>
        </w:rPr>
        <w:t xml:space="preserve">, Ureche Monica, Crișu Daniela, Mitu Ovidiu, Costache Alexandru Dan, Costache Irina Iuliana. Thrombophilia: An Amalgam of Never Ending Clinical Manifestations. Internal Medicine. 2022, 19(3):41-48. doi: 10.2478/inmed-2022-0218. https://reference-global.com/article/10.2478/inmed-2022-0218 </w:t>
      </w:r>
    </w:p>
    <w:p w:rsidR="006B6230" w:rsidRPr="006B6230" w:rsidRDefault="006B6230" w:rsidP="006B6230">
      <w:pPr>
        <w:pStyle w:val="ListParagraph"/>
        <w:numPr>
          <w:ilvl w:val="0"/>
          <w:numId w:val="3"/>
        </w:numPr>
        <w:spacing w:before="80" w:after="80"/>
        <w:ind w:left="284" w:hanging="284"/>
        <w:jc w:val="both"/>
        <w:rPr>
          <w:rStyle w:val="Strong"/>
          <w:b w:val="0"/>
        </w:rPr>
      </w:pPr>
      <w:r w:rsidRPr="006B6230">
        <w:rPr>
          <w:rStyle w:val="Strong"/>
          <w:b w:val="0"/>
        </w:rPr>
        <w:t xml:space="preserve">Radu Ştefan Miftode, Ovidiu Mitu, Adrian Crisan, </w:t>
      </w:r>
      <w:r w:rsidRPr="00FA57B1">
        <w:rPr>
          <w:rStyle w:val="Strong"/>
        </w:rPr>
        <w:t>Adriana Ion</w:t>
      </w:r>
      <w:r w:rsidRPr="006B6230">
        <w:rPr>
          <w:rStyle w:val="Strong"/>
          <w:b w:val="0"/>
        </w:rPr>
        <w:t xml:space="preserve">, Amalia Darie, Larisa Miftode, Alexandru-Dan Costache, Irina Gîrleanu, Irina Iuliana Costache. Therapeutic challenges and prognosis influence of cardiovascular comorbidities in cirrhotic patients. Rev. Med. Chir. Soc. Med. Nat. 2020, 124(2): 207-214. https://www.revmedchir.ro/index.php/revmedchir/article/view/2109 </w:t>
      </w:r>
    </w:p>
    <w:p w:rsidR="006B6230" w:rsidRPr="006B6230" w:rsidRDefault="006B6230" w:rsidP="006B6230">
      <w:pPr>
        <w:pStyle w:val="ListParagraph"/>
        <w:numPr>
          <w:ilvl w:val="0"/>
          <w:numId w:val="3"/>
        </w:numPr>
        <w:spacing w:before="80" w:after="80"/>
        <w:ind w:left="284" w:hanging="284"/>
        <w:jc w:val="both"/>
        <w:rPr>
          <w:rStyle w:val="Strong"/>
          <w:b w:val="0"/>
        </w:rPr>
      </w:pPr>
      <w:r w:rsidRPr="006B6230">
        <w:rPr>
          <w:rStyle w:val="Strong"/>
          <w:b w:val="0"/>
        </w:rPr>
        <w:lastRenderedPageBreak/>
        <w:t xml:space="preserve">Irina Iuliana Costache, Ovidiu Mitu, Anca Victorita Trifan, Mihai Ştefan Cristian Haba, Adrian Pintilie, Amalia Ţimpau, </w:t>
      </w:r>
      <w:r w:rsidRPr="00FA57B1">
        <w:rPr>
          <w:rStyle w:val="Strong"/>
        </w:rPr>
        <w:t>Adriana Ion</w:t>
      </w:r>
      <w:r w:rsidRPr="006B6230">
        <w:rPr>
          <w:rStyle w:val="Strong"/>
          <w:b w:val="0"/>
        </w:rPr>
        <w:t xml:space="preserve">, Radu Ştefan Miftode, Ana Maria Buburuz, Irina Girleanu. Pulmonary arterial pressure in liver transplant candidates. A centre experience and review of literature. Rev. Med. Chir. Soc. Med. Nat. 2020; 124(4): 542-549. https://www.revmedchir.ro/index.php/revmedchir/article/view/2276 </w:t>
      </w:r>
    </w:p>
    <w:p w:rsidR="006B6230" w:rsidRPr="006B6230" w:rsidRDefault="006B6230" w:rsidP="006B6230">
      <w:pPr>
        <w:pStyle w:val="ListParagraph"/>
        <w:numPr>
          <w:ilvl w:val="0"/>
          <w:numId w:val="3"/>
        </w:numPr>
        <w:spacing w:before="80" w:after="80"/>
        <w:ind w:left="284" w:hanging="284"/>
        <w:jc w:val="both"/>
        <w:rPr>
          <w:rStyle w:val="Strong"/>
          <w:b w:val="0"/>
        </w:rPr>
      </w:pPr>
      <w:r w:rsidRPr="00FA57B1">
        <w:rPr>
          <w:rStyle w:val="Strong"/>
        </w:rPr>
        <w:t>Adriana Ion</w:t>
      </w:r>
      <w:r w:rsidRPr="006B6230">
        <w:rPr>
          <w:rStyle w:val="Strong"/>
          <w:b w:val="0"/>
        </w:rPr>
        <w:t xml:space="preserve">, Ovidiu Mitu, Irina Gârleanu, Amalia Ţimpău, Radu Ştefan Miftode, Alexandru Dan Costache, Irina Iuliana Costache. Clinical and echocardiographic profile in patients with end stage liver disease. Rev. Med. Chir. Soc. Med. Nat. 2019; 123(4): 632-639. https://www.revmedchir.ro/index.php/revmedchir/article/view/1957 </w:t>
      </w:r>
    </w:p>
    <w:p w:rsidR="006B6230" w:rsidRPr="006B6230" w:rsidRDefault="006B6230" w:rsidP="006B6230">
      <w:pPr>
        <w:pStyle w:val="ListParagraph"/>
        <w:numPr>
          <w:ilvl w:val="0"/>
          <w:numId w:val="3"/>
        </w:numPr>
        <w:spacing w:before="80" w:after="80"/>
        <w:ind w:left="284" w:hanging="284"/>
        <w:jc w:val="both"/>
        <w:rPr>
          <w:rStyle w:val="Strong"/>
          <w:b w:val="0"/>
        </w:rPr>
      </w:pPr>
      <w:r w:rsidRPr="006B6230">
        <w:rPr>
          <w:rStyle w:val="Strong"/>
          <w:b w:val="0"/>
        </w:rPr>
        <w:t xml:space="preserve">Irina Iuliana Costache, Amalia Ştefana Darie, </w:t>
      </w:r>
      <w:r w:rsidRPr="00FA57B1">
        <w:rPr>
          <w:rStyle w:val="Strong"/>
        </w:rPr>
        <w:t>Adriana Ion</w:t>
      </w:r>
      <w:r w:rsidRPr="006B6230">
        <w:rPr>
          <w:rStyle w:val="Strong"/>
          <w:b w:val="0"/>
        </w:rPr>
        <w:t xml:space="preserve">, Radu Ştefan Miftode, Vasile Fotea, Ana Maria Buburuz, Alexandru Dan Costache, Anca Sava. The Importance of Usual Imaging Techniques in Abdominal Aortic Aneurysm Exploration – Case Report. Rev. Română de Anatomie funcţională şi clinică, macro- şi microscopică şi de Antropologie. 2018; XVII(2): 144-147. https://revanatomie.ro/pdf/2018_2_11.pdf </w:t>
      </w:r>
    </w:p>
    <w:p w:rsidR="006B6230" w:rsidRPr="006B6230" w:rsidRDefault="006B6230" w:rsidP="006B6230">
      <w:pPr>
        <w:pStyle w:val="ListParagraph"/>
        <w:numPr>
          <w:ilvl w:val="0"/>
          <w:numId w:val="3"/>
        </w:numPr>
        <w:spacing w:before="80" w:after="80"/>
        <w:ind w:left="284" w:hanging="284"/>
        <w:jc w:val="both"/>
        <w:rPr>
          <w:rStyle w:val="Strong"/>
          <w:b w:val="0"/>
        </w:rPr>
      </w:pPr>
      <w:r w:rsidRPr="006B6230">
        <w:rPr>
          <w:rStyle w:val="Strong"/>
          <w:b w:val="0"/>
        </w:rPr>
        <w:t xml:space="preserve">Irina Iuliana Costache, </w:t>
      </w:r>
      <w:r w:rsidRPr="00FA57B1">
        <w:rPr>
          <w:rStyle w:val="Strong"/>
        </w:rPr>
        <w:t>Adriana Ion</w:t>
      </w:r>
      <w:r w:rsidRPr="006B6230">
        <w:rPr>
          <w:rStyle w:val="Strong"/>
          <w:b w:val="0"/>
        </w:rPr>
        <w:t xml:space="preserve">, Ovidiu Mitu, Amalia Darie, Irina Gîrleanu, Radu Ştefan Miftode, Alexandru Dan Ştefan, Antoniu Octavian Petriş. The therapeutic approach to deep venous thrombosis in the patient with cirrhosis of the liver. Rev. Med. Chir. Soc. Med. Nat. 2018;122(3):438-443. https://www.revmedchir.ro/index.php/revmedchir/article/view/1446 </w:t>
      </w:r>
    </w:p>
    <w:p w:rsidR="006B6230" w:rsidRPr="006B6230" w:rsidRDefault="006B6230" w:rsidP="006B6230">
      <w:pPr>
        <w:pStyle w:val="ListParagraph"/>
        <w:numPr>
          <w:ilvl w:val="0"/>
          <w:numId w:val="3"/>
        </w:numPr>
        <w:spacing w:before="80" w:after="80"/>
        <w:ind w:left="284" w:hanging="284"/>
        <w:jc w:val="both"/>
        <w:rPr>
          <w:rStyle w:val="Strong"/>
          <w:b w:val="0"/>
        </w:rPr>
      </w:pPr>
      <w:r w:rsidRPr="006B6230">
        <w:rPr>
          <w:rStyle w:val="Strong"/>
          <w:b w:val="0"/>
        </w:rPr>
        <w:t xml:space="preserve">Irina Iuliana Costache, Dan Iliescu, </w:t>
      </w:r>
      <w:r w:rsidRPr="00FA57B1">
        <w:rPr>
          <w:rStyle w:val="Strong"/>
        </w:rPr>
        <w:t>Adriana Ion</w:t>
      </w:r>
      <w:r w:rsidRPr="006B6230">
        <w:rPr>
          <w:rStyle w:val="Strong"/>
          <w:b w:val="0"/>
        </w:rPr>
        <w:t xml:space="preserve">, Răzvan Mifttode, Amalia Darie, Ana Maria Buburuz, Antoniu Octavian Petriş. What is really kinky: resistant hypertension and kinking of aorta. Romanian Journal of Cardiology. 2018;28(3):1-5. https://revista.cardioportal.ro/wp-content/uploads/2018/10/RRC_art-10.pdf </w:t>
      </w:r>
    </w:p>
    <w:p w:rsidR="006B6230" w:rsidRPr="006B6230" w:rsidRDefault="006B6230" w:rsidP="006B6230">
      <w:pPr>
        <w:pStyle w:val="ListParagraph"/>
        <w:numPr>
          <w:ilvl w:val="0"/>
          <w:numId w:val="3"/>
        </w:numPr>
        <w:spacing w:before="80" w:after="80"/>
        <w:ind w:left="284" w:hanging="284"/>
        <w:jc w:val="both"/>
        <w:rPr>
          <w:rStyle w:val="Strong"/>
          <w:b w:val="0"/>
        </w:rPr>
      </w:pPr>
      <w:r w:rsidRPr="006B6230">
        <w:rPr>
          <w:rStyle w:val="Strong"/>
          <w:b w:val="0"/>
        </w:rPr>
        <w:t xml:space="preserve">Miftode Radu Ştefan, Aursulesei Viviana, Miftode Larisa, Darie Amalia Ştefana, Buburuz Ana Maria, </w:t>
      </w:r>
      <w:r w:rsidRPr="00FA57B1">
        <w:rPr>
          <w:rStyle w:val="Strong"/>
        </w:rPr>
        <w:t>Ion Adriana</w:t>
      </w:r>
      <w:r w:rsidRPr="006B6230">
        <w:rPr>
          <w:rStyle w:val="Strong"/>
          <w:b w:val="0"/>
        </w:rPr>
        <w:t xml:space="preserve"> et al. Syndecan-1: New Perspectives of Risk and Prognostic Assessment in Heart Failure. Ann Vasc Med Res.2018;5(1):1083. https://www.jscimedcentral.com/jounal-article-info/Annals-of-Vascular-Medicine-and-Research/Syndecan-1%3A-New-Perspectives-of-Risk-and-Prognostic-Assessment-in-Heart-Failure-3696 </w:t>
      </w:r>
    </w:p>
    <w:p w:rsidR="006B6230" w:rsidRPr="006B6230" w:rsidRDefault="006B6230" w:rsidP="006B6230">
      <w:pPr>
        <w:pStyle w:val="ListParagraph"/>
        <w:numPr>
          <w:ilvl w:val="0"/>
          <w:numId w:val="3"/>
        </w:numPr>
        <w:spacing w:before="80" w:after="80"/>
        <w:ind w:left="284" w:hanging="284"/>
        <w:jc w:val="both"/>
        <w:rPr>
          <w:rStyle w:val="Strong"/>
          <w:b w:val="0"/>
        </w:rPr>
      </w:pPr>
      <w:r w:rsidRPr="006B6230">
        <w:rPr>
          <w:rStyle w:val="Strong"/>
          <w:b w:val="0"/>
        </w:rPr>
        <w:t xml:space="preserve">R.S. Miftode, Razan Al Namat, Ionela-Larisa Miftode, Amalia-Ştefana Darie, </w:t>
      </w:r>
      <w:r w:rsidRPr="00FA57B1">
        <w:rPr>
          <w:rStyle w:val="Strong"/>
        </w:rPr>
        <w:t>Adriana Ion</w:t>
      </w:r>
      <w:r w:rsidRPr="006B6230">
        <w:rPr>
          <w:rStyle w:val="Strong"/>
          <w:b w:val="0"/>
        </w:rPr>
        <w:t xml:space="preserve">, A.O. Petriş. Restrictive filling pattern - a major negative prognosis factor in dilated cardiomyopathy. Rev. Med. Chir. Soc. Med. Nat. 2018;122(2):260-266. https://www.revmedchir.ro/index.php/revmedchir/article/view/1151 </w:t>
      </w:r>
    </w:p>
    <w:p w:rsidR="006B6230" w:rsidRDefault="006B6230" w:rsidP="006B6230">
      <w:pPr>
        <w:pStyle w:val="ListParagraph"/>
        <w:numPr>
          <w:ilvl w:val="0"/>
          <w:numId w:val="3"/>
        </w:numPr>
        <w:spacing w:before="80" w:after="80"/>
        <w:ind w:left="284" w:hanging="284"/>
        <w:jc w:val="both"/>
        <w:rPr>
          <w:rStyle w:val="Strong"/>
          <w:b w:val="0"/>
        </w:rPr>
      </w:pPr>
      <w:r w:rsidRPr="00FA57B1">
        <w:rPr>
          <w:rStyle w:val="Strong"/>
        </w:rPr>
        <w:t>Ion Adriana</w:t>
      </w:r>
      <w:r w:rsidRPr="006B6230">
        <w:rPr>
          <w:rStyle w:val="Strong"/>
          <w:b w:val="0"/>
        </w:rPr>
        <w:t xml:space="preserve">, Bostaca Ioan. Surgical Approach of Hypertension: Pheochromocytoma Case Report. Journal of Surgical Sciences.2015;2(1):15-19. </w:t>
      </w:r>
      <w:hyperlink r:id="rId37" w:history="1">
        <w:r w:rsidR="00A42797" w:rsidRPr="00A737A8">
          <w:rPr>
            <w:rStyle w:val="Hyperlink"/>
          </w:rPr>
          <w:t>https://journalofsurgicalsciences.com/index.php/jss/article/view/89</w:t>
        </w:r>
      </w:hyperlink>
      <w:r w:rsidRPr="006B6230">
        <w:rPr>
          <w:rStyle w:val="Strong"/>
          <w:b w:val="0"/>
        </w:rPr>
        <w:t xml:space="preserve"> </w:t>
      </w:r>
    </w:p>
    <w:p w:rsidR="00A42797" w:rsidRPr="00925F5F" w:rsidRDefault="00A42797" w:rsidP="00A42797">
      <w:pPr>
        <w:pStyle w:val="ListParagraph"/>
        <w:spacing w:before="80" w:after="80"/>
        <w:ind w:left="284"/>
        <w:jc w:val="both"/>
        <w:rPr>
          <w:rStyle w:val="Strong"/>
          <w:b w:val="0"/>
        </w:rPr>
      </w:pPr>
    </w:p>
    <w:p w:rsidR="00EF08CB" w:rsidRDefault="00451FA5" w:rsidP="006B6230">
      <w:pPr>
        <w:spacing w:before="80" w:after="80"/>
        <w:jc w:val="both"/>
        <w:rPr>
          <w:rStyle w:val="Strong"/>
          <w:u w:val="single"/>
        </w:rPr>
      </w:pPr>
      <w:r>
        <w:rPr>
          <w:rStyle w:val="Strong"/>
          <w:u w:val="single"/>
        </w:rPr>
        <w:t>f</w:t>
      </w:r>
      <w:r w:rsidR="006A47A6" w:rsidRPr="006A47A6">
        <w:rPr>
          <w:rStyle w:val="Strong"/>
          <w:u w:val="single"/>
        </w:rPr>
        <w:t xml:space="preserve">. </w:t>
      </w:r>
      <w:r w:rsidR="006A47A6">
        <w:rPr>
          <w:rStyle w:val="Strong"/>
          <w:u w:val="single"/>
        </w:rPr>
        <w:t xml:space="preserve">Publicaţii </w:t>
      </w:r>
      <w:r w:rsidR="00EF08CB">
        <w:rPr>
          <w:rStyle w:val="Strong"/>
          <w:u w:val="single"/>
        </w:rPr>
        <w:t>în extenso, apărute în lucrări ale principalelor conferinţe internaţionale de specialitate</w:t>
      </w:r>
    </w:p>
    <w:p w:rsidR="00EF08CB" w:rsidRDefault="00451FA5" w:rsidP="00EF08CB">
      <w:pPr>
        <w:spacing w:before="80" w:after="80"/>
        <w:jc w:val="both"/>
        <w:rPr>
          <w:rStyle w:val="Strong"/>
          <w:u w:val="single"/>
        </w:rPr>
      </w:pPr>
      <w:r>
        <w:rPr>
          <w:rStyle w:val="Strong"/>
          <w:u w:val="single"/>
        </w:rPr>
        <w:t>g</w:t>
      </w:r>
      <w:r w:rsidR="006A47A6" w:rsidRPr="006A47A6">
        <w:rPr>
          <w:rStyle w:val="Strong"/>
          <w:u w:val="single"/>
        </w:rPr>
        <w:t xml:space="preserve">. </w:t>
      </w:r>
      <w:r w:rsidR="006A47A6">
        <w:rPr>
          <w:rStyle w:val="Strong"/>
          <w:u w:val="single"/>
        </w:rPr>
        <w:t>Alte lucrări şi contribuţii ştiinţifice</w:t>
      </w:r>
    </w:p>
    <w:p w:rsidR="00FA57B1" w:rsidRPr="00FA57B1" w:rsidRDefault="00FA57B1" w:rsidP="00A42797">
      <w:pPr>
        <w:pStyle w:val="ListParagraph"/>
        <w:numPr>
          <w:ilvl w:val="0"/>
          <w:numId w:val="4"/>
        </w:numPr>
        <w:ind w:left="284" w:hanging="284"/>
        <w:jc w:val="both"/>
        <w:rPr>
          <w:rStyle w:val="Strong"/>
          <w:b w:val="0"/>
        </w:rPr>
      </w:pPr>
      <w:r w:rsidRPr="00FA57B1">
        <w:rPr>
          <w:rStyle w:val="Strong"/>
        </w:rPr>
        <w:t>Adriana Ion</w:t>
      </w:r>
      <w:r w:rsidRPr="00FA57B1">
        <w:rPr>
          <w:rStyle w:val="Strong"/>
          <w:b w:val="0"/>
        </w:rPr>
        <w:t>, M. Ureche, S. Atudosie, S. Duca, D. Crişu, A.O. Petriş, L. Stoica, I.I. Costache:</w:t>
      </w:r>
      <w:r w:rsidR="00A42797">
        <w:rPr>
          <w:rStyle w:val="Strong"/>
          <w:b w:val="0"/>
        </w:rPr>
        <w:t xml:space="preserve"> Endocardita infecţioasă o reală</w:t>
      </w:r>
      <w:r w:rsidRPr="00FA57B1">
        <w:rPr>
          <w:rStyle w:val="Strong"/>
          <w:b w:val="0"/>
        </w:rPr>
        <w:t xml:space="preserve"> provocare la un pacient cu bicuspidie aortică. Al 60-lea </w:t>
      </w:r>
      <w:r w:rsidRPr="00FA57B1">
        <w:rPr>
          <w:rStyle w:val="Strong"/>
          <w:b w:val="0"/>
        </w:rPr>
        <w:lastRenderedPageBreak/>
        <w:t>Congres Naţional de Cardiologie, 22-25 septembrie 2021; publicat în Rev Rom Cardiol Suppl vol 31, 2021, pag  149-150.</w:t>
      </w:r>
    </w:p>
    <w:p w:rsidR="00FA57B1" w:rsidRPr="00FA57B1" w:rsidRDefault="00FA57B1" w:rsidP="00A42797">
      <w:pPr>
        <w:pStyle w:val="ListParagraph"/>
        <w:numPr>
          <w:ilvl w:val="0"/>
          <w:numId w:val="4"/>
        </w:numPr>
        <w:ind w:left="284" w:hanging="284"/>
        <w:jc w:val="both"/>
        <w:rPr>
          <w:rStyle w:val="Strong"/>
          <w:b w:val="0"/>
        </w:rPr>
      </w:pPr>
      <w:r w:rsidRPr="00FA57B1">
        <w:rPr>
          <w:rStyle w:val="Strong"/>
          <w:b w:val="0"/>
        </w:rPr>
        <w:t xml:space="preserve">Ştefania Teodora Duca, L.F. Guşă, </w:t>
      </w:r>
      <w:r w:rsidRPr="00FA57B1">
        <w:rPr>
          <w:rStyle w:val="Strong"/>
        </w:rPr>
        <w:t>Adriana Ion</w:t>
      </w:r>
      <w:r w:rsidRPr="00FA57B1">
        <w:rPr>
          <w:rStyle w:val="Strong"/>
          <w:b w:val="0"/>
        </w:rPr>
        <w:t>, R.Ş. Miftode, O. Mitu, R. Al Namat, A. Dabija, I.I. Costache: O asociere rară între particularităţi adaptative fiziologice si modificări patologice – puntea musculară coronariană la un sportiv. Al 60-lea Congres Naţional de Cardiologie, 22-25 septembrie 2021; publicat în Rev Rom Cardiol Suppl vol 31, 2021, pag 125-126.</w:t>
      </w:r>
    </w:p>
    <w:p w:rsidR="00FA57B1" w:rsidRPr="00FA57B1" w:rsidRDefault="00FA57B1" w:rsidP="00A42797">
      <w:pPr>
        <w:pStyle w:val="ListParagraph"/>
        <w:numPr>
          <w:ilvl w:val="0"/>
          <w:numId w:val="4"/>
        </w:numPr>
        <w:ind w:left="284" w:hanging="284"/>
        <w:jc w:val="both"/>
        <w:rPr>
          <w:rStyle w:val="Strong"/>
          <w:b w:val="0"/>
        </w:rPr>
      </w:pPr>
      <w:r w:rsidRPr="00FA57B1">
        <w:rPr>
          <w:rStyle w:val="Strong"/>
          <w:b w:val="0"/>
        </w:rPr>
        <w:t xml:space="preserve">Sabina Atudosie, </w:t>
      </w:r>
      <w:r w:rsidRPr="00FA57B1">
        <w:rPr>
          <w:rStyle w:val="Strong"/>
        </w:rPr>
        <w:t>Adriana Ion</w:t>
      </w:r>
      <w:r w:rsidRPr="00FA57B1">
        <w:rPr>
          <w:rStyle w:val="Strong"/>
          <w:b w:val="0"/>
        </w:rPr>
        <w:t>, M. Ureche, S.T. Duca, I.T. Matei, E. Carp, A.O. Petriş, I.I. Costache: Afectare tricoronariană la un pacient cu test de efort negativ. Al 60-lea Congres Naţional de Cardiologie, 22-25 septembrie 2021; publicat în Rev Rom Cardiol Suppl vol 31, 2021, pag 54-55.</w:t>
      </w:r>
    </w:p>
    <w:p w:rsidR="00FA57B1" w:rsidRPr="00FA57B1" w:rsidRDefault="00FA57B1" w:rsidP="00A42797">
      <w:pPr>
        <w:pStyle w:val="ListParagraph"/>
        <w:numPr>
          <w:ilvl w:val="0"/>
          <w:numId w:val="4"/>
        </w:numPr>
        <w:ind w:left="284" w:hanging="284"/>
        <w:jc w:val="both"/>
        <w:rPr>
          <w:rStyle w:val="Strong"/>
          <w:b w:val="0"/>
        </w:rPr>
      </w:pPr>
      <w:r w:rsidRPr="00FA57B1">
        <w:rPr>
          <w:rStyle w:val="Strong"/>
          <w:b w:val="0"/>
        </w:rPr>
        <w:t xml:space="preserve">Monica Ureche, </w:t>
      </w:r>
      <w:r w:rsidRPr="00FA57B1">
        <w:rPr>
          <w:rStyle w:val="Strong"/>
        </w:rPr>
        <w:t>Adriana Ion</w:t>
      </w:r>
      <w:r w:rsidRPr="00FA57B1">
        <w:rPr>
          <w:rStyle w:val="Strong"/>
          <w:b w:val="0"/>
        </w:rPr>
        <w:t>, S. Atudosie, S. Duca, I. T. Matei, A. Pintilie, D. Crişu, I.I. Costache: Ce poate ascunde uneori unda R in V1 si hemoblocul anterior stâng. Al 60-lea Congres Naţional de Cardiologie, 22-25 septembrie 2021; publicat în Rev Rom Cardiol Suppl vol 31, 2021, pag 273-274.</w:t>
      </w:r>
    </w:p>
    <w:p w:rsidR="00FA57B1" w:rsidRPr="00FA57B1" w:rsidRDefault="00FA57B1" w:rsidP="00A42797">
      <w:pPr>
        <w:pStyle w:val="ListParagraph"/>
        <w:numPr>
          <w:ilvl w:val="0"/>
          <w:numId w:val="4"/>
        </w:numPr>
        <w:ind w:left="284" w:hanging="284"/>
        <w:jc w:val="both"/>
        <w:rPr>
          <w:rStyle w:val="Strong"/>
          <w:b w:val="0"/>
        </w:rPr>
      </w:pPr>
      <w:r w:rsidRPr="00FA57B1">
        <w:rPr>
          <w:rStyle w:val="Strong"/>
          <w:b w:val="0"/>
        </w:rPr>
        <w:t xml:space="preserve">Ana Nicolae, A. Moloce, A.M. Ursaru, </w:t>
      </w:r>
      <w:r w:rsidRPr="00FA57B1">
        <w:rPr>
          <w:rStyle w:val="Strong"/>
        </w:rPr>
        <w:t>A. Ion</w:t>
      </w:r>
      <w:r w:rsidRPr="00FA57B1">
        <w:rPr>
          <w:rStyle w:val="Strong"/>
          <w:b w:val="0"/>
        </w:rPr>
        <w:t>, M.R. Spiridon, V. Onofrei, A.O. Petriş, I.I. Costache: O problemă nu vine niciodată singură: endocardita infecţioasă complicată cu spondilodiscită, infarct splenic şi renal. Al 60-lea Congres Naţional de Cardiologie, 22-25 septembrie 2021; publicat în Rev Rom Cardiol Suppl vol 31, 2021, pag 203-204.</w:t>
      </w:r>
    </w:p>
    <w:p w:rsidR="00FA57B1" w:rsidRPr="00FA57B1" w:rsidRDefault="00FA57B1" w:rsidP="00A42797">
      <w:pPr>
        <w:pStyle w:val="ListParagraph"/>
        <w:numPr>
          <w:ilvl w:val="0"/>
          <w:numId w:val="4"/>
        </w:numPr>
        <w:ind w:left="284" w:hanging="284"/>
        <w:jc w:val="both"/>
        <w:rPr>
          <w:rStyle w:val="Strong"/>
          <w:b w:val="0"/>
        </w:rPr>
      </w:pPr>
      <w:r w:rsidRPr="00FA57B1">
        <w:rPr>
          <w:rStyle w:val="Strong"/>
          <w:b w:val="0"/>
        </w:rPr>
        <w:t xml:space="preserve">Vlad-Denis Rusu, Alexandra-Ionela Strugariu, Vadim-Costin Carausu, Madalina-Andreea Florea, Scientific Coordinators: </w:t>
      </w:r>
      <w:r w:rsidRPr="00FA57B1">
        <w:rPr>
          <w:rStyle w:val="Strong"/>
        </w:rPr>
        <w:t>Adriana Ion</w:t>
      </w:r>
      <w:r w:rsidRPr="00FA57B1">
        <w:rPr>
          <w:rStyle w:val="Strong"/>
          <w:b w:val="0"/>
        </w:rPr>
        <w:t>. Better Late Than Sorry: A Case Of Delayed Diagnosis In Pheochromocytoma. International Medical Students’ Summit of Bucharest – Abstracts Book, The 5th edition, 2021, pag 49.</w:t>
      </w:r>
    </w:p>
    <w:p w:rsidR="00FA57B1" w:rsidRPr="00FA57B1" w:rsidRDefault="00FA57B1" w:rsidP="00A42797">
      <w:pPr>
        <w:pStyle w:val="ListParagraph"/>
        <w:numPr>
          <w:ilvl w:val="0"/>
          <w:numId w:val="4"/>
        </w:numPr>
        <w:ind w:left="284" w:hanging="284"/>
        <w:jc w:val="both"/>
        <w:rPr>
          <w:rStyle w:val="Strong"/>
          <w:b w:val="0"/>
        </w:rPr>
      </w:pPr>
      <w:r w:rsidRPr="00FA57B1">
        <w:rPr>
          <w:rStyle w:val="Strong"/>
        </w:rPr>
        <w:t>Adriana Ion</w:t>
      </w:r>
      <w:r w:rsidRPr="00FA57B1">
        <w:rPr>
          <w:rStyle w:val="Strong"/>
          <w:b w:val="0"/>
        </w:rPr>
        <w:t>, A. Petriș, R. Miftode, AS Timpău, AM Buburuz, M. Ureche, D. Crișu, V. Aursulesei, II Costache: ”Când endocardita devine abces, iar chirurgia soluție”. Al 58 lea Congres National de Cardiologie, Sinaia 2019; publicat în Rev Rom Cardiol Suppl vol 29, 2019, pag 89.</w:t>
      </w:r>
    </w:p>
    <w:p w:rsidR="00FA57B1" w:rsidRPr="00FA57B1" w:rsidRDefault="00FA57B1" w:rsidP="00A42797">
      <w:pPr>
        <w:pStyle w:val="ListParagraph"/>
        <w:numPr>
          <w:ilvl w:val="0"/>
          <w:numId w:val="4"/>
        </w:numPr>
        <w:ind w:left="284" w:hanging="284"/>
        <w:jc w:val="both"/>
        <w:rPr>
          <w:rStyle w:val="Strong"/>
          <w:b w:val="0"/>
        </w:rPr>
      </w:pPr>
      <w:r w:rsidRPr="00FA57B1">
        <w:rPr>
          <w:rStyle w:val="Strong"/>
          <w:b w:val="0"/>
        </w:rPr>
        <w:t xml:space="preserve">RS Miftode, II Costache, D Crișu, IL Miftode, AS Timpău, </w:t>
      </w:r>
      <w:r w:rsidRPr="00FA57B1">
        <w:rPr>
          <w:rStyle w:val="Strong"/>
        </w:rPr>
        <w:t>Adriana Ion</w:t>
      </w:r>
      <w:r w:rsidRPr="00FA57B1">
        <w:rPr>
          <w:rStyle w:val="Strong"/>
          <w:b w:val="0"/>
        </w:rPr>
        <w:t>, M. Ureche, A. Petriș: ”Ecocardiografia transesofagiană și masele intracardiace-de la diagnostic la prognostic”. Al 58 lea Congres National de Cardiologie, Sinaia 2019; publicat în Rev Rom Cardiol Suppl vol 29, 2019, pag 63.</w:t>
      </w:r>
    </w:p>
    <w:p w:rsidR="00FA57B1" w:rsidRPr="00925F5F" w:rsidRDefault="00FA57B1" w:rsidP="00A42797">
      <w:pPr>
        <w:pStyle w:val="ListParagraph"/>
        <w:numPr>
          <w:ilvl w:val="0"/>
          <w:numId w:val="4"/>
        </w:numPr>
        <w:ind w:left="284" w:hanging="284"/>
        <w:jc w:val="both"/>
        <w:rPr>
          <w:rStyle w:val="Strong"/>
          <w:b w:val="0"/>
        </w:rPr>
      </w:pPr>
      <w:r w:rsidRPr="00FA57B1">
        <w:rPr>
          <w:rStyle w:val="Strong"/>
          <w:b w:val="0"/>
        </w:rPr>
        <w:t xml:space="preserve">R. Al Namat, </w:t>
      </w:r>
      <w:r w:rsidRPr="00FA57B1">
        <w:rPr>
          <w:rStyle w:val="Strong"/>
        </w:rPr>
        <w:t>Adriana Ion</w:t>
      </w:r>
      <w:r w:rsidRPr="00FA57B1">
        <w:rPr>
          <w:rStyle w:val="Strong"/>
          <w:b w:val="0"/>
        </w:rPr>
        <w:t>, IL Miftode, R. Miftode, V. Aursulesei, A. Darie, A. Petriș, I. Costache: ”Reasons for readmission of patients with congestive heart failure” Al 57 lea Congres National de Cardiologie, Sinaia 2018; publicat în Rev Rom Cardiol Suppl vol 28, 2018, pag 113.</w:t>
      </w:r>
    </w:p>
    <w:p w:rsidR="00A42797" w:rsidRDefault="00A42797" w:rsidP="00FA57B1"/>
    <w:p w:rsidR="00FA57B1" w:rsidRDefault="009F711A" w:rsidP="00FA57B1">
      <w:r>
        <w:t xml:space="preserve">POSTERE </w:t>
      </w:r>
      <w:r w:rsidR="00240510">
        <w:t xml:space="preserve">prezentate </w:t>
      </w:r>
      <w:r>
        <w:t>la Manifestări N</w:t>
      </w:r>
      <w:r w:rsidR="00EF08CB">
        <w:t>aţionale:</w:t>
      </w:r>
    </w:p>
    <w:p w:rsidR="00FA57B1" w:rsidRDefault="00FA57B1" w:rsidP="00FA57B1">
      <w:pPr>
        <w:pStyle w:val="ListParagraph"/>
        <w:numPr>
          <w:ilvl w:val="0"/>
          <w:numId w:val="5"/>
        </w:numPr>
        <w:ind w:left="284" w:hanging="284"/>
        <w:jc w:val="both"/>
      </w:pPr>
      <w:r>
        <w:t xml:space="preserve">M. Ureche, A. Radu, </w:t>
      </w:r>
      <w:r w:rsidRPr="00FA57B1">
        <w:rPr>
          <w:b/>
        </w:rPr>
        <w:t>A. Chetran</w:t>
      </w:r>
      <w:r>
        <w:t>, S. T. Duca, P. Simion, A. Gavrilescu, A. M. Buburuz, I. Tudorancea, I. I. Costache: Infarct miocardic acut cu artere coronare normale - expresie a vasospasmului prelungit / Myocardial infarction with normal coronary arteries - expression of prolonged coronary vasospasm. Al 62-lea Congres Naţional de Cardiologie, 20-23 septembrie 2023– prezentare poster.</w:t>
      </w:r>
    </w:p>
    <w:p w:rsidR="00FA57B1" w:rsidRDefault="00FA57B1" w:rsidP="00FA57B1">
      <w:pPr>
        <w:pStyle w:val="ListParagraph"/>
        <w:numPr>
          <w:ilvl w:val="0"/>
          <w:numId w:val="5"/>
        </w:numPr>
        <w:ind w:left="284" w:hanging="284"/>
        <w:jc w:val="both"/>
      </w:pPr>
      <w:r w:rsidRPr="00FA57B1">
        <w:rPr>
          <w:b/>
        </w:rPr>
        <w:lastRenderedPageBreak/>
        <w:t>Chetran A</w:t>
      </w:r>
      <w:r>
        <w:t>, S. T. Duca, M. Ureche, A. Bobu, G. Bertrand, I. Afrăsânie, I. Matei, I. I. Costache: Insuficiența cardiacă acută – între biomarkeri și parametri ECG specifici / Acute Heart Failure – between biomarkers and specific ECG patterns. Al 62-lea Congres Naţional de Cardiologie, 20-23 septembrie 2023 – prezentare poster.</w:t>
      </w:r>
    </w:p>
    <w:p w:rsidR="00FA57B1" w:rsidRDefault="00FA57B1" w:rsidP="00FA57B1">
      <w:pPr>
        <w:pStyle w:val="ListParagraph"/>
        <w:numPr>
          <w:ilvl w:val="0"/>
          <w:numId w:val="5"/>
        </w:numPr>
        <w:ind w:left="284" w:hanging="284"/>
        <w:jc w:val="both"/>
      </w:pPr>
      <w:r w:rsidRPr="00FA57B1">
        <w:rPr>
          <w:b/>
        </w:rPr>
        <w:t>Adriana Chetran</w:t>
      </w:r>
      <w:r>
        <w:t>: Transplantul hepatic şi insuficienţa cardiacă o asociere unică (caz clinic). EPIC: Terapia insuficienţei cardiace, 8 iulie 2022, Iaşi – prezentare lucrare.</w:t>
      </w:r>
    </w:p>
    <w:p w:rsidR="00FA57B1" w:rsidRDefault="00FA57B1" w:rsidP="00FA57B1">
      <w:pPr>
        <w:pStyle w:val="ListParagraph"/>
        <w:numPr>
          <w:ilvl w:val="0"/>
          <w:numId w:val="5"/>
        </w:numPr>
        <w:ind w:left="284" w:hanging="284"/>
        <w:jc w:val="both"/>
      </w:pPr>
      <w:r>
        <w:t xml:space="preserve">Ștefania-Teodora Duca (autor), </w:t>
      </w:r>
      <w:r w:rsidRPr="00FA57B1">
        <w:rPr>
          <w:b/>
        </w:rPr>
        <w:t>Adriana Ion</w:t>
      </w:r>
      <w:r>
        <w:t xml:space="preserve"> (coautor), Sabina Atudosie(coautor), Monica Ureche(coautor), Daniela Crișu(coautor), Lucian Stoica(coautor), Irina-Iuliana Costache(coorodnator științific): "Abcesul perivalvular – o evoluție imprevizibilă a endocarditei infecțioase la pacientul tânăr", Iași, Zilele Spitalului Clinic de recuperare, ediția a 20-a, 21-26 martie 2022, Iași, Romania</w:t>
      </w:r>
    </w:p>
    <w:p w:rsidR="00FA57B1" w:rsidRDefault="00FA57B1" w:rsidP="00FA57B1">
      <w:pPr>
        <w:pStyle w:val="ListParagraph"/>
        <w:numPr>
          <w:ilvl w:val="0"/>
          <w:numId w:val="5"/>
        </w:numPr>
        <w:ind w:left="284" w:hanging="284"/>
        <w:jc w:val="both"/>
      </w:pPr>
      <w:r>
        <w:t xml:space="preserve">Ștefania-Teodora Duca (autor), Iulian Matei (coautor), </w:t>
      </w:r>
      <w:r w:rsidRPr="00FA57B1">
        <w:rPr>
          <w:b/>
        </w:rPr>
        <w:t>Adriana Ion</w:t>
      </w:r>
      <w:r>
        <w:t>(coautor), Monica Ureche(coautor), Sabina Atudosie(coautor), Alexandru-Dan Costache(coautor), Irina-Iuliana Costache (coordonator științific): "T-wave memory really exists: case presentation" - 3rd edition of Iasi Arrhythmia Forum - 6-10 Aprilie 2022, Iași, România.</w:t>
      </w:r>
    </w:p>
    <w:p w:rsidR="00FA57B1" w:rsidRDefault="00FA57B1" w:rsidP="00FA57B1">
      <w:pPr>
        <w:pStyle w:val="ListParagraph"/>
        <w:numPr>
          <w:ilvl w:val="0"/>
          <w:numId w:val="5"/>
        </w:numPr>
        <w:ind w:left="284" w:hanging="284"/>
        <w:jc w:val="both"/>
      </w:pPr>
      <w:r w:rsidRPr="00FA57B1">
        <w:rPr>
          <w:b/>
        </w:rPr>
        <w:t>Adriana Ion</w:t>
      </w:r>
      <w:r>
        <w:t>, M. Ureche, S. Atudosie, S. Duca, D. Crişu, A.O. Petriş, L. Stoica, I.I. Costache: Endocardita infecţioasă o reala provocare la un pacient cu bicuspidie aortică. Al 60-lea Congres Naţional de Cardiologie, 22-25 septembrie 2021 – prezentare poster.</w:t>
      </w:r>
    </w:p>
    <w:p w:rsidR="00FA57B1" w:rsidRDefault="00FA57B1" w:rsidP="00FA57B1">
      <w:pPr>
        <w:pStyle w:val="ListParagraph"/>
        <w:numPr>
          <w:ilvl w:val="0"/>
          <w:numId w:val="5"/>
        </w:numPr>
        <w:ind w:left="284" w:hanging="284"/>
        <w:jc w:val="both"/>
      </w:pPr>
      <w:r>
        <w:t xml:space="preserve">Ana Nicolae, A. Moloce, A.M. Ursaru, </w:t>
      </w:r>
      <w:r w:rsidRPr="00FA57B1">
        <w:rPr>
          <w:b/>
        </w:rPr>
        <w:t>A. Ion</w:t>
      </w:r>
      <w:r>
        <w:t>, M.R. Spiridon, V. Onofrei, A.O. Petriş, I.I. Costache: O problemă nu vine niciodată singură: endocardita infecţioasă complicată cu spondilodiscită, infarct splenic şi renal. Al 60-lea Congres Naţional de Cardiologie, 22-25 septembrie 2021 – prezentare poster.</w:t>
      </w:r>
    </w:p>
    <w:p w:rsidR="00FA57B1" w:rsidRDefault="00FA57B1" w:rsidP="00FA57B1">
      <w:pPr>
        <w:pStyle w:val="ListParagraph"/>
        <w:numPr>
          <w:ilvl w:val="0"/>
          <w:numId w:val="5"/>
        </w:numPr>
        <w:ind w:left="284" w:hanging="284"/>
        <w:jc w:val="both"/>
      </w:pPr>
      <w:r>
        <w:t xml:space="preserve">Sabina Atudosie, </w:t>
      </w:r>
      <w:r w:rsidRPr="00FA57B1">
        <w:rPr>
          <w:b/>
        </w:rPr>
        <w:t>Adriana Ion</w:t>
      </w:r>
      <w:r>
        <w:t>, M. Ureche, S.T. Duca, I.T. Matei, E. Carp, A.O. Petriş, I.I. Costache: Afectare tricoronariană la un pacient cu test de efort negativ. Al 60-lea Congres Naţional de Cardiologie, 22-25 septembrie 2021 – prezentare poster.</w:t>
      </w:r>
    </w:p>
    <w:p w:rsidR="00FA57B1" w:rsidRDefault="00FA57B1" w:rsidP="00FA57B1">
      <w:pPr>
        <w:pStyle w:val="ListParagraph"/>
        <w:numPr>
          <w:ilvl w:val="0"/>
          <w:numId w:val="5"/>
        </w:numPr>
        <w:ind w:left="284" w:hanging="284"/>
        <w:jc w:val="both"/>
      </w:pPr>
      <w:r>
        <w:t xml:space="preserve">Monica Ureche, </w:t>
      </w:r>
      <w:r w:rsidRPr="00FA57B1">
        <w:rPr>
          <w:b/>
        </w:rPr>
        <w:t>Adriana Ion</w:t>
      </w:r>
      <w:r>
        <w:t>, S. Atudosie, S. Duca, I. T. Matei, A. Pintilie, D. Crişu, I.I. Costache: Ce poate ascunde uneori unda R in V1 si hemoblocul anterior stâng. Al 60-lea Congres Naţional de Cardiologie, 22-25 septembrie 2021 – prezentare poster.</w:t>
      </w:r>
    </w:p>
    <w:p w:rsidR="00FA57B1" w:rsidRDefault="00FA57B1" w:rsidP="00FA57B1">
      <w:pPr>
        <w:pStyle w:val="ListParagraph"/>
        <w:numPr>
          <w:ilvl w:val="0"/>
          <w:numId w:val="5"/>
        </w:numPr>
        <w:ind w:left="284" w:hanging="284"/>
        <w:jc w:val="both"/>
      </w:pPr>
      <w:r>
        <w:t xml:space="preserve">Ştefania Teodora Duca, L.F. Guşă, </w:t>
      </w:r>
      <w:r w:rsidRPr="00FA57B1">
        <w:rPr>
          <w:b/>
        </w:rPr>
        <w:t>Adriana Ion</w:t>
      </w:r>
      <w:r>
        <w:t>, R.Ş. Miftode, O. Mitu, R. Al Namat, A. Dabija, I.I. Costache: O asociere rară între particularităţi adaptative fiziologice si modificări patologice – puntea musculară coronariană la un sportiv. Al 60-lea Congres Naţional de Cardiologie, 22-25 septembrie 2021 – prezentare poster.</w:t>
      </w:r>
    </w:p>
    <w:p w:rsidR="00FA57B1" w:rsidRDefault="00FA57B1" w:rsidP="00FA57B1">
      <w:pPr>
        <w:pStyle w:val="ListParagraph"/>
        <w:numPr>
          <w:ilvl w:val="0"/>
          <w:numId w:val="5"/>
        </w:numPr>
        <w:ind w:left="284" w:hanging="284"/>
        <w:jc w:val="both"/>
      </w:pPr>
      <w:r>
        <w:t xml:space="preserve">Ștefania-Teodora Duca (autor), </w:t>
      </w:r>
      <w:r w:rsidRPr="00FA57B1">
        <w:rPr>
          <w:b/>
        </w:rPr>
        <w:t>Adriana Ion</w:t>
      </w:r>
      <w:r>
        <w:t xml:space="preserve"> (coautor), Radu-Ștefan Miftode (coautor), Egidia Miftode (coautor), Irina-Iuliana Costache (coordonator științific): "Abordarea internacțiunilor medicamentoase la pacientul cu patologie cardiacă și hepatică", Zilele Spitalului Clinic de Recuperare, Ediția 19, 22-27 aprilie 2021, Iași, România.</w:t>
      </w:r>
    </w:p>
    <w:p w:rsidR="00FA57B1" w:rsidRDefault="00FA57B1" w:rsidP="00FA57B1">
      <w:pPr>
        <w:pStyle w:val="ListParagraph"/>
        <w:numPr>
          <w:ilvl w:val="0"/>
          <w:numId w:val="5"/>
        </w:numPr>
        <w:ind w:left="284" w:hanging="284"/>
        <w:jc w:val="both"/>
      </w:pPr>
      <w:r w:rsidRPr="00FA57B1">
        <w:rPr>
          <w:b/>
        </w:rPr>
        <w:t>Adriana Ion</w:t>
      </w:r>
      <w:r>
        <w:t>, A.O. Petriş, D.M. Adoamnei, R. Al. Namat, A.M. Alecsa Lupu, I.I. Costache: Continuum de la HTA esenţială la HTA secundară prin stenoza arterelor renale. Al 59 lea Congres National de Cardiologie, 16-19 septembrie 2020 – prezentare poster.</w:t>
      </w:r>
    </w:p>
    <w:p w:rsidR="00FA57B1" w:rsidRDefault="00FA57B1" w:rsidP="00FA57B1">
      <w:pPr>
        <w:pStyle w:val="ListParagraph"/>
        <w:numPr>
          <w:ilvl w:val="0"/>
          <w:numId w:val="5"/>
        </w:numPr>
        <w:ind w:left="284" w:hanging="284"/>
        <w:jc w:val="both"/>
      </w:pPr>
      <w:r w:rsidRPr="00FA57B1">
        <w:rPr>
          <w:b/>
        </w:rPr>
        <w:t>Adriana Ion</w:t>
      </w:r>
      <w:r>
        <w:t xml:space="preserve">, Antoniu Petriș, Delia Melania Popa, Radu Miftode, Amalia Țimpău, Ana Maria Buburuz,  Monica Ureche, Daniela Crișu, AD Costache, Irina Iuliana Costache: Rolul </w:t>
      </w:r>
      <w:r>
        <w:lastRenderedPageBreak/>
        <w:t xml:space="preserve">ecocardiografiei transesofagiene în diagnosticul complicațiilor endocarditei infecțioase. Zilele Cardiologice George Georgescu, Iași oct 2019 – prezentare poster. </w:t>
      </w:r>
    </w:p>
    <w:p w:rsidR="00FA57B1" w:rsidRDefault="00FA57B1" w:rsidP="00FA57B1">
      <w:pPr>
        <w:pStyle w:val="ListParagraph"/>
        <w:numPr>
          <w:ilvl w:val="0"/>
          <w:numId w:val="5"/>
        </w:numPr>
        <w:ind w:left="284" w:hanging="284"/>
        <w:jc w:val="both"/>
      </w:pPr>
      <w:r>
        <w:t xml:space="preserve">Delia Melania Popa, AO Petriș, AD Costache, </w:t>
      </w:r>
      <w:r w:rsidRPr="00FA57B1">
        <w:rPr>
          <w:b/>
        </w:rPr>
        <w:t>Adriana Ion</w:t>
      </w:r>
      <w:r>
        <w:t xml:space="preserve">, R. Miftode, Amalia Timpău, Ana Maria Buburuz, Irina Iuliana Costache: Pseudocoarctația de aortă – cauză posibilă de HTA rezistentă la tratament. Zilele Cardiologice George Georgescu, Iași oct 2019 – prezentare poster. </w:t>
      </w:r>
    </w:p>
    <w:p w:rsidR="00FA57B1" w:rsidRDefault="00FA57B1" w:rsidP="00FA57B1">
      <w:pPr>
        <w:pStyle w:val="ListParagraph"/>
        <w:numPr>
          <w:ilvl w:val="0"/>
          <w:numId w:val="5"/>
        </w:numPr>
        <w:ind w:left="284" w:hanging="284"/>
        <w:jc w:val="both"/>
      </w:pPr>
      <w:r>
        <w:t xml:space="preserve">RS Miftode, II Costache, D Crișu, IL Miftode, AS Timpău, </w:t>
      </w:r>
      <w:r w:rsidRPr="00FA57B1">
        <w:rPr>
          <w:b/>
        </w:rPr>
        <w:t>Adriana Ion</w:t>
      </w:r>
      <w:r>
        <w:t xml:space="preserve">, M. Ureche, A. Petriș: ”Ecocardiografia transesofagiană și masele intracardiace-de la diagnostic la prognostic”. Al 58 lea Congres National de Cardiologie, Sinaia 2019 – prezentare poster. </w:t>
      </w:r>
    </w:p>
    <w:p w:rsidR="00FA57B1" w:rsidRDefault="00FA57B1" w:rsidP="00FA57B1">
      <w:pPr>
        <w:pStyle w:val="ListParagraph"/>
        <w:numPr>
          <w:ilvl w:val="0"/>
          <w:numId w:val="5"/>
        </w:numPr>
        <w:ind w:left="284" w:hanging="284"/>
        <w:jc w:val="both"/>
      </w:pPr>
      <w:r w:rsidRPr="00FA57B1">
        <w:rPr>
          <w:b/>
        </w:rPr>
        <w:t>Adriana Ion</w:t>
      </w:r>
      <w:r>
        <w:t>, A. Petriș, R. Miftode, AS Timpău, AM Buburuz, M. Ureche, D. Crișu, V. Aursulesei, II Costache: ”Când endocardita devine abces, iar chirurgia soluție”. Al 58 lea Congres National de Cardiologie, Sinaia 2019 – prezentare poster.</w:t>
      </w:r>
    </w:p>
    <w:p w:rsidR="00397BD1" w:rsidRPr="006A47A6" w:rsidRDefault="00FA57B1" w:rsidP="00FA57B1">
      <w:pPr>
        <w:pStyle w:val="ListParagraph"/>
        <w:numPr>
          <w:ilvl w:val="0"/>
          <w:numId w:val="5"/>
        </w:numPr>
        <w:ind w:left="284" w:hanging="284"/>
        <w:jc w:val="both"/>
      </w:pPr>
      <w:r>
        <w:t xml:space="preserve">R. Al Namat, </w:t>
      </w:r>
      <w:r w:rsidRPr="00FA57B1">
        <w:rPr>
          <w:b/>
        </w:rPr>
        <w:t>Adriana Ion</w:t>
      </w:r>
      <w:r>
        <w:t>, IL Miftode, R. Miftode, V. Aursulesei, A. Darie, A. Petriș, I. Costache: ”Reasons for readmission of patients with congestive heart failure”. Al 57 lea Congres Naţional de Cardiologie, Sinaia 2018 – prezentare poster.</w:t>
      </w:r>
    </w:p>
    <w:sectPr w:rsidR="00397BD1" w:rsidRPr="006A47A6" w:rsidSect="00397BD1">
      <w:headerReference w:type="default" r:id="rId38"/>
      <w:footerReference w:type="default" r:id="rId39"/>
      <w:pgSz w:w="12240" w:h="15840"/>
      <w:pgMar w:top="1440" w:right="1440" w:bottom="993" w:left="1440" w:header="454"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2B4A" w:rsidRDefault="002F2B4A" w:rsidP="00397BD1">
      <w:pPr>
        <w:spacing w:line="240" w:lineRule="auto"/>
      </w:pPr>
      <w:r>
        <w:separator/>
      </w:r>
    </w:p>
  </w:endnote>
  <w:endnote w:type="continuationSeparator" w:id="0">
    <w:p w:rsidR="002F2B4A" w:rsidRDefault="002F2B4A" w:rsidP="00397BD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270376"/>
      <w:docPartObj>
        <w:docPartGallery w:val="Page Numbers (Bottom of Page)"/>
        <w:docPartUnique/>
      </w:docPartObj>
    </w:sdtPr>
    <w:sdtContent>
      <w:p w:rsidR="00397BD1" w:rsidRDefault="00770349">
        <w:pPr>
          <w:pStyle w:val="Footer"/>
          <w:jc w:val="center"/>
        </w:pPr>
        <w:fldSimple w:instr=" PAGE   \* MERGEFORMAT ">
          <w:r w:rsidR="00DE3438">
            <w:rPr>
              <w:noProof/>
            </w:rPr>
            <w:t>2</w:t>
          </w:r>
        </w:fldSimple>
      </w:p>
    </w:sdtContent>
  </w:sdt>
  <w:p w:rsidR="00397BD1" w:rsidRDefault="00397BD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2B4A" w:rsidRDefault="002F2B4A" w:rsidP="00397BD1">
      <w:pPr>
        <w:spacing w:line="240" w:lineRule="auto"/>
      </w:pPr>
      <w:r>
        <w:separator/>
      </w:r>
    </w:p>
  </w:footnote>
  <w:footnote w:type="continuationSeparator" w:id="0">
    <w:p w:rsidR="002F2B4A" w:rsidRDefault="002F2B4A" w:rsidP="00397BD1">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22"/>
      </w:rPr>
      <w:alias w:val="Title"/>
      <w:id w:val="77738743"/>
      <w:placeholder>
        <w:docPart w:val="CC1D21446172410B85CB860BEBC2D172"/>
      </w:placeholder>
      <w:dataBinding w:prefixMappings="xmlns:ns0='http://schemas.openxmlformats.org/package/2006/metadata/core-properties' xmlns:ns1='http://purl.org/dc/elements/1.1/'" w:xpath="/ns0:coreProperties[1]/ns1:title[1]" w:storeItemID="{6C3C8BC8-F283-45AE-878A-BAB7291924A1}"/>
      <w:text/>
    </w:sdtPr>
    <w:sdtContent>
      <w:p w:rsidR="00FA57B1" w:rsidRDefault="00FA57B1" w:rsidP="00FA57B1">
        <w:pPr>
          <w:pStyle w:val="Header"/>
          <w:pBdr>
            <w:bottom w:val="thickThinSmallGap" w:sz="24" w:space="1" w:color="622423" w:themeColor="accent2" w:themeShade="7F"/>
          </w:pBdr>
          <w:rPr>
            <w:rFonts w:asciiTheme="majorHAnsi" w:eastAsiaTheme="majorEastAsia" w:hAnsiTheme="majorHAnsi" w:cstheme="majorBidi"/>
            <w:sz w:val="32"/>
          </w:rPr>
        </w:pPr>
        <w:r w:rsidRPr="00FA57B1">
          <w:rPr>
            <w:rFonts w:asciiTheme="majorHAnsi" w:eastAsiaTheme="majorEastAsia" w:hAnsiTheme="majorHAnsi" w:cstheme="majorBidi"/>
            <w:sz w:val="22"/>
          </w:rPr>
          <w:t>Adriana Chetran – List</w:t>
        </w:r>
        <w:r>
          <w:rPr>
            <w:rFonts w:asciiTheme="majorHAnsi" w:eastAsiaTheme="majorEastAsia" w:hAnsiTheme="majorHAnsi" w:cstheme="majorBidi"/>
            <w:sz w:val="22"/>
          </w:rPr>
          <w:t>ă</w:t>
        </w:r>
        <w:r w:rsidRPr="00FA57B1">
          <w:rPr>
            <w:rFonts w:asciiTheme="majorHAnsi" w:eastAsiaTheme="majorEastAsia" w:hAnsiTheme="majorHAnsi" w:cstheme="majorBidi"/>
            <w:sz w:val="22"/>
          </w:rPr>
          <w:t xml:space="preserve"> complet</w:t>
        </w:r>
        <w:r>
          <w:rPr>
            <w:rFonts w:asciiTheme="majorHAnsi" w:eastAsiaTheme="majorEastAsia" w:hAnsiTheme="majorHAnsi" w:cstheme="majorBidi"/>
            <w:sz w:val="22"/>
          </w:rPr>
          <w:t>ă</w:t>
        </w:r>
        <w:r w:rsidRPr="00FA57B1">
          <w:rPr>
            <w:rFonts w:asciiTheme="majorHAnsi" w:eastAsiaTheme="majorEastAsia" w:hAnsiTheme="majorHAnsi" w:cstheme="majorBidi"/>
            <w:sz w:val="22"/>
          </w:rPr>
          <w:t xml:space="preserve"> de lucrări</w:t>
        </w:r>
      </w:p>
    </w:sdtContent>
  </w:sdt>
  <w:p w:rsidR="00FA57B1" w:rsidRDefault="00FA57B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767D73"/>
    <w:multiLevelType w:val="hybridMultilevel"/>
    <w:tmpl w:val="29F028B8"/>
    <w:lvl w:ilvl="0" w:tplc="6B60A04C">
      <w:start w:val="1"/>
      <w:numFmt w:val="decimal"/>
      <w:lvlText w:val="%1."/>
      <w:lvlJc w:val="left"/>
      <w:pPr>
        <w:ind w:left="720" w:hanging="360"/>
      </w:pPr>
      <w:rPr>
        <w:rFonts w:hint="default"/>
        <w:b w:val="0"/>
        <w:i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9600EFA"/>
    <w:multiLevelType w:val="hybridMultilevel"/>
    <w:tmpl w:val="9590545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EC70E78"/>
    <w:multiLevelType w:val="hybridMultilevel"/>
    <w:tmpl w:val="920A10AE"/>
    <w:lvl w:ilvl="0" w:tplc="AAD4016C">
      <w:start w:val="1"/>
      <w:numFmt w:val="decimal"/>
      <w:lvlText w:val="%1."/>
      <w:lvlJc w:val="left"/>
      <w:pPr>
        <w:ind w:left="720" w:hanging="360"/>
      </w:pPr>
      <w:rPr>
        <w:rFonts w:hint="default"/>
        <w:b w:val="0"/>
        <w:i w:val="0"/>
        <w:color w:val="auto"/>
        <w:sz w:val="22"/>
      </w:rPr>
    </w:lvl>
    <w:lvl w:ilvl="1" w:tplc="67AC8928">
      <w:start w:val="1"/>
      <w:numFmt w:val="upp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2B1466F"/>
    <w:multiLevelType w:val="hybridMultilevel"/>
    <w:tmpl w:val="AC9A33B0"/>
    <w:lvl w:ilvl="0" w:tplc="AAD4016C">
      <w:start w:val="1"/>
      <w:numFmt w:val="decimal"/>
      <w:lvlText w:val="%1."/>
      <w:lvlJc w:val="left"/>
      <w:pPr>
        <w:ind w:left="720" w:hanging="360"/>
      </w:pPr>
      <w:rPr>
        <w:rFonts w:hint="default"/>
        <w:b w:val="0"/>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BD61947"/>
    <w:multiLevelType w:val="hybridMultilevel"/>
    <w:tmpl w:val="D7161E22"/>
    <w:lvl w:ilvl="0" w:tplc="AAD4016C">
      <w:start w:val="1"/>
      <w:numFmt w:val="decimal"/>
      <w:lvlText w:val="%1."/>
      <w:lvlJc w:val="left"/>
      <w:pPr>
        <w:ind w:left="720" w:hanging="360"/>
      </w:pPr>
      <w:rPr>
        <w:rFonts w:hint="default"/>
        <w:b w:val="0"/>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E8D05E5"/>
    <w:multiLevelType w:val="hybridMultilevel"/>
    <w:tmpl w:val="1B284BDC"/>
    <w:lvl w:ilvl="0" w:tplc="AAD4016C">
      <w:start w:val="1"/>
      <w:numFmt w:val="decimal"/>
      <w:lvlText w:val="%1."/>
      <w:lvlJc w:val="left"/>
      <w:pPr>
        <w:ind w:left="720" w:hanging="360"/>
      </w:pPr>
      <w:rPr>
        <w:rFonts w:hint="default"/>
        <w:b w:val="0"/>
        <w:i w:val="0"/>
        <w:color w:val="auto"/>
        <w:sz w:val="22"/>
      </w:rPr>
    </w:lvl>
    <w:lvl w:ilvl="1" w:tplc="896EEBD2">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C9D542C"/>
    <w:multiLevelType w:val="hybridMultilevel"/>
    <w:tmpl w:val="D500EF00"/>
    <w:lvl w:ilvl="0" w:tplc="AAD4016C">
      <w:start w:val="1"/>
      <w:numFmt w:val="decimal"/>
      <w:lvlText w:val="%1."/>
      <w:lvlJc w:val="left"/>
      <w:pPr>
        <w:ind w:left="720" w:hanging="360"/>
      </w:pPr>
      <w:rPr>
        <w:rFonts w:hint="default"/>
        <w:b w:val="0"/>
        <w:i w:val="0"/>
        <w:color w:val="auto"/>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5"/>
  </w:num>
  <w:num w:numId="5">
    <w:abstractNumId w:val="6"/>
  </w:num>
  <w:num w:numId="6">
    <w:abstractNumId w:val="0"/>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397BD1"/>
    <w:rsid w:val="00080851"/>
    <w:rsid w:val="000F5996"/>
    <w:rsid w:val="001304E0"/>
    <w:rsid w:val="001641C6"/>
    <w:rsid w:val="00194984"/>
    <w:rsid w:val="001D67B6"/>
    <w:rsid w:val="00201C89"/>
    <w:rsid w:val="00240510"/>
    <w:rsid w:val="002E00F2"/>
    <w:rsid w:val="002F2B4A"/>
    <w:rsid w:val="00316C94"/>
    <w:rsid w:val="00316F87"/>
    <w:rsid w:val="00336DD9"/>
    <w:rsid w:val="00384657"/>
    <w:rsid w:val="00397BD1"/>
    <w:rsid w:val="00451FA5"/>
    <w:rsid w:val="004F56F2"/>
    <w:rsid w:val="00511951"/>
    <w:rsid w:val="005251B2"/>
    <w:rsid w:val="005C117F"/>
    <w:rsid w:val="005C36D0"/>
    <w:rsid w:val="00666E95"/>
    <w:rsid w:val="006A47A6"/>
    <w:rsid w:val="006B6230"/>
    <w:rsid w:val="006D0E81"/>
    <w:rsid w:val="00744633"/>
    <w:rsid w:val="00770349"/>
    <w:rsid w:val="007B324D"/>
    <w:rsid w:val="007D213E"/>
    <w:rsid w:val="007F4CEA"/>
    <w:rsid w:val="00800E18"/>
    <w:rsid w:val="008717BE"/>
    <w:rsid w:val="009144BA"/>
    <w:rsid w:val="00925F5F"/>
    <w:rsid w:val="0098450A"/>
    <w:rsid w:val="009F6976"/>
    <w:rsid w:val="009F711A"/>
    <w:rsid w:val="00A01594"/>
    <w:rsid w:val="00A42797"/>
    <w:rsid w:val="00AD0A6E"/>
    <w:rsid w:val="00B240E4"/>
    <w:rsid w:val="00B63CA1"/>
    <w:rsid w:val="00B73367"/>
    <w:rsid w:val="00C348ED"/>
    <w:rsid w:val="00C85BB9"/>
    <w:rsid w:val="00D60451"/>
    <w:rsid w:val="00DE3438"/>
    <w:rsid w:val="00E245D2"/>
    <w:rsid w:val="00E53EDA"/>
    <w:rsid w:val="00E62F6B"/>
    <w:rsid w:val="00EB6071"/>
    <w:rsid w:val="00EF08CB"/>
    <w:rsid w:val="00FA57B1"/>
    <w:rsid w:val="00FC5C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47A6"/>
    <w:pPr>
      <w:spacing w:line="276" w:lineRule="auto"/>
      <w:jc w:val="left"/>
    </w:pPr>
    <w:rPr>
      <w:szCs w:val="3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97BD1"/>
    <w:rPr>
      <w:b/>
      <w:bCs/>
    </w:rPr>
  </w:style>
  <w:style w:type="paragraph" w:styleId="Header">
    <w:name w:val="header"/>
    <w:basedOn w:val="Normal"/>
    <w:link w:val="HeaderChar"/>
    <w:uiPriority w:val="99"/>
    <w:unhideWhenUsed/>
    <w:rsid w:val="00397BD1"/>
    <w:pPr>
      <w:tabs>
        <w:tab w:val="center" w:pos="4680"/>
        <w:tab w:val="right" w:pos="9360"/>
      </w:tabs>
      <w:spacing w:line="240" w:lineRule="auto"/>
    </w:pPr>
  </w:style>
  <w:style w:type="character" w:customStyle="1" w:styleId="HeaderChar">
    <w:name w:val="Header Char"/>
    <w:basedOn w:val="DefaultParagraphFont"/>
    <w:link w:val="Header"/>
    <w:uiPriority w:val="99"/>
    <w:rsid w:val="00397BD1"/>
    <w:rPr>
      <w:szCs w:val="32"/>
      <w:lang w:val="ro-RO"/>
    </w:rPr>
  </w:style>
  <w:style w:type="paragraph" w:styleId="Footer">
    <w:name w:val="footer"/>
    <w:basedOn w:val="Normal"/>
    <w:link w:val="FooterChar"/>
    <w:uiPriority w:val="99"/>
    <w:unhideWhenUsed/>
    <w:rsid w:val="00397BD1"/>
    <w:pPr>
      <w:tabs>
        <w:tab w:val="center" w:pos="4680"/>
        <w:tab w:val="right" w:pos="9360"/>
      </w:tabs>
      <w:spacing w:line="240" w:lineRule="auto"/>
    </w:pPr>
  </w:style>
  <w:style w:type="character" w:customStyle="1" w:styleId="FooterChar">
    <w:name w:val="Footer Char"/>
    <w:basedOn w:val="DefaultParagraphFont"/>
    <w:link w:val="Footer"/>
    <w:uiPriority w:val="99"/>
    <w:rsid w:val="00397BD1"/>
    <w:rPr>
      <w:szCs w:val="32"/>
      <w:lang w:val="ro-RO"/>
    </w:rPr>
  </w:style>
  <w:style w:type="paragraph" w:styleId="BalloonText">
    <w:name w:val="Balloon Text"/>
    <w:basedOn w:val="Normal"/>
    <w:link w:val="BalloonTextChar"/>
    <w:uiPriority w:val="99"/>
    <w:semiHidden/>
    <w:unhideWhenUsed/>
    <w:rsid w:val="00397BD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7BD1"/>
    <w:rPr>
      <w:rFonts w:ascii="Tahoma" w:hAnsi="Tahoma" w:cs="Tahoma"/>
      <w:sz w:val="16"/>
      <w:szCs w:val="16"/>
      <w:lang w:val="ro-RO"/>
    </w:rPr>
  </w:style>
  <w:style w:type="paragraph" w:styleId="ListParagraph">
    <w:name w:val="List Paragraph"/>
    <w:basedOn w:val="Normal"/>
    <w:uiPriority w:val="34"/>
    <w:qFormat/>
    <w:rsid w:val="00451FA5"/>
    <w:pPr>
      <w:ind w:left="720"/>
      <w:contextualSpacing/>
    </w:pPr>
  </w:style>
  <w:style w:type="character" w:styleId="Hyperlink">
    <w:name w:val="Hyperlink"/>
    <w:basedOn w:val="DefaultParagraphFont"/>
    <w:uiPriority w:val="99"/>
    <w:unhideWhenUsed/>
    <w:rsid w:val="00A42797"/>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rticole%20ISI/Articole%20Autor/2024%20-%201%20-%20Life.pdf" TargetMode="External"/><Relationship Id="rId13" Type="http://schemas.openxmlformats.org/officeDocument/2006/relationships/hyperlink" Target="Articole%20ISI/Dovezi%20ISI/Diagnostics.pdf" TargetMode="External"/><Relationship Id="rId18" Type="http://schemas.openxmlformats.org/officeDocument/2006/relationships/hyperlink" Target="https://www.mdpi.com/2308-3425/8/11/139" TargetMode="External"/><Relationship Id="rId26" Type="http://schemas.openxmlformats.org/officeDocument/2006/relationships/hyperlink" Target="Articole%20ISI/Articole%20Coautor/2024%20-%204%20-%20Medicina.pdf" TargetMode="External"/><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mdpi.com/2075-1729/15/4/665" TargetMode="External"/><Relationship Id="rId34" Type="http://schemas.openxmlformats.org/officeDocument/2006/relationships/hyperlink" Target="Articole%20ISI/Dovezi%20ISI/Journal%20of%20Cardiovascular%20Development%20and%20Disease.pdf" TargetMode="External"/><Relationship Id="rId42" Type="http://schemas.openxmlformats.org/officeDocument/2006/relationships/theme" Target="theme/theme1.xml"/><Relationship Id="rId7" Type="http://schemas.openxmlformats.org/officeDocument/2006/relationships/hyperlink" Target="Articole%20ISI/Dovezi%20ISI/Life-Basel.pdf" TargetMode="External"/><Relationship Id="rId12" Type="http://schemas.openxmlformats.org/officeDocument/2006/relationships/hyperlink" Target="https://www.mdpi.com/2075-1729/12/7/1015" TargetMode="External"/><Relationship Id="rId17" Type="http://schemas.openxmlformats.org/officeDocument/2006/relationships/hyperlink" Target="Articole%20ISI/Articole%20Autor/2021%20-%204%20-%20J%20Cardiovasc%20Dev%20Dis.pdf" TargetMode="External"/><Relationship Id="rId25" Type="http://schemas.openxmlformats.org/officeDocument/2006/relationships/hyperlink" Target="Articole%20ISI/Dovezi%20ISI/Medicina-Lithuania.pdf" TargetMode="External"/><Relationship Id="rId33" Type="http://schemas.openxmlformats.org/officeDocument/2006/relationships/hyperlink" Target="https://www.mdpi.com/2077-0383/11/10/2772" TargetMode="External"/><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Articole%20ISI/Dovezi%20ISI/Journal%20of%20Cardiovascular%20Development%20and%20Disease.pdf" TargetMode="External"/><Relationship Id="rId20" Type="http://schemas.openxmlformats.org/officeDocument/2006/relationships/hyperlink" Target="Articole%20ISI/Articole%20Coautor/2025%20-%202%20-%20Life.pdf" TargetMode="External"/><Relationship Id="rId29" Type="http://schemas.openxmlformats.org/officeDocument/2006/relationships/hyperlink" Target="Articole%20ISI/Articole%20Coautor/2023%20-%207%20-%20Diagnostics.pdf" TargetMode="External"/><Relationship Id="rId41"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rticole%20ISI/Articole%20Autor/2022%20-%202%20-%20Life.pdf" TargetMode="External"/><Relationship Id="rId24" Type="http://schemas.openxmlformats.org/officeDocument/2006/relationships/hyperlink" Target="https://www.mdpi.com/2075-1729/14/1/34" TargetMode="External"/><Relationship Id="rId32" Type="http://schemas.openxmlformats.org/officeDocument/2006/relationships/hyperlink" Target="Articole%20ISI/Articole%20Coautor/2022%20-%2010%20-%20J.%20Clin.%20Med..pdf" TargetMode="External"/><Relationship Id="rId37" Type="http://schemas.openxmlformats.org/officeDocument/2006/relationships/hyperlink" Target="https://journalofsurgicalsciences.com/index.php/jss/article/view/89"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mdpi.com/2075-4418/12/12/3037" TargetMode="External"/><Relationship Id="rId23" Type="http://schemas.openxmlformats.org/officeDocument/2006/relationships/hyperlink" Target="Articole%20ISI/Articole%20Coautor/2024%20-%203%20-%20Life.pdf" TargetMode="External"/><Relationship Id="rId28" Type="http://schemas.openxmlformats.org/officeDocument/2006/relationships/hyperlink" Target="Articole%20ISI/Dovezi%20ISI/Diagnostics.pdf" TargetMode="External"/><Relationship Id="rId36" Type="http://schemas.openxmlformats.org/officeDocument/2006/relationships/hyperlink" Target="https://www.mdpi.com/2308-3425/9/12/453" TargetMode="External"/><Relationship Id="rId10" Type="http://schemas.openxmlformats.org/officeDocument/2006/relationships/hyperlink" Target="Articole%20ISI/Dovezi%20ISI/Life-Basel.pdf" TargetMode="External"/><Relationship Id="rId19" Type="http://schemas.openxmlformats.org/officeDocument/2006/relationships/hyperlink" Target="Articole%20ISI/Dovezi%20ISI/Life-Basel.pdf" TargetMode="External"/><Relationship Id="rId31" Type="http://schemas.openxmlformats.org/officeDocument/2006/relationships/hyperlink" Target="Articole%20ISI/Dovezi%20ISI/Journal%20of%20Clinical%20Medicine.pdf" TargetMode="External"/><Relationship Id="rId4" Type="http://schemas.openxmlformats.org/officeDocument/2006/relationships/webSettings" Target="webSettings.xml"/><Relationship Id="rId9" Type="http://schemas.openxmlformats.org/officeDocument/2006/relationships/hyperlink" Target="https://www.mdpi.com/2075-1729/14/4/513" TargetMode="External"/><Relationship Id="rId14" Type="http://schemas.openxmlformats.org/officeDocument/2006/relationships/hyperlink" Target="Articole%20ISI/Articole%20Autor/2022%20-%203%20-%20Diagnostics.pdf" TargetMode="External"/><Relationship Id="rId22" Type="http://schemas.openxmlformats.org/officeDocument/2006/relationships/hyperlink" Target="Articole%20ISI/Dovezi%20ISI/Life-Basel.pdf" TargetMode="External"/><Relationship Id="rId27" Type="http://schemas.openxmlformats.org/officeDocument/2006/relationships/hyperlink" Target="https://www.mdpi.com/1648-9144/60/2/342" TargetMode="External"/><Relationship Id="rId30" Type="http://schemas.openxmlformats.org/officeDocument/2006/relationships/hyperlink" Target="https://www.mdpi.com/2075-4418/13/13/2277" TargetMode="External"/><Relationship Id="rId35" Type="http://schemas.openxmlformats.org/officeDocument/2006/relationships/hyperlink" Target="Articole%20ISI/Articole%20Coautor/2022%20-%2011%20-%20J.%20Cardiovasc.%20Dev.%20Dis.%20.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C1D21446172410B85CB860BEBC2D172"/>
        <w:category>
          <w:name w:val="General"/>
          <w:gallery w:val="placeholder"/>
        </w:category>
        <w:types>
          <w:type w:val="bbPlcHdr"/>
        </w:types>
        <w:behaviors>
          <w:behavior w:val="content"/>
        </w:behaviors>
        <w:guid w:val="{A3F5C49D-08C5-4888-94A5-A19303D8A816}"/>
      </w:docPartPr>
      <w:docPartBody>
        <w:p w:rsidR="00D6529A" w:rsidRDefault="0070643C" w:rsidP="0070643C">
          <w:pPr>
            <w:pStyle w:val="CC1D21446172410B85CB860BEBC2D172"/>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markup="0" w:comments="0" w:insDel="0" w:formatting="0" w:inkAnnotations="0"/>
  <w:defaultTabStop w:val="720"/>
  <w:characterSpacingControl w:val="doNotCompress"/>
  <w:compat>
    <w:useFELayout/>
  </w:compat>
  <w:rsids>
    <w:rsidRoot w:val="0070643C"/>
    <w:rsid w:val="00620AAC"/>
    <w:rsid w:val="0070643C"/>
    <w:rsid w:val="00D6529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529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C1D21446172410B85CB860BEBC2D172">
    <w:name w:val="CC1D21446172410B85CB860BEBC2D172"/>
    <w:rsid w:val="0070643C"/>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155</TotalTime>
  <Pages>14</Pages>
  <Words>6723</Words>
  <Characters>38324</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Adriana Chetran – Listă completă de lucrări</vt:lpstr>
    </vt:vector>
  </TitlesOfParts>
  <Company/>
  <LinksUpToDate>false</LinksUpToDate>
  <CharactersWithSpaces>44958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Adriana Chetran – Listă completă de lucrări</dc:title>
  <dc:creator>adriana.ion04@gmail.com</dc:creator>
  <cp:lastModifiedBy>Adriana Chetran</cp:lastModifiedBy>
  <cp:revision>5</cp:revision>
  <cp:lastPrinted>2021-01-05T13:43:00Z</cp:lastPrinted>
  <dcterms:created xsi:type="dcterms:W3CDTF">2026-05-17T18:23:00Z</dcterms:created>
  <dcterms:modified xsi:type="dcterms:W3CDTF">2026-05-21T13:44:00Z</dcterms:modified>
</cp:coreProperties>
</file>