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35A8" w14:textId="64DA6E77" w:rsidR="00832CE7" w:rsidRPr="00FA53B4" w:rsidRDefault="008B5880" w:rsidP="00E516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A53B4">
        <w:rPr>
          <w:rFonts w:ascii="Times New Roman" w:hAnsi="Times New Roman" w:cs="Times New Roman"/>
          <w:b/>
          <w:bCs/>
          <w:sz w:val="28"/>
          <w:szCs w:val="28"/>
          <w:lang w:val="ro-RO"/>
        </w:rPr>
        <w:t>LISTĂ COMPLETĂ</w:t>
      </w:r>
      <w:r w:rsidR="002D2C45" w:rsidRPr="00FA53B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LUCRĂRI</w:t>
      </w:r>
    </w:p>
    <w:p w14:paraId="0A9A360C" w14:textId="77777777" w:rsidR="002D2C45" w:rsidRPr="00FA53B4" w:rsidRDefault="002D2C45" w:rsidP="00E516EB">
      <w:pPr>
        <w:jc w:val="both"/>
        <w:rPr>
          <w:rFonts w:ascii="Times New Roman" w:hAnsi="Times New Roman" w:cs="Times New Roman"/>
          <w:u w:val="single"/>
          <w:lang w:val="ro-RO"/>
        </w:rPr>
      </w:pPr>
    </w:p>
    <w:p w14:paraId="328AFB1F" w14:textId="7999FE29" w:rsidR="002D2C45" w:rsidRPr="00FA53B4" w:rsidRDefault="002D2C45" w:rsidP="00E516EB">
      <w:pPr>
        <w:jc w:val="both"/>
        <w:rPr>
          <w:rFonts w:ascii="Times New Roman" w:hAnsi="Times New Roman" w:cs="Times New Roman"/>
          <w:u w:val="single"/>
          <w:lang w:val="ro-RO"/>
        </w:rPr>
      </w:pPr>
      <w:r w:rsidRPr="00FA53B4">
        <w:rPr>
          <w:rFonts w:ascii="Times New Roman" w:hAnsi="Times New Roman" w:cs="Times New Roman"/>
          <w:b/>
          <w:bCs/>
          <w:u w:val="single"/>
          <w:lang w:val="ro-RO"/>
        </w:rPr>
        <w:t>A. LISTĂ CU 10 LUCRĂRI ȘTIINȚIFICE</w:t>
      </w:r>
      <w:r w:rsidR="00257A3D" w:rsidRPr="00FA53B4">
        <w:rPr>
          <w:rFonts w:ascii="Times New Roman" w:hAnsi="Times New Roman" w:cs="Times New Roman"/>
          <w:b/>
          <w:bCs/>
          <w:u w:val="single"/>
          <w:lang w:val="ro-RO"/>
        </w:rPr>
        <w:t xml:space="preserve"> RELEVANTE</w:t>
      </w:r>
    </w:p>
    <w:p w14:paraId="18D0AC3B" w14:textId="77777777" w:rsidR="002D2C45" w:rsidRPr="00FA53B4" w:rsidRDefault="002D2C45" w:rsidP="00E516EB">
      <w:pPr>
        <w:pStyle w:val="p1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Oancea, A.-F.;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 Leonard, M.; Morariu, P.C.; Godun, M.; Jigoranu, A.; Miftode, I.-L.; Miftode, R.S.; Nica, A.M.; Rotaru, A.; Simion, P.; et al.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Repurposing Coronary Risk Scores to Identify Increased Likelihood of Atrial Fibrillation in Chronic Coronary Syndrome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. Med. Sci. 2026, 14, 161. https://doi.org/10.3390/medsci14020161 </w:t>
      </w:r>
      <w:r w:rsidRPr="00FA53B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(IF=4.4, Q1 in Medicine).</w:t>
      </w:r>
    </w:p>
    <w:p w14:paraId="186C1BDB" w14:textId="77777777" w:rsidR="002D2C45" w:rsidRPr="00FA53B4" w:rsidRDefault="002D2C45" w:rsidP="00E516E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hyperlink r:id="rId7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https://www.mdpi.com/2076-3271/14/2/161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</w:p>
    <w:p w14:paraId="0675562C" w14:textId="77777777" w:rsidR="002D2C45" w:rsidRPr="00FA53B4" w:rsidRDefault="002D2C45" w:rsidP="00E516E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hyperlink r:id="rId8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Atasat Articol in Extenso în format PDF</w:t>
        </w:r>
      </w:hyperlink>
    </w:p>
    <w:p w14:paraId="5E779B41" w14:textId="77777777" w:rsidR="002D2C45" w:rsidRPr="00FA53B4" w:rsidRDefault="002D2C45" w:rsidP="00E516EB">
      <w:pPr>
        <w:pStyle w:val="p1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Oancea, A.-F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.; Morariu, P.C.; Godun, M.; Dobreanu, S.D.; Mihnea, M.; Iosep, D.G.; Buburuz, A.M.; Mitu, O.; Burlacu, A.; Floria, D.-E.; et al.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Atrial Fibrillation Risk Scores as Potential Predictors of Significant Coronary Artery Disease in Chronic Coronary Syndrome: A Novel Diagnostic Approach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. Life 2025, 15, 1134. https://doi.org/10.3390/life15071134 </w:t>
      </w:r>
      <w:r w:rsidRPr="00FA53B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(IF=3.4, Q1 in Biology).</w:t>
      </w:r>
    </w:p>
    <w:p w14:paraId="2D8BF6D3" w14:textId="77777777" w:rsidR="002D2C45" w:rsidRPr="00FA53B4" w:rsidRDefault="002D2C45" w:rsidP="00E516EB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hyperlink r:id="rId9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https://www.mdpi.com/2075-1729/15/7/1134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</w:p>
    <w:p w14:paraId="6D88D584" w14:textId="77777777" w:rsidR="002D2C45" w:rsidRPr="00FA53B4" w:rsidRDefault="002D2C45" w:rsidP="00E516EB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hyperlink r:id="rId10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Atasat Articol in Extenso în format PDF</w:t>
        </w:r>
      </w:hyperlink>
    </w:p>
    <w:p w14:paraId="35741321" w14:textId="77777777" w:rsidR="002D2C45" w:rsidRPr="00FA53B4" w:rsidRDefault="002D2C45" w:rsidP="00E516EB">
      <w:pPr>
        <w:pStyle w:val="p1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Oancea, A.-F.;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 Morariu, P.C.; Godun, M.; Dobreanu, S.D.; Jigoranu, A.; Mihnea, M.; Iosep, D.; Buburuz, A.M.; Miftode, R.S.; Floria, D.-E.; et al.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Galectin-3 and Pentraxin-3 as Potential Biomarkers in Chronic Coronary Syndrome and Atrial Fibrillation: Insights from a 131-Patient Cohort.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 Int. J. Mol. Sci. 2025, 26, 4909. https:// doi.org/10.3390/ijms26104909 </w:t>
      </w:r>
      <w:r w:rsidRPr="00FA53B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(IF=4.9, Q1 in Medicine).</w:t>
      </w:r>
    </w:p>
    <w:p w14:paraId="410E9B4D" w14:textId="77777777" w:rsidR="002D2C45" w:rsidRPr="00FA53B4" w:rsidRDefault="002D2C45" w:rsidP="00E516EB">
      <w:pPr>
        <w:pStyle w:val="ListParagraph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hyperlink r:id="rId11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https://www.mdpi.com/1422-0067/26/10/4909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</w:p>
    <w:p w14:paraId="6868A94B" w14:textId="77777777" w:rsidR="002D2C45" w:rsidRPr="00FA53B4" w:rsidRDefault="002D2C45" w:rsidP="00E516EB">
      <w:pPr>
        <w:pStyle w:val="ListParagraph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hyperlink r:id="rId12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Atasat Articol in Extenso în format PDF</w:t>
        </w:r>
      </w:hyperlink>
    </w:p>
    <w:p w14:paraId="123397A9" w14:textId="77777777" w:rsidR="002D2C45" w:rsidRPr="00FA53B4" w:rsidRDefault="002D2C45" w:rsidP="00E516EB">
      <w:pPr>
        <w:pStyle w:val="p1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Oancea, A.-F.;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 Morariu, P.C.; Buburuz, A.M.; Miftode, I.-L.; Miftode, R.S.; Mitu, O.; Jigoranu, A.; Floria, D.-E.; Timpau, A.; Vata, A.; et al.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Spectrum of Non-Obstructive Coronary Artery Disease and Its Relationship with Atrial Fibrillation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. J. Clin. Med. 2024 13,4921.https://doi.org/10.3390/jcm13164921 </w:t>
      </w:r>
      <w:r w:rsidRPr="00FA53B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(IF=3.0, Q1 in Medicine).</w:t>
      </w:r>
    </w:p>
    <w:p w14:paraId="604DFA12" w14:textId="77777777" w:rsidR="002D2C45" w:rsidRPr="00FA53B4" w:rsidRDefault="002D2C45" w:rsidP="00E516EB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hyperlink r:id="rId13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https://www.mdpi.com/2077-0383/13/16/4921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</w:p>
    <w:p w14:paraId="2A7F6FEA" w14:textId="77777777" w:rsidR="002D2C45" w:rsidRPr="00FA53B4" w:rsidRDefault="002D2C45" w:rsidP="00E516EB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hyperlink r:id="rId14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Atasat Articol in Extenso în format PDF</w:t>
        </w:r>
      </w:hyperlink>
    </w:p>
    <w:p w14:paraId="75F522A5" w14:textId="77777777" w:rsidR="002D2C45" w:rsidRPr="00FA53B4" w:rsidRDefault="002D2C45" w:rsidP="00E516EB">
      <w:pPr>
        <w:pStyle w:val="p1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Oancea, A. F.,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 Jigoranu, R. A., Morariu, P. C., Miftode, R. S., Trandabat, B. A., Iov, D. E., Cojocaru, E., Costache, I. I., Baroi, L. G., Timofte, D. V., Tanase, D. M., &amp; Floria, M. (2023).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 xml:space="preserve">Atrial Fibrillation and Chronic Coronary Ischemia: A Challenging Vicious Circle. 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Life (Basel, Switzerland), 2023,13(6), 1370. https://doi.org/10.3390/life13061370 </w:t>
      </w:r>
      <w:r w:rsidRPr="00FA53B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(IF=3.4, Q1 in Biology).</w:t>
      </w:r>
    </w:p>
    <w:p w14:paraId="583F0E73" w14:textId="77777777" w:rsidR="002D2C45" w:rsidRPr="00FA53B4" w:rsidRDefault="002D2C45" w:rsidP="00E516EB">
      <w:pPr>
        <w:pStyle w:val="ListParagraph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hyperlink r:id="rId15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https://www.mdpi.com/2075-1729/13/6/1370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</w:p>
    <w:p w14:paraId="061A2B05" w14:textId="77777777" w:rsidR="002D2C45" w:rsidRPr="00FA53B4" w:rsidRDefault="002D2C45" w:rsidP="00E516EB">
      <w:pPr>
        <w:pStyle w:val="ListParagraph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hyperlink r:id="rId16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Atasat Articol in Extenso în format PDF</w:t>
        </w:r>
      </w:hyperlink>
    </w:p>
    <w:p w14:paraId="34F11F1B" w14:textId="77777777" w:rsidR="002D2C45" w:rsidRPr="00FA53B4" w:rsidRDefault="002D2C45" w:rsidP="00E516EB">
      <w:pPr>
        <w:pStyle w:val="p1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FA53B4">
        <w:rPr>
          <w:rFonts w:ascii="Times New Roman" w:hAnsi="Times New Roman"/>
          <w:sz w:val="24"/>
          <w:szCs w:val="24"/>
          <w:lang w:val="ro-RO"/>
        </w:rPr>
        <w:lastRenderedPageBreak/>
        <w:t xml:space="preserve">Floria, M.,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Oancea, A. F*,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 Morariu, P. C., Burlacu, A., Iov, D. E., Chiriac, C. P., Baroi, G. L., Stafie, C. S., Cuciureanu, M., Scripcariu, V., &amp; Tanase, D. M.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An Overview of the Pharmacokinetics and Pharmacodynamics of Landiolol (an Ultra-Short Acting β1 Selective Antagonist) in Atrial Fibrillation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. Pharmaceutics, 16(4), 517, 2024. https://doi.org/10.3390/pharmaceutics16040517 </w:t>
      </w:r>
      <w:r w:rsidRPr="00FA53B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(IF=5.5, Q1 in Pharmacology and Pharmacy).</w:t>
      </w:r>
    </w:p>
    <w:p w14:paraId="214322CE" w14:textId="77777777" w:rsidR="002D2C45" w:rsidRPr="00FA53B4" w:rsidRDefault="002D2C45" w:rsidP="00E516EB">
      <w:pPr>
        <w:pStyle w:val="p1"/>
        <w:numPr>
          <w:ilvl w:val="1"/>
          <w:numId w:val="7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hyperlink r:id="rId17" w:history="1">
        <w:r w:rsidRPr="00FA53B4">
          <w:rPr>
            <w:rStyle w:val="Hyperlink"/>
            <w:rFonts w:ascii="Times New Roman" w:hAnsi="Times New Roman"/>
            <w:sz w:val="24"/>
            <w:szCs w:val="24"/>
            <w:lang w:val="ro-RO"/>
          </w:rPr>
          <w:t>https://www.mdpi.com/1999-4923/16/4/517</w:t>
        </w:r>
      </w:hyperlink>
      <w:r w:rsidRPr="00FA53B4">
        <w:rPr>
          <w:rFonts w:ascii="Times New Roman" w:hAnsi="Times New Roman"/>
          <w:sz w:val="24"/>
          <w:szCs w:val="24"/>
          <w:lang w:val="ro-RO"/>
        </w:rPr>
        <w:t xml:space="preserve">  </w:t>
      </w:r>
    </w:p>
    <w:p w14:paraId="279B0411" w14:textId="77777777" w:rsidR="002D2C45" w:rsidRPr="00FA53B4" w:rsidRDefault="002D2C45" w:rsidP="00E516EB">
      <w:pPr>
        <w:pStyle w:val="ListParagraph"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hyperlink r:id="rId18" w:history="1">
        <w:r w:rsidRPr="00FA53B4">
          <w:rPr>
            <w:rStyle w:val="Hyperlink"/>
            <w:rFonts w:ascii="Times New Roman" w:eastAsia="Times New Roman" w:hAnsi="Times New Roman" w:cs="Times New Roman"/>
            <w:kern w:val="0"/>
            <w:lang w:val="ro-RO"/>
            <w14:ligatures w14:val="none"/>
          </w:rPr>
          <w:t>Atasat Articol in Extenso în format PDF</w:t>
        </w:r>
      </w:hyperlink>
    </w:p>
    <w:p w14:paraId="00F7C1BE" w14:textId="77777777" w:rsidR="002D2C45" w:rsidRPr="00FA53B4" w:rsidRDefault="002D2C45" w:rsidP="00E516EB">
      <w:pPr>
        <w:pStyle w:val="p1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FA53B4">
        <w:rPr>
          <w:rFonts w:ascii="Times New Roman" w:hAnsi="Times New Roman"/>
          <w:sz w:val="24"/>
          <w:szCs w:val="24"/>
          <w:lang w:val="ro-RO"/>
        </w:rPr>
        <w:t xml:space="preserve">Jigoranu, R.-A.; Roca, M.; Costache, A.-D.; Mitu, O.;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Oancea, A.-F*;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 Miftode, R.-S.; Haba, M.Ș.C.; Botnariu, E.G.; Maștaleru, A.; Gavril, R.-S.; et al.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Novel Biomarkers for Atherosclerotic Disease: Advances in Cardiovascular Risk Assessment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. Life 2023, 13, 1639. https://doi.org/10.3390/life13081639 </w:t>
      </w:r>
      <w:r w:rsidRPr="00FA53B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(IF=3.2, Q1 in Biology).</w:t>
      </w:r>
    </w:p>
    <w:p w14:paraId="3BD04707" w14:textId="77777777" w:rsidR="002D2C45" w:rsidRPr="00FA53B4" w:rsidRDefault="002D2C45" w:rsidP="00E516EB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lang w:val="ro-RO"/>
        </w:rPr>
      </w:pPr>
      <w:hyperlink r:id="rId19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https://www.mdpi.com/2075-1729/13/8/1639</w:t>
        </w:r>
      </w:hyperlink>
    </w:p>
    <w:p w14:paraId="4041A971" w14:textId="77777777" w:rsidR="002D2C45" w:rsidRPr="00FA53B4" w:rsidRDefault="002D2C45" w:rsidP="00E516EB">
      <w:pPr>
        <w:pStyle w:val="ListParagraph"/>
        <w:numPr>
          <w:ilvl w:val="1"/>
          <w:numId w:val="8"/>
        </w:numPr>
        <w:jc w:val="both"/>
        <w:rPr>
          <w:rStyle w:val="apple-converted-space"/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hyperlink r:id="rId20" w:history="1">
        <w:r w:rsidRPr="00FA53B4">
          <w:rPr>
            <w:rStyle w:val="Hyperlink"/>
            <w:rFonts w:ascii="Times New Roman" w:eastAsia="Times New Roman" w:hAnsi="Times New Roman" w:cs="Times New Roman"/>
            <w:kern w:val="0"/>
            <w:lang w:val="ro-RO"/>
            <w14:ligatures w14:val="none"/>
          </w:rPr>
          <w:t>Atasat Articol in Extenso în format PDF</w:t>
        </w:r>
      </w:hyperlink>
    </w:p>
    <w:p w14:paraId="320E2772" w14:textId="77777777" w:rsidR="002D2C45" w:rsidRPr="00FA53B4" w:rsidRDefault="002D2C45" w:rsidP="00E516EB">
      <w:pPr>
        <w:pStyle w:val="p1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FA53B4">
        <w:rPr>
          <w:rFonts w:ascii="Times New Roman" w:hAnsi="Times New Roman"/>
          <w:sz w:val="24"/>
          <w:szCs w:val="24"/>
          <w:lang w:val="ro-RO"/>
        </w:rPr>
        <w:t xml:space="preserve">Dobos, M.C.; Ungurean, V.; Costan, D.E.; Russu, M.; Ouatu, A.; Morariu, P.C.;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Oancea, A.F.;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 Godun, M.M.; Floria, D.-E.; Marcu, D.T.; et al.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Cardiovascular Involvement in Systemic Lupus Erythematosus: Focus on Arrhythmias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. Diagnostics 2026, 16, 372. https://doi.org/10.3390/diagnostics16030372 </w:t>
      </w:r>
      <w:r w:rsidRPr="00FA53B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(IF=3.3, Q1 in Medicine).</w:t>
      </w:r>
    </w:p>
    <w:p w14:paraId="640C209F" w14:textId="77777777" w:rsidR="002D2C45" w:rsidRPr="00FA53B4" w:rsidRDefault="002D2C45" w:rsidP="00E516EB">
      <w:pPr>
        <w:pStyle w:val="p1"/>
        <w:numPr>
          <w:ilvl w:val="1"/>
          <w:numId w:val="9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hyperlink r:id="rId21" w:history="1">
        <w:r w:rsidRPr="00FA53B4">
          <w:rPr>
            <w:rStyle w:val="Hyperlink"/>
            <w:rFonts w:ascii="Times New Roman" w:hAnsi="Times New Roman"/>
            <w:sz w:val="24"/>
            <w:szCs w:val="24"/>
            <w:lang w:val="ro-RO"/>
          </w:rPr>
          <w:t>https://www.mdpi.com/2075-4418/16/3/372</w:t>
        </w:r>
      </w:hyperlink>
      <w:r w:rsidRPr="00FA53B4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FA53B4">
        <w:rPr>
          <w:rFonts w:ascii="Times New Roman" w:hAnsi="Times New Roman"/>
          <w:sz w:val="24"/>
          <w:szCs w:val="24"/>
          <w:lang w:val="ro-RO"/>
        </w:rPr>
        <w:tab/>
      </w:r>
    </w:p>
    <w:p w14:paraId="404C564B" w14:textId="77777777" w:rsidR="002D2C45" w:rsidRPr="00FA53B4" w:rsidRDefault="002D2C45" w:rsidP="00E516EB">
      <w:pPr>
        <w:pStyle w:val="ListParagraph"/>
        <w:numPr>
          <w:ilvl w:val="1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hyperlink r:id="rId22" w:history="1">
        <w:r w:rsidRPr="00FA53B4">
          <w:rPr>
            <w:rStyle w:val="Hyperlink"/>
            <w:rFonts w:ascii="Times New Roman" w:eastAsia="Times New Roman" w:hAnsi="Times New Roman" w:cs="Times New Roman"/>
            <w:kern w:val="0"/>
            <w:lang w:val="ro-RO"/>
            <w14:ligatures w14:val="none"/>
          </w:rPr>
          <w:t>Atasat Articol in Extenso în format PDF</w:t>
        </w:r>
      </w:hyperlink>
    </w:p>
    <w:p w14:paraId="4B974F9D" w14:textId="77777777" w:rsidR="002D2C45" w:rsidRPr="00FA53B4" w:rsidRDefault="002D2C45" w:rsidP="00E516EB">
      <w:pPr>
        <w:pStyle w:val="p1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FA53B4">
        <w:rPr>
          <w:rFonts w:ascii="Times New Roman" w:hAnsi="Times New Roman"/>
          <w:sz w:val="24"/>
          <w:szCs w:val="24"/>
          <w:lang w:val="ro-RO"/>
        </w:rPr>
        <w:t xml:space="preserve">Costan DE, Ungurean V, Dobos MC, Ouatu A, Morariu PC, Oancea AF, Godun MM, Floria D-E, Marcu DT, Baroi GL, et al.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Arrhythmias in Systemic Sclerosis: A Call for Interdisciplinarity Teams.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 Life. 2025; 15(10):1608. https:// doi.org/10.3390/life15101608 </w:t>
      </w:r>
      <w:r w:rsidRPr="00FA53B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(IF=3.4, Q1 in Biology).</w:t>
      </w:r>
    </w:p>
    <w:p w14:paraId="06D6281C" w14:textId="77777777" w:rsidR="002D2C45" w:rsidRPr="00FA53B4" w:rsidRDefault="002D2C45" w:rsidP="00E516EB">
      <w:pPr>
        <w:pStyle w:val="ListParagraph"/>
        <w:numPr>
          <w:ilvl w:val="1"/>
          <w:numId w:val="10"/>
        </w:numPr>
        <w:jc w:val="both"/>
        <w:rPr>
          <w:rFonts w:ascii="Times New Roman" w:hAnsi="Times New Roman" w:cs="Times New Roman"/>
          <w:lang w:val="ro-RO"/>
        </w:rPr>
      </w:pPr>
      <w:hyperlink r:id="rId23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https://www.mdpi.com/2075-1729/15/10/1608</w:t>
        </w:r>
      </w:hyperlink>
    </w:p>
    <w:p w14:paraId="60CD6721" w14:textId="77777777" w:rsidR="002D2C45" w:rsidRPr="00FA53B4" w:rsidRDefault="002D2C45" w:rsidP="00E516EB">
      <w:pPr>
        <w:pStyle w:val="ListParagraph"/>
        <w:numPr>
          <w:ilvl w:val="1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hyperlink r:id="rId24" w:history="1">
        <w:r w:rsidRPr="00FA53B4">
          <w:rPr>
            <w:rStyle w:val="Hyperlink"/>
            <w:rFonts w:ascii="Times New Roman" w:eastAsia="Times New Roman" w:hAnsi="Times New Roman" w:cs="Times New Roman"/>
            <w:kern w:val="0"/>
            <w:lang w:val="ro-RO"/>
            <w14:ligatures w14:val="none"/>
          </w:rPr>
          <w:t>Atasat Articol in Extenso în format PDF</w:t>
        </w:r>
      </w:hyperlink>
    </w:p>
    <w:p w14:paraId="42FA363A" w14:textId="77777777" w:rsidR="002D2C45" w:rsidRPr="00FA53B4" w:rsidRDefault="002D2C45" w:rsidP="00E516EB">
      <w:pPr>
        <w:pStyle w:val="p1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FA53B4">
        <w:rPr>
          <w:rFonts w:ascii="Times New Roman" w:hAnsi="Times New Roman"/>
          <w:sz w:val="24"/>
          <w:szCs w:val="24"/>
          <w:lang w:val="ro-RO"/>
        </w:rPr>
        <w:t xml:space="preserve">Ungurean V, Costan DE, Dobos MC, Ouatu A, Morariu PC,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Oancea AF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, Godun MM, Floria D-E, Marcu DT, Baroi GL, et al. </w:t>
      </w:r>
      <w:r w:rsidRPr="00FA53B4">
        <w:rPr>
          <w:rFonts w:ascii="Times New Roman" w:hAnsi="Times New Roman"/>
          <w:b/>
          <w:bCs/>
          <w:sz w:val="24"/>
          <w:szCs w:val="24"/>
          <w:lang w:val="ro-RO"/>
        </w:rPr>
        <w:t>Arrhythmias in Rheumatoid Arthritis: A Call for a Multidisciplinary Team</w:t>
      </w:r>
      <w:r w:rsidRPr="00FA53B4">
        <w:rPr>
          <w:rFonts w:ascii="Times New Roman" w:hAnsi="Times New Roman"/>
          <w:sz w:val="24"/>
          <w:szCs w:val="24"/>
          <w:lang w:val="ro-RO"/>
        </w:rPr>
        <w:t xml:space="preserve">. Life. 2025; 15(9):1426. https:// doi.org/10.3390/life15091426 </w:t>
      </w:r>
      <w:r w:rsidRPr="00FA53B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(IF=3.4, Q1 in Biology).</w:t>
      </w:r>
    </w:p>
    <w:p w14:paraId="5CDE386F" w14:textId="77777777" w:rsidR="002D2C45" w:rsidRPr="00FA53B4" w:rsidRDefault="002D2C45" w:rsidP="00E516EB">
      <w:pPr>
        <w:pStyle w:val="ListParagraph"/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hyperlink r:id="rId25" w:history="1">
        <w:r w:rsidRPr="00FA53B4">
          <w:rPr>
            <w:rStyle w:val="Hyperlink"/>
            <w:rFonts w:ascii="Times New Roman" w:eastAsia="Times New Roman" w:hAnsi="Times New Roman" w:cs="Times New Roman"/>
            <w:kern w:val="0"/>
            <w:lang w:val="ro-RO"/>
            <w14:ligatures w14:val="none"/>
          </w:rPr>
          <w:t>https://www.mdpi.com/2075-1729/15/9/1426</w:t>
        </w:r>
      </w:hyperlink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</w:p>
    <w:p w14:paraId="0DD005D2" w14:textId="05BA7319" w:rsidR="002D2C45" w:rsidRPr="00FA53B4" w:rsidRDefault="002D2C45" w:rsidP="00E516EB">
      <w:pPr>
        <w:pStyle w:val="ListParagraph"/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hyperlink r:id="rId26" w:history="1">
        <w:r w:rsidRPr="00FA53B4">
          <w:rPr>
            <w:rStyle w:val="Hyperlink"/>
            <w:rFonts w:ascii="Times New Roman" w:eastAsia="Times New Roman" w:hAnsi="Times New Roman" w:cs="Times New Roman"/>
            <w:kern w:val="0"/>
            <w:lang w:val="ro-RO"/>
            <w14:ligatures w14:val="none"/>
          </w:rPr>
          <w:t>Atasat Articol in Extenso în format PDF</w:t>
        </w:r>
      </w:hyperlink>
    </w:p>
    <w:p w14:paraId="58015E10" w14:textId="5040E157" w:rsidR="002D2C45" w:rsidRPr="00FA53B4" w:rsidRDefault="002D2C45" w:rsidP="00E516EB">
      <w:p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B.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TEZĂ DE DOCTORAT</w:t>
      </w:r>
    </w:p>
    <w:p w14:paraId="11621CD1" w14:textId="07B6CD80" w:rsidR="002D2C45" w:rsidRPr="00FA53B4" w:rsidRDefault="002D2C45" w:rsidP="00E516EB">
      <w:p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ab/>
      </w:r>
      <w:r w:rsidR="00B476A6"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“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Sindromul coronarian cronic și fibrilația atrială: de la statusul inflamator la perspective clinice</w:t>
      </w:r>
      <w:r w:rsidR="00B476A6"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”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, sub coordonarea Prof. Univ. Dr. Mariana Floria, în domeniul MEDICINĂ (teza va fi susținută public în data de 30.06.2026)</w:t>
      </w:r>
      <w:r w:rsidR="00B476A6"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.</w:t>
      </w:r>
    </w:p>
    <w:p w14:paraId="77D317DE" w14:textId="02A573A6" w:rsidR="002D2C45" w:rsidRPr="00FA53B4" w:rsidRDefault="002D2C45" w:rsidP="00E516E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</w:pP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C. CĂRȚI ȘI CAPITOLE DE CĂRȚI</w:t>
      </w:r>
      <w:r w:rsidR="00A40D26"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 xml:space="preserve"> DE SPECIALITATE</w:t>
      </w:r>
    </w:p>
    <w:p w14:paraId="4385DE23" w14:textId="60F9D88B" w:rsidR="00192E4C" w:rsidRPr="00FA53B4" w:rsidRDefault="00A40D26" w:rsidP="00E516EB">
      <w:p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b/>
          <w:bCs/>
          <w:lang w:val="ro-RO"/>
        </w:rPr>
      </w:pPr>
      <w:r w:rsidRPr="00FA53B4">
        <w:rPr>
          <w:rFonts w:ascii="Times New Roman" w:hAnsi="Times New Roman" w:cs="Times New Roman"/>
          <w:b/>
          <w:bCs/>
          <w:lang w:val="ro-RO"/>
        </w:rPr>
        <w:t>TRATAT</w:t>
      </w:r>
    </w:p>
    <w:p w14:paraId="376740E9" w14:textId="5460825A" w:rsidR="00192E4C" w:rsidRPr="00FA53B4" w:rsidRDefault="00192E4C" w:rsidP="00E516EB">
      <w:pPr>
        <w:pStyle w:val="ListParagraph"/>
        <w:numPr>
          <w:ilvl w:val="0"/>
          <w:numId w:val="18"/>
        </w:num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în edituri internaționale de prestigiu (conform ENEC)</w:t>
      </w:r>
      <w:r w:rsidR="00A40D26" w:rsidRPr="00FA53B4">
        <w:rPr>
          <w:rFonts w:ascii="Times New Roman" w:hAnsi="Times New Roman" w:cs="Times New Roman"/>
          <w:lang w:val="ro-RO"/>
        </w:rPr>
        <w:t xml:space="preserve"> (autor capitol)</w:t>
      </w:r>
      <w:r w:rsidR="00B90299" w:rsidRPr="00FA53B4">
        <w:rPr>
          <w:rFonts w:ascii="Times New Roman" w:hAnsi="Times New Roman" w:cs="Times New Roman"/>
          <w:lang w:val="ro-RO"/>
        </w:rPr>
        <w:t>:</w:t>
      </w:r>
    </w:p>
    <w:p w14:paraId="59FFE537" w14:textId="77777777" w:rsidR="00730897" w:rsidRDefault="00192E4C" w:rsidP="00B90299">
      <w:pPr>
        <w:pStyle w:val="ListParagraph"/>
        <w:numPr>
          <w:ilvl w:val="0"/>
          <w:numId w:val="25"/>
        </w:num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lastRenderedPageBreak/>
        <w:t xml:space="preserve">Cardiovascular‑Kidney‑Metabolic Syndrome. Mariana Floria, Daniela Tanase, ed. Springer 2026. ISBN978-3032114440. </w:t>
      </w:r>
    </w:p>
    <w:p w14:paraId="0F31E9C6" w14:textId="497649F4" w:rsidR="00192E4C" w:rsidRPr="00FA53B4" w:rsidRDefault="00192E4C" w:rsidP="00730897">
      <w:pPr>
        <w:pStyle w:val="ListParagraph"/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Chapter 3: Epidemiology and Risk Factors in CKM Syndrome.</w:t>
      </w:r>
    </w:p>
    <w:p w14:paraId="64E09825" w14:textId="4E670CD5" w:rsidR="00192E4C" w:rsidRPr="00FA53B4" w:rsidRDefault="00192E4C" w:rsidP="00E516EB">
      <w:p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="00A40D26" w:rsidRPr="00FA53B4">
        <w:rPr>
          <w:rFonts w:ascii="Times New Roman" w:hAnsi="Times New Roman" w:cs="Times New Roman"/>
          <w:lang w:val="ro-RO"/>
        </w:rPr>
        <w:fldChar w:fldCharType="begin"/>
      </w:r>
      <w:r w:rsidR="00475578">
        <w:rPr>
          <w:rFonts w:ascii="Times New Roman" w:hAnsi="Times New Roman" w:cs="Times New Roman"/>
          <w:lang w:val="ro-RO"/>
        </w:rPr>
        <w:instrText>HYPERLINK "Documente%20Justificative%20ANEXA%206/Cardiovascular%20Kidney%20Metabolic%20Syndrome.pdf"</w:instrText>
      </w:r>
      <w:r w:rsidR="00475578" w:rsidRPr="00FA53B4">
        <w:rPr>
          <w:rFonts w:ascii="Times New Roman" w:hAnsi="Times New Roman" w:cs="Times New Roman"/>
          <w:lang w:val="ro-RO"/>
        </w:rPr>
      </w:r>
      <w:r w:rsidR="00A40D26" w:rsidRPr="00FA53B4">
        <w:rPr>
          <w:rFonts w:ascii="Times New Roman" w:hAnsi="Times New Roman" w:cs="Times New Roman"/>
          <w:lang w:val="ro-RO"/>
        </w:rPr>
        <w:fldChar w:fldCharType="separate"/>
      </w:r>
      <w:r w:rsidRPr="00FA53B4">
        <w:rPr>
          <w:rStyle w:val="Hyperlink"/>
          <w:rFonts w:ascii="Times New Roman" w:hAnsi="Times New Roman" w:cs="Times New Roman"/>
          <w:lang w:val="ro-RO"/>
        </w:rPr>
        <w:t>Atașat scan coperta și</w:t>
      </w:r>
      <w:r w:rsidRPr="00FA53B4">
        <w:rPr>
          <w:rStyle w:val="Hyperlink"/>
          <w:rFonts w:ascii="Times New Roman" w:hAnsi="Times New Roman" w:cs="Times New Roman"/>
          <w:lang w:val="ro-RO"/>
        </w:rPr>
        <w:t xml:space="preserve"> </w:t>
      </w:r>
      <w:r w:rsidRPr="00FA53B4">
        <w:rPr>
          <w:rStyle w:val="Hyperlink"/>
          <w:rFonts w:ascii="Times New Roman" w:hAnsi="Times New Roman" w:cs="Times New Roman"/>
          <w:lang w:val="ro-RO"/>
        </w:rPr>
        <w:t xml:space="preserve">cuprins (capitol 3) </w:t>
      </w:r>
      <w:r w:rsidRPr="00FA53B4">
        <w:rPr>
          <w:rStyle w:val="Hyperlink"/>
          <w:rFonts w:ascii="Times New Roman" w:hAnsi="Times New Roman" w:cs="Times New Roman"/>
          <w:lang w:val="ro-RO"/>
        </w:rPr>
        <w:tab/>
      </w:r>
      <w:r w:rsidR="00A40D26" w:rsidRPr="00FA53B4">
        <w:rPr>
          <w:rFonts w:ascii="Times New Roman" w:hAnsi="Times New Roman" w:cs="Times New Roman"/>
          <w:lang w:val="ro-RO"/>
        </w:rPr>
        <w:fldChar w:fldCharType="end"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03ABB86E" w14:textId="77777777" w:rsidR="00730897" w:rsidRDefault="00192E4C" w:rsidP="00B90299">
      <w:pPr>
        <w:pStyle w:val="ListParagraph"/>
        <w:numPr>
          <w:ilvl w:val="0"/>
          <w:numId w:val="25"/>
        </w:num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Contemporary Approaches to Renal Vessels Disorders Updates and Management Strategies. Adrian Covic, Alexandru Burlacu, ed. Springer 2024.ISBN 978-3-031-71929-5. DOI: 10.1007/978-3-031-71930-1. </w:t>
      </w:r>
    </w:p>
    <w:p w14:paraId="1739B6AF" w14:textId="49094513" w:rsidR="00192E4C" w:rsidRPr="00FA53B4" w:rsidRDefault="00192E4C" w:rsidP="00730897">
      <w:pPr>
        <w:pStyle w:val="ListParagraph"/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Chapter 8: Renal Artery Denervation: Evidence, Guidelines, and Major Trials.</w:t>
      </w:r>
    </w:p>
    <w:p w14:paraId="542B44EC" w14:textId="388C1118" w:rsidR="00FA53B4" w:rsidRPr="00FA53B4" w:rsidRDefault="00192E4C" w:rsidP="00E516EB">
      <w:p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hyperlink r:id="rId27" w:history="1">
        <w:r w:rsidRPr="00475578">
          <w:rPr>
            <w:rStyle w:val="Hyperlink"/>
            <w:rFonts w:ascii="Times New Roman" w:hAnsi="Times New Roman" w:cs="Times New Roman"/>
            <w:lang w:val="ro-RO"/>
          </w:rPr>
          <w:t>Atașat scan coperta și cuprins (capitol 8)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</w:p>
    <w:p w14:paraId="40D15921" w14:textId="5E85F595" w:rsidR="00192E4C" w:rsidRPr="00FA53B4" w:rsidRDefault="00192E4C" w:rsidP="00E516EB">
      <w:p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48C5B3AC" w14:textId="17BB4545" w:rsidR="00192E4C" w:rsidRPr="00FA53B4" w:rsidRDefault="00192E4C" w:rsidP="00E516EB">
      <w:pPr>
        <w:pStyle w:val="ListParagraph"/>
        <w:numPr>
          <w:ilvl w:val="0"/>
          <w:numId w:val="18"/>
        </w:num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în Ed.“Gr. T. Popa” UMF Iași/Ed. Academiei/ Ed. Medicală/ Ed. Polirom/ Ed. Enciclopedică/ Ed. Tehnică</w:t>
      </w:r>
      <w:r w:rsidR="002065C5" w:rsidRPr="00FA53B4">
        <w:rPr>
          <w:rFonts w:ascii="Times New Roman" w:hAnsi="Times New Roman" w:cs="Times New Roman"/>
          <w:lang w:val="ro-RO"/>
        </w:rPr>
        <w:t xml:space="preserve"> (autor capitol):</w:t>
      </w:r>
    </w:p>
    <w:p w14:paraId="5C24AB96" w14:textId="6708B78E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</w:p>
    <w:p w14:paraId="05D781F2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</w:p>
    <w:p w14:paraId="37A0DC55" w14:textId="084B1DB9" w:rsidR="00192E4C" w:rsidRPr="000C35E5" w:rsidRDefault="00192E4C" w:rsidP="000C35E5">
      <w:pPr>
        <w:pStyle w:val="ListParagraph"/>
        <w:numPr>
          <w:ilvl w:val="0"/>
          <w:numId w:val="25"/>
        </w:num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0C35E5">
        <w:rPr>
          <w:rFonts w:ascii="Times New Roman" w:hAnsi="Times New Roman" w:cs="Times New Roman"/>
          <w:lang w:val="ro-RO"/>
        </w:rPr>
        <w:t>Terapeutică Medicală. Adrian Covic, Gabriel Ungureanu, ed</w:t>
      </w:r>
      <w:r w:rsidR="000F4A4A">
        <w:rPr>
          <w:rFonts w:ascii="Times New Roman" w:hAnsi="Times New Roman" w:cs="Times New Roman"/>
          <w:lang w:val="ro-RO"/>
        </w:rPr>
        <w:t xml:space="preserve">itura </w:t>
      </w:r>
      <w:r w:rsidRPr="000C35E5">
        <w:rPr>
          <w:rFonts w:ascii="Times New Roman" w:hAnsi="Times New Roman" w:cs="Times New Roman"/>
          <w:lang w:val="ro-RO"/>
        </w:rPr>
        <w:t>POLIROM 2025. ISBN 978-630-344-216-7.</w:t>
      </w:r>
    </w:p>
    <w:p w14:paraId="3131844B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a. Capitolul 28: Prevenția și recuperarea în bolile cardiovasculare</w:t>
      </w:r>
    </w:p>
    <w:p w14:paraId="53ACFBCD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b. Capitolul 100: Patologia iatrogenă</w:t>
      </w:r>
    </w:p>
    <w:p w14:paraId="2E44B70C" w14:textId="3CFD5B1D" w:rsidR="00192E4C" w:rsidRPr="00FA53B4" w:rsidRDefault="00475578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b/>
          <w:bCs/>
          <w:lang w:val="ro-RO"/>
        </w:rPr>
      </w:pPr>
      <w:hyperlink r:id="rId28" w:history="1">
        <w:r w:rsidR="00192E4C" w:rsidRPr="00475578">
          <w:rPr>
            <w:rStyle w:val="Hyperlink"/>
            <w:rFonts w:ascii="Times New Roman" w:hAnsi="Times New Roman" w:cs="Times New Roman"/>
            <w:lang w:val="ro-RO"/>
          </w:rPr>
          <w:t>Atașat scan coperta și cuprins (c</w:t>
        </w:r>
        <w:r w:rsidR="00192E4C" w:rsidRPr="00475578">
          <w:rPr>
            <w:rStyle w:val="Hyperlink"/>
            <w:rFonts w:ascii="Times New Roman" w:hAnsi="Times New Roman" w:cs="Times New Roman"/>
            <w:lang w:val="ro-RO"/>
          </w:rPr>
          <w:t>a</w:t>
        </w:r>
        <w:r w:rsidR="00192E4C" w:rsidRPr="00475578">
          <w:rPr>
            <w:rStyle w:val="Hyperlink"/>
            <w:rFonts w:ascii="Times New Roman" w:hAnsi="Times New Roman" w:cs="Times New Roman"/>
            <w:lang w:val="ro-RO"/>
          </w:rPr>
          <w:t xml:space="preserve">pitole </w:t>
        </w:r>
        <w:r w:rsidR="00192E4C" w:rsidRPr="00475578">
          <w:rPr>
            <w:rStyle w:val="Hyperlink"/>
            <w:rFonts w:ascii="Times New Roman" w:hAnsi="Times New Roman" w:cs="Times New Roman"/>
            <w:lang w:val="ro-RO"/>
          </w:rPr>
          <w:t>2</w:t>
        </w:r>
        <w:r w:rsidR="00192E4C" w:rsidRPr="00475578">
          <w:rPr>
            <w:rStyle w:val="Hyperlink"/>
            <w:rFonts w:ascii="Times New Roman" w:hAnsi="Times New Roman" w:cs="Times New Roman"/>
            <w:lang w:val="ro-RO"/>
          </w:rPr>
          <w:t>8 și 100).</w:t>
        </w:r>
      </w:hyperlink>
      <w:r w:rsidR="00192E4C" w:rsidRPr="00FA53B4">
        <w:rPr>
          <w:rFonts w:ascii="Times New Roman" w:hAnsi="Times New Roman" w:cs="Times New Roman"/>
          <w:lang w:val="ro-RO"/>
        </w:rPr>
        <w:t xml:space="preserve"> </w:t>
      </w:r>
      <w:r w:rsidR="00192E4C" w:rsidRPr="00FA53B4">
        <w:rPr>
          <w:rFonts w:ascii="Times New Roman" w:hAnsi="Times New Roman" w:cs="Times New Roman"/>
          <w:lang w:val="ro-RO"/>
        </w:rPr>
        <w:tab/>
      </w:r>
      <w:r w:rsidR="00192E4C" w:rsidRPr="00FA53B4">
        <w:rPr>
          <w:rFonts w:ascii="Times New Roman" w:hAnsi="Times New Roman" w:cs="Times New Roman"/>
          <w:lang w:val="ro-RO"/>
        </w:rPr>
        <w:tab/>
      </w:r>
      <w:r w:rsidR="00192E4C" w:rsidRPr="00FA53B4">
        <w:rPr>
          <w:rFonts w:ascii="Times New Roman" w:hAnsi="Times New Roman" w:cs="Times New Roman"/>
          <w:lang w:val="ro-RO"/>
        </w:rPr>
        <w:tab/>
      </w:r>
    </w:p>
    <w:p w14:paraId="1D2F1D74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0" w:right="-20"/>
        <w:jc w:val="both"/>
        <w:rPr>
          <w:rFonts w:ascii="Times New Roman" w:hAnsi="Times New Roman" w:cs="Times New Roman"/>
          <w:lang w:val="ro-RO"/>
        </w:rPr>
      </w:pPr>
    </w:p>
    <w:p w14:paraId="3389B9AB" w14:textId="40EDCD32" w:rsidR="00192E4C" w:rsidRPr="000C35E5" w:rsidRDefault="00192E4C" w:rsidP="000C35E5">
      <w:pPr>
        <w:pStyle w:val="ListParagraph"/>
        <w:numPr>
          <w:ilvl w:val="0"/>
          <w:numId w:val="25"/>
        </w:num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0C35E5">
        <w:rPr>
          <w:rFonts w:ascii="Times New Roman" w:hAnsi="Times New Roman" w:cs="Times New Roman"/>
          <w:lang w:val="ro-RO"/>
        </w:rPr>
        <w:t>Cazuri clinice comentate, ediția V, sub redacția prof. Florin Mitu, ed</w:t>
      </w:r>
      <w:r w:rsidR="000F4A4A">
        <w:rPr>
          <w:rFonts w:ascii="Times New Roman" w:hAnsi="Times New Roman" w:cs="Times New Roman"/>
          <w:lang w:val="ro-RO"/>
        </w:rPr>
        <w:t>itura</w:t>
      </w:r>
      <w:r w:rsidRPr="000C35E5">
        <w:rPr>
          <w:rFonts w:ascii="Times New Roman" w:hAnsi="Times New Roman" w:cs="Times New Roman"/>
          <w:lang w:val="ro-RO"/>
        </w:rPr>
        <w:t xml:space="preserve"> Gr. T. Popa Iași, 2024. ISBN: 978-630-345-011-7.</w:t>
      </w:r>
    </w:p>
    <w:p w14:paraId="45A49662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a. Capitolul XIII: Complicații hematologice ale terapiei antiplachetare: agranulocitoza indusă de inhibitorii</w:t>
      </w:r>
    </w:p>
    <w:p w14:paraId="562A0F75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P2Y12.</w:t>
      </w:r>
    </w:p>
    <w:p w14:paraId="269FDDE3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b. Capitolul XXXIII: Aspecte particulare in evaluarea pacientului vârstnic cu afectare coronariana ischemica.</w:t>
      </w:r>
    </w:p>
    <w:p w14:paraId="5E1013E5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c. Capitolul XXXV: O asociere diagnostică nefirească.</w:t>
      </w:r>
    </w:p>
    <w:p w14:paraId="29D82E81" w14:textId="227093F5" w:rsidR="00192E4C" w:rsidRPr="00FA53B4" w:rsidRDefault="00BA6B49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b/>
          <w:bCs/>
          <w:lang w:val="ro-RO"/>
        </w:rPr>
      </w:pPr>
      <w:hyperlink r:id="rId29" w:history="1">
        <w:r w:rsidR="00192E4C" w:rsidRPr="00BA6B49">
          <w:rPr>
            <w:rStyle w:val="Hyperlink"/>
            <w:rFonts w:ascii="Times New Roman" w:hAnsi="Times New Roman" w:cs="Times New Roman"/>
            <w:lang w:val="ro-RO"/>
          </w:rPr>
          <w:t>Atașat scan coperta și cuprins (capitole X</w:t>
        </w:r>
        <w:r w:rsidR="00192E4C" w:rsidRPr="00BA6B49">
          <w:rPr>
            <w:rStyle w:val="Hyperlink"/>
            <w:rFonts w:ascii="Times New Roman" w:hAnsi="Times New Roman" w:cs="Times New Roman"/>
            <w:lang w:val="ro-RO"/>
          </w:rPr>
          <w:t>I</w:t>
        </w:r>
        <w:r w:rsidR="00192E4C" w:rsidRPr="00BA6B49">
          <w:rPr>
            <w:rStyle w:val="Hyperlink"/>
            <w:rFonts w:ascii="Times New Roman" w:hAnsi="Times New Roman" w:cs="Times New Roman"/>
            <w:lang w:val="ro-RO"/>
          </w:rPr>
          <w:t>II</w:t>
        </w:r>
        <w:r w:rsidR="00192E4C" w:rsidRPr="00BA6B49">
          <w:rPr>
            <w:rStyle w:val="Hyperlink"/>
            <w:rFonts w:ascii="Times New Roman" w:hAnsi="Times New Roman" w:cs="Times New Roman"/>
            <w:lang w:val="ro-RO"/>
          </w:rPr>
          <w:t>,</w:t>
        </w:r>
        <w:r w:rsidR="00192E4C" w:rsidRPr="00BA6B49">
          <w:rPr>
            <w:rStyle w:val="Hyperlink"/>
            <w:rFonts w:ascii="Times New Roman" w:hAnsi="Times New Roman" w:cs="Times New Roman"/>
            <w:lang w:val="ro-RO"/>
          </w:rPr>
          <w:t xml:space="preserve"> XXX</w:t>
        </w:r>
        <w:r w:rsidR="00192E4C" w:rsidRPr="00BA6B49">
          <w:rPr>
            <w:rStyle w:val="Hyperlink"/>
            <w:rFonts w:ascii="Times New Roman" w:hAnsi="Times New Roman" w:cs="Times New Roman"/>
            <w:lang w:val="ro-RO"/>
          </w:rPr>
          <w:t>I</w:t>
        </w:r>
        <w:r w:rsidR="00192E4C" w:rsidRPr="00BA6B49">
          <w:rPr>
            <w:rStyle w:val="Hyperlink"/>
            <w:rFonts w:ascii="Times New Roman" w:hAnsi="Times New Roman" w:cs="Times New Roman"/>
            <w:lang w:val="ro-RO"/>
          </w:rPr>
          <w:t xml:space="preserve">II și </w:t>
        </w:r>
        <w:r w:rsidR="00192E4C" w:rsidRPr="00BA6B49">
          <w:rPr>
            <w:rStyle w:val="Hyperlink"/>
            <w:rFonts w:ascii="Times New Roman" w:hAnsi="Times New Roman" w:cs="Times New Roman"/>
            <w:lang w:val="ro-RO"/>
          </w:rPr>
          <w:t>X</w:t>
        </w:r>
        <w:r w:rsidR="00192E4C" w:rsidRPr="00BA6B49">
          <w:rPr>
            <w:rStyle w:val="Hyperlink"/>
            <w:rFonts w:ascii="Times New Roman" w:hAnsi="Times New Roman" w:cs="Times New Roman"/>
            <w:lang w:val="ro-RO"/>
          </w:rPr>
          <w:t>XXV).</w:t>
        </w:r>
      </w:hyperlink>
      <w:r w:rsidR="00192E4C" w:rsidRPr="00FA53B4">
        <w:rPr>
          <w:rFonts w:ascii="Times New Roman" w:hAnsi="Times New Roman" w:cs="Times New Roman"/>
          <w:lang w:val="ro-RO"/>
        </w:rPr>
        <w:t xml:space="preserve"> </w:t>
      </w:r>
      <w:r w:rsidR="00192E4C" w:rsidRPr="00FA53B4">
        <w:rPr>
          <w:rFonts w:ascii="Times New Roman" w:hAnsi="Times New Roman" w:cs="Times New Roman"/>
          <w:lang w:val="ro-RO"/>
        </w:rPr>
        <w:tab/>
      </w:r>
      <w:r w:rsidR="00192E4C" w:rsidRPr="00FA53B4">
        <w:rPr>
          <w:rFonts w:ascii="Times New Roman" w:hAnsi="Times New Roman" w:cs="Times New Roman"/>
          <w:lang w:val="ro-RO"/>
        </w:rPr>
        <w:tab/>
      </w:r>
    </w:p>
    <w:p w14:paraId="657CDD6F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0247CB9C" w14:textId="5DD7D360" w:rsidR="00192E4C" w:rsidRPr="00FA53B4" w:rsidRDefault="00192E4C" w:rsidP="000C35E5">
      <w:pPr>
        <w:pStyle w:val="ListParagraph"/>
        <w:numPr>
          <w:ilvl w:val="0"/>
          <w:numId w:val="25"/>
        </w:num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Scenarii clinice în Cardiologia de Urgență. Irina Costache Enache, Antoniu Petris, Viviana Onofrei, ed. Gr. T. Popa Iași, 2024. ISBN 978-630-345-046-9.</w:t>
      </w:r>
    </w:p>
    <w:p w14:paraId="175AE2CF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a. Capitolul 6: Un infarct miocardic cu surprize</w:t>
      </w:r>
    </w:p>
    <w:p w14:paraId="14BBEF74" w14:textId="77777777" w:rsidR="00192E4C" w:rsidRPr="00FA53B4" w:rsidRDefault="00192E4C" w:rsidP="00E516E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b. Capitolul 12: Managementul bolii coronariene ischemice la pacientul dializat</w:t>
      </w:r>
    </w:p>
    <w:p w14:paraId="046445B9" w14:textId="55FCE338" w:rsidR="00F241EF" w:rsidRPr="000445CB" w:rsidRDefault="00192E4C" w:rsidP="000445CB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  <w:lang w:val="ro-RO"/>
        </w:rPr>
      </w:pPr>
      <w:hyperlink r:id="rId30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Atașat scan coperta și cuprins (capito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l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e 6 ș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i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 xml:space="preserve"> 12).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ab/>
        </w:r>
      </w:hyperlink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51E07492" w14:textId="2769164B" w:rsidR="00041854" w:rsidRPr="00FA53B4" w:rsidRDefault="00B230AC" w:rsidP="00E516E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FA53B4">
        <w:rPr>
          <w:rFonts w:ascii="Times New Roman" w:hAnsi="Times New Roman" w:cs="Times New Roman"/>
          <w:b/>
          <w:lang w:val="ro-RO"/>
        </w:rPr>
        <w:t>MATERIALE DIDACTICE</w:t>
      </w:r>
    </w:p>
    <w:p w14:paraId="3E1E30D8" w14:textId="12887639" w:rsidR="00041854" w:rsidRPr="00FA53B4" w:rsidRDefault="00B230AC" w:rsidP="00E516E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FA53B4">
        <w:rPr>
          <w:rFonts w:ascii="Times New Roman" w:hAnsi="Times New Roman" w:cs="Times New Roman"/>
          <w:b/>
          <w:lang w:val="ro-RO"/>
        </w:rPr>
        <w:t>MANUAL (AUTOR CAPITOL)</w:t>
      </w:r>
    </w:p>
    <w:p w14:paraId="6E19F610" w14:textId="77777777" w:rsidR="00B230AC" w:rsidRPr="00FA53B4" w:rsidRDefault="00B230AC" w:rsidP="00E516EB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2744A47D" w14:textId="77777777" w:rsidR="00041854" w:rsidRPr="00FA53B4" w:rsidRDefault="00041854" w:rsidP="00E516E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6" w:after="0" w:line="240" w:lineRule="auto"/>
        <w:ind w:right="52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Echocardiography for students. Mariana FLORIA, Maria Daniela TANASE. Ed. UMF Gr. T. Popa Iasi, oct 2023. ISBN 9786065449190.</w:t>
      </w:r>
    </w:p>
    <w:p w14:paraId="00E8ED7B" w14:textId="289DBC11" w:rsidR="00041854" w:rsidRPr="00340AAC" w:rsidRDefault="00041854" w:rsidP="00340AA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before="16" w:after="0" w:line="240" w:lineRule="auto"/>
        <w:ind w:right="52"/>
        <w:jc w:val="both"/>
        <w:rPr>
          <w:rFonts w:ascii="Times New Roman" w:hAnsi="Times New Roman" w:cs="Times New Roman"/>
          <w:lang w:val="ro-RO"/>
        </w:rPr>
      </w:pPr>
      <w:r w:rsidRPr="000445CB">
        <w:rPr>
          <w:rFonts w:ascii="Times New Roman" w:hAnsi="Times New Roman" w:cs="Times New Roman"/>
          <w:lang w:val="ro-RO"/>
        </w:rPr>
        <w:t>Chapter II – Cardiomyopathies</w:t>
      </w:r>
      <w:r w:rsidR="00340AAC">
        <w:rPr>
          <w:rFonts w:ascii="Times New Roman" w:hAnsi="Times New Roman" w:cs="Times New Roman"/>
          <w:lang w:val="ro-RO"/>
        </w:rPr>
        <w:t xml:space="preserve"> </w:t>
      </w:r>
      <w:hyperlink r:id="rId31" w:history="1">
        <w:r w:rsidRPr="00340AAC">
          <w:rPr>
            <w:rStyle w:val="Hyperlink"/>
            <w:rFonts w:ascii="Times New Roman" w:hAnsi="Times New Roman" w:cs="Times New Roman"/>
            <w:lang w:val="ro-RO"/>
          </w:rPr>
          <w:t>Atașat scan coperta și cuprins</w:t>
        </w:r>
      </w:hyperlink>
      <w:r w:rsidRPr="00340AAC">
        <w:rPr>
          <w:rFonts w:ascii="Times New Roman" w:hAnsi="Times New Roman" w:cs="Times New Roman"/>
          <w:lang w:val="ro-RO"/>
        </w:rPr>
        <w:tab/>
      </w:r>
      <w:r w:rsidRPr="00340AAC">
        <w:rPr>
          <w:rFonts w:ascii="Times New Roman" w:hAnsi="Times New Roman" w:cs="Times New Roman"/>
          <w:lang w:val="ro-RO"/>
        </w:rPr>
        <w:tab/>
      </w:r>
      <w:r w:rsidRPr="00340AAC">
        <w:rPr>
          <w:rFonts w:ascii="Times New Roman" w:hAnsi="Times New Roman" w:cs="Times New Roman"/>
          <w:lang w:val="ro-RO"/>
        </w:rPr>
        <w:tab/>
      </w:r>
      <w:r w:rsidRPr="00340AAC">
        <w:rPr>
          <w:rFonts w:ascii="Times New Roman" w:hAnsi="Times New Roman" w:cs="Times New Roman"/>
          <w:lang w:val="ro-RO"/>
        </w:rPr>
        <w:tab/>
      </w:r>
    </w:p>
    <w:p w14:paraId="0BFFB961" w14:textId="77777777" w:rsidR="00041854" w:rsidRPr="00FA53B4" w:rsidRDefault="00041854" w:rsidP="00E516E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6" w:after="0" w:line="240" w:lineRule="auto"/>
        <w:ind w:right="52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Echocardiographie pour les etudiants. Mariana FLORIA, Maria Daniela TANASE. Ed. UMF Gr. T. Popa Iasi, oct 2023. ISBN 9786065449183.</w:t>
      </w:r>
    </w:p>
    <w:p w14:paraId="6C777E99" w14:textId="017BFE3F" w:rsidR="00041854" w:rsidRPr="000445CB" w:rsidRDefault="00041854" w:rsidP="000445CB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before="16" w:line="240" w:lineRule="auto"/>
        <w:ind w:right="52"/>
        <w:rPr>
          <w:rFonts w:ascii="Times New Roman" w:hAnsi="Times New Roman" w:cs="Times New Roman"/>
          <w:lang w:val="ro-RO"/>
        </w:rPr>
      </w:pPr>
      <w:r w:rsidRPr="000445CB">
        <w:rPr>
          <w:rFonts w:ascii="Times New Roman" w:hAnsi="Times New Roman" w:cs="Times New Roman"/>
          <w:lang w:val="ro-RO"/>
        </w:rPr>
        <w:t>Chapitre I – Échocardiographie. Principes de base</w:t>
      </w:r>
    </w:p>
    <w:p w14:paraId="3F40B4E9" w14:textId="247D725D" w:rsidR="00041854" w:rsidRPr="000445CB" w:rsidRDefault="00041854" w:rsidP="000445CB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before="16" w:line="240" w:lineRule="auto"/>
        <w:ind w:right="52"/>
        <w:rPr>
          <w:rFonts w:ascii="Times New Roman" w:hAnsi="Times New Roman" w:cs="Times New Roman"/>
          <w:lang w:val="ro-RO"/>
        </w:rPr>
      </w:pPr>
      <w:r w:rsidRPr="000445CB">
        <w:rPr>
          <w:rFonts w:ascii="Times New Roman" w:hAnsi="Times New Roman" w:cs="Times New Roman"/>
          <w:lang w:val="ro-RO"/>
        </w:rPr>
        <w:t>Chapitre II – Types d’échographie cardiaque</w:t>
      </w:r>
    </w:p>
    <w:p w14:paraId="306915E7" w14:textId="7B8639D9" w:rsidR="00041854" w:rsidRPr="000445CB" w:rsidRDefault="00041854" w:rsidP="000445CB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before="16" w:line="240" w:lineRule="auto"/>
        <w:ind w:right="52"/>
        <w:rPr>
          <w:rFonts w:ascii="Times New Roman" w:hAnsi="Times New Roman" w:cs="Times New Roman"/>
          <w:lang w:val="ro-RO"/>
        </w:rPr>
      </w:pPr>
      <w:r w:rsidRPr="000445CB">
        <w:rPr>
          <w:rFonts w:ascii="Times New Roman" w:hAnsi="Times New Roman" w:cs="Times New Roman"/>
          <w:lang w:val="ro-RO"/>
        </w:rPr>
        <w:t>Chapitre VI – Réglage de l’appareil</w:t>
      </w:r>
    </w:p>
    <w:p w14:paraId="4A7A0ECB" w14:textId="15B3B7F2" w:rsidR="00041854" w:rsidRPr="000445CB" w:rsidRDefault="00041854" w:rsidP="000445CB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before="16" w:line="240" w:lineRule="auto"/>
        <w:ind w:right="52"/>
        <w:rPr>
          <w:rFonts w:ascii="Times New Roman" w:hAnsi="Times New Roman" w:cs="Times New Roman"/>
          <w:lang w:val="ro-RO"/>
        </w:rPr>
      </w:pPr>
      <w:r w:rsidRPr="000445CB">
        <w:rPr>
          <w:rFonts w:ascii="Times New Roman" w:hAnsi="Times New Roman" w:cs="Times New Roman"/>
          <w:lang w:val="ro-RO"/>
        </w:rPr>
        <w:t>Chapitre V – Syndrome aortique aigu</w:t>
      </w:r>
    </w:p>
    <w:p w14:paraId="47964D59" w14:textId="393B3DB5" w:rsidR="00041854" w:rsidRPr="000445CB" w:rsidRDefault="00041854" w:rsidP="000445CB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before="16" w:line="240" w:lineRule="auto"/>
        <w:ind w:right="52"/>
        <w:rPr>
          <w:rFonts w:ascii="Times New Roman" w:hAnsi="Times New Roman" w:cs="Times New Roman"/>
          <w:lang w:val="ro-RO"/>
        </w:rPr>
      </w:pPr>
      <w:r w:rsidRPr="000445CB">
        <w:rPr>
          <w:rFonts w:ascii="Times New Roman" w:hAnsi="Times New Roman" w:cs="Times New Roman"/>
          <w:lang w:val="ro-RO"/>
        </w:rPr>
        <w:t>Chapitre VIII – Endocardite</w:t>
      </w:r>
    </w:p>
    <w:p w14:paraId="6C2233BC" w14:textId="64D21252" w:rsidR="00041854" w:rsidRPr="000445CB" w:rsidRDefault="00041854" w:rsidP="000445CB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before="16" w:line="240" w:lineRule="auto"/>
        <w:ind w:right="52"/>
        <w:rPr>
          <w:rFonts w:ascii="Times New Roman" w:hAnsi="Times New Roman" w:cs="Times New Roman"/>
          <w:lang w:val="ro-RO"/>
        </w:rPr>
      </w:pPr>
      <w:r w:rsidRPr="000445CB">
        <w:rPr>
          <w:rFonts w:ascii="Times New Roman" w:hAnsi="Times New Roman" w:cs="Times New Roman"/>
          <w:lang w:val="ro-RO"/>
        </w:rPr>
        <w:lastRenderedPageBreak/>
        <w:t>Chapitre X – Valeurs normales des paramètres</w:t>
      </w:r>
    </w:p>
    <w:p w14:paraId="45A8AF14" w14:textId="0EB7D57D" w:rsidR="00041854" w:rsidRPr="00FA53B4" w:rsidRDefault="00041854" w:rsidP="00E516EB">
      <w:pPr>
        <w:widowControl w:val="0"/>
        <w:autoSpaceDE w:val="0"/>
        <w:autoSpaceDN w:val="0"/>
        <w:adjustRightInd w:val="0"/>
        <w:spacing w:before="16"/>
        <w:ind w:left="1072" w:right="52" w:firstLine="368"/>
        <w:jc w:val="both"/>
        <w:rPr>
          <w:rFonts w:ascii="Times New Roman" w:hAnsi="Times New Roman" w:cs="Times New Roman"/>
          <w:b/>
          <w:bCs/>
          <w:lang w:val="ro-RO"/>
        </w:rPr>
      </w:pPr>
      <w:hyperlink r:id="rId32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Atașat scan coperta și cuprins</w:t>
        </w:r>
      </w:hyperlink>
      <w:r w:rsidRPr="00FA53B4">
        <w:rPr>
          <w:rFonts w:ascii="Times New Roman" w:hAnsi="Times New Roman" w:cs="Times New Roman"/>
          <w:lang w:val="ro-RO"/>
        </w:rPr>
        <w:t xml:space="preserve"> (capitole I, II, V, VI, VIII, X)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735175FE" w14:textId="77777777" w:rsidR="00041854" w:rsidRPr="00FA53B4" w:rsidRDefault="00041854" w:rsidP="00E516E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6" w:after="0" w:line="240" w:lineRule="auto"/>
        <w:ind w:right="52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>Aritmologia practică. Curs pentru rezidenți. Mariana Floria, Daniela Tanase și Anca Ouatu, ed. Gr. T. Popa Iași,2025. ISBN 978-630-345-127-5.</w:t>
      </w:r>
    </w:p>
    <w:p w14:paraId="44D98AA2" w14:textId="2F454508" w:rsidR="00041854" w:rsidRPr="006E204C" w:rsidRDefault="00041854" w:rsidP="006E204C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before="16"/>
        <w:ind w:right="52"/>
        <w:jc w:val="both"/>
        <w:rPr>
          <w:rFonts w:ascii="Times New Roman" w:hAnsi="Times New Roman" w:cs="Times New Roman"/>
          <w:lang w:val="ro-RO"/>
        </w:rPr>
      </w:pPr>
      <w:r w:rsidRPr="00E72F90">
        <w:rPr>
          <w:rFonts w:ascii="Times New Roman" w:hAnsi="Times New Roman" w:cs="Times New Roman"/>
          <w:lang w:val="ro-RO"/>
        </w:rPr>
        <w:t>Capitolul 4. Aritmii ventriculare.</w:t>
      </w:r>
      <w:r w:rsidR="00340AAC">
        <w:rPr>
          <w:rFonts w:ascii="Times New Roman" w:hAnsi="Times New Roman" w:cs="Times New Roman"/>
          <w:lang w:val="ro-RO"/>
        </w:rPr>
        <w:t xml:space="preserve"> </w:t>
      </w:r>
      <w:hyperlink r:id="rId33" w:history="1">
        <w:r w:rsidRPr="00E65299">
          <w:rPr>
            <w:rStyle w:val="Hyperlink"/>
            <w:rFonts w:ascii="Times New Roman" w:hAnsi="Times New Roman" w:cs="Times New Roman"/>
            <w:lang w:val="ro-RO"/>
          </w:rPr>
          <w:t>Atașat scan coperta</w:t>
        </w:r>
        <w:r w:rsidRPr="00E65299">
          <w:rPr>
            <w:rStyle w:val="Hyperlink"/>
            <w:rFonts w:ascii="Times New Roman" w:hAnsi="Times New Roman" w:cs="Times New Roman"/>
            <w:lang w:val="ro-RO"/>
          </w:rPr>
          <w:t xml:space="preserve"> </w:t>
        </w:r>
        <w:r w:rsidRPr="00E65299">
          <w:rPr>
            <w:rStyle w:val="Hyperlink"/>
            <w:rFonts w:ascii="Times New Roman" w:hAnsi="Times New Roman" w:cs="Times New Roman"/>
            <w:lang w:val="ro-RO"/>
          </w:rPr>
          <w:t>și cupr</w:t>
        </w:r>
        <w:r w:rsidRPr="00E65299">
          <w:rPr>
            <w:rStyle w:val="Hyperlink"/>
            <w:rFonts w:ascii="Times New Roman" w:hAnsi="Times New Roman" w:cs="Times New Roman"/>
            <w:lang w:val="ro-RO"/>
          </w:rPr>
          <w:t>i</w:t>
        </w:r>
        <w:r w:rsidRPr="00E65299">
          <w:rPr>
            <w:rStyle w:val="Hyperlink"/>
            <w:rFonts w:ascii="Times New Roman" w:hAnsi="Times New Roman" w:cs="Times New Roman"/>
            <w:lang w:val="ro-RO"/>
          </w:rPr>
          <w:t>ns</w:t>
        </w:r>
        <w:r w:rsidRPr="00E65299">
          <w:rPr>
            <w:rStyle w:val="Hyperlink"/>
            <w:rFonts w:ascii="Times New Roman" w:hAnsi="Times New Roman" w:cs="Times New Roman"/>
            <w:lang w:val="ro-RO"/>
          </w:rPr>
          <w:tab/>
        </w:r>
      </w:hyperlink>
      <w:r w:rsidRPr="00340AAC">
        <w:rPr>
          <w:rFonts w:ascii="Times New Roman" w:hAnsi="Times New Roman" w:cs="Times New Roman"/>
          <w:lang w:val="ro-RO"/>
        </w:rPr>
        <w:tab/>
      </w:r>
      <w:r w:rsidRPr="00340AAC">
        <w:rPr>
          <w:rFonts w:ascii="Times New Roman" w:hAnsi="Times New Roman" w:cs="Times New Roman"/>
          <w:lang w:val="ro-RO"/>
        </w:rPr>
        <w:tab/>
      </w:r>
      <w:r w:rsidRPr="00340AAC">
        <w:rPr>
          <w:rFonts w:ascii="Times New Roman" w:hAnsi="Times New Roman" w:cs="Times New Roman"/>
          <w:lang w:val="ro-RO"/>
        </w:rPr>
        <w:tab/>
      </w:r>
    </w:p>
    <w:p w14:paraId="48984A02" w14:textId="27EFAF3D" w:rsidR="00041854" w:rsidRDefault="00464A12" w:rsidP="006E204C">
      <w:pPr>
        <w:widowControl w:val="0"/>
        <w:autoSpaceDE w:val="0"/>
        <w:autoSpaceDN w:val="0"/>
        <w:adjustRightInd w:val="0"/>
        <w:spacing w:before="16" w:after="0" w:line="240" w:lineRule="auto"/>
        <w:ind w:right="50"/>
        <w:jc w:val="both"/>
        <w:rPr>
          <w:rFonts w:ascii="Times New Roman" w:hAnsi="Times New Roman" w:cs="Times New Roman"/>
          <w:b/>
          <w:bCs/>
          <w:lang w:val="ro-RO"/>
        </w:rPr>
      </w:pPr>
      <w:r w:rsidRPr="00FA53B4">
        <w:rPr>
          <w:rFonts w:ascii="Times New Roman" w:hAnsi="Times New Roman" w:cs="Times New Roman"/>
          <w:b/>
          <w:bCs/>
          <w:lang w:val="ro-RO"/>
        </w:rPr>
        <w:t>SUPORT PENTRU LUCRĂRI PRACTICE (AUTOR)</w:t>
      </w:r>
    </w:p>
    <w:p w14:paraId="45614827" w14:textId="77777777" w:rsidR="006E204C" w:rsidRPr="006E204C" w:rsidRDefault="006E204C" w:rsidP="006E204C">
      <w:pPr>
        <w:widowControl w:val="0"/>
        <w:autoSpaceDE w:val="0"/>
        <w:autoSpaceDN w:val="0"/>
        <w:adjustRightInd w:val="0"/>
        <w:spacing w:before="16" w:after="0" w:line="240" w:lineRule="auto"/>
        <w:ind w:right="50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24EDEE76" w14:textId="0F116109" w:rsidR="00041854" w:rsidRPr="008423FB" w:rsidRDefault="00041854" w:rsidP="008423FB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before="16"/>
        <w:ind w:right="52"/>
        <w:jc w:val="both"/>
        <w:rPr>
          <w:rFonts w:ascii="Times New Roman" w:hAnsi="Times New Roman" w:cs="Times New Roman"/>
          <w:b/>
          <w:bCs/>
          <w:lang w:val="ro-RO"/>
        </w:rPr>
      </w:pPr>
      <w:r w:rsidRPr="008423FB">
        <w:rPr>
          <w:rFonts w:ascii="Times New Roman" w:hAnsi="Times New Roman" w:cs="Times New Roman"/>
          <w:lang w:val="ro-RO"/>
        </w:rPr>
        <w:t>Ecocardiografia de tip FoCUS. Notebook. Mariana FLORIA, Maria Daniela TANASE, Alexandru Florinel OANCEA, Paula Cristina MORARIU. Ed. UMF Gr. T. Popa Iasi, oct 2023. ISBN 9786065449466.</w:t>
      </w:r>
      <w:r w:rsidRPr="008423FB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8423FB">
        <w:rPr>
          <w:rFonts w:ascii="Times New Roman" w:hAnsi="Times New Roman" w:cs="Times New Roman"/>
          <w:lang w:val="ro-RO"/>
        </w:rPr>
        <w:fldChar w:fldCharType="begin"/>
      </w:r>
      <w:r w:rsidR="002705C4">
        <w:rPr>
          <w:rFonts w:ascii="Times New Roman" w:hAnsi="Times New Roman" w:cs="Times New Roman"/>
          <w:lang w:val="ro-RO"/>
        </w:rPr>
        <w:instrText>HYPERLINK "Documente%20Justificative%20ANEXA%206/Ecocardiografia%20focus.%20Notebook.pdf"</w:instrText>
      </w:r>
      <w:r w:rsidR="002705C4" w:rsidRPr="008423FB">
        <w:rPr>
          <w:rFonts w:ascii="Times New Roman" w:hAnsi="Times New Roman" w:cs="Times New Roman"/>
          <w:lang w:val="ro-RO"/>
        </w:rPr>
      </w:r>
      <w:r w:rsidRPr="008423FB">
        <w:rPr>
          <w:rFonts w:ascii="Times New Roman" w:hAnsi="Times New Roman" w:cs="Times New Roman"/>
          <w:lang w:val="ro-RO"/>
        </w:rPr>
        <w:fldChar w:fldCharType="separate"/>
      </w:r>
      <w:r w:rsidRPr="008423FB">
        <w:rPr>
          <w:rStyle w:val="Hyperlink"/>
          <w:rFonts w:ascii="Times New Roman" w:hAnsi="Times New Roman" w:cs="Times New Roman"/>
          <w:lang w:val="ro-RO"/>
        </w:rPr>
        <w:t>Atașat scan cop</w:t>
      </w:r>
      <w:r w:rsidRPr="008423FB">
        <w:rPr>
          <w:rStyle w:val="Hyperlink"/>
          <w:rFonts w:ascii="Times New Roman" w:hAnsi="Times New Roman" w:cs="Times New Roman"/>
          <w:lang w:val="ro-RO"/>
        </w:rPr>
        <w:t>e</w:t>
      </w:r>
      <w:r w:rsidRPr="008423FB">
        <w:rPr>
          <w:rStyle w:val="Hyperlink"/>
          <w:rFonts w:ascii="Times New Roman" w:hAnsi="Times New Roman" w:cs="Times New Roman"/>
          <w:lang w:val="ro-RO"/>
        </w:rPr>
        <w:t>rt</w:t>
      </w:r>
      <w:r w:rsidRPr="008423FB">
        <w:rPr>
          <w:rStyle w:val="Hyperlink"/>
          <w:rFonts w:ascii="Times New Roman" w:hAnsi="Times New Roman" w:cs="Times New Roman"/>
          <w:lang w:val="ro-RO"/>
        </w:rPr>
        <w:t>a</w:t>
      </w:r>
      <w:r w:rsidRPr="008423FB">
        <w:rPr>
          <w:rStyle w:val="Hyperlink"/>
          <w:rFonts w:ascii="Times New Roman" w:hAnsi="Times New Roman" w:cs="Times New Roman"/>
          <w:lang w:val="ro-RO"/>
        </w:rPr>
        <w:t xml:space="preserve"> și cuprins</w:t>
      </w:r>
      <w:r w:rsidRPr="008423FB">
        <w:rPr>
          <w:rFonts w:ascii="Times New Roman" w:hAnsi="Times New Roman" w:cs="Times New Roman"/>
          <w:lang w:val="ro-RO"/>
        </w:rPr>
        <w:fldChar w:fldCharType="end"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</w:p>
    <w:p w14:paraId="4FD3342C" w14:textId="419573B1" w:rsidR="008423FB" w:rsidRPr="008423FB" w:rsidRDefault="00041854" w:rsidP="008423FB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before="16"/>
        <w:ind w:right="52"/>
        <w:jc w:val="both"/>
        <w:rPr>
          <w:rFonts w:ascii="Times New Roman" w:hAnsi="Times New Roman" w:cs="Times New Roman"/>
          <w:b/>
          <w:bCs/>
          <w:lang w:val="ro-RO"/>
        </w:rPr>
      </w:pPr>
      <w:r w:rsidRPr="008423FB">
        <w:rPr>
          <w:rFonts w:ascii="Times New Roman" w:hAnsi="Times New Roman" w:cs="Times New Roman"/>
          <w:lang w:val="ro-RO"/>
        </w:rPr>
        <w:t xml:space="preserve">Echocardiographie de type FoCUS. Notebook. Mariana FLORIA, Maria Daniela TANASE, Alexandru Florinel OANCEA, Paula Cristina MORARIU. Ed. UMF Gr. T. Popa Iasi, oct 2023. ISBN 9786065449473. </w:t>
      </w:r>
      <w:r w:rsidR="002705C4">
        <w:rPr>
          <w:rFonts w:ascii="Times New Roman" w:hAnsi="Times New Roman" w:cs="Times New Roman"/>
          <w:lang w:val="ro-RO"/>
        </w:rPr>
        <w:fldChar w:fldCharType="begin"/>
      </w:r>
      <w:r w:rsidR="002705C4">
        <w:rPr>
          <w:rFonts w:ascii="Times New Roman" w:hAnsi="Times New Roman" w:cs="Times New Roman"/>
          <w:lang w:val="ro-RO"/>
        </w:rPr>
        <w:instrText>HYPERLINK "Documente%20Justificative%20ANEXA%206/Echocardiographie%20FoCus.%20notebook.pdf"</w:instrText>
      </w:r>
      <w:r w:rsidR="002705C4">
        <w:rPr>
          <w:rFonts w:ascii="Times New Roman" w:hAnsi="Times New Roman" w:cs="Times New Roman"/>
          <w:lang w:val="ro-RO"/>
        </w:rPr>
      </w:r>
      <w:r w:rsidR="002705C4">
        <w:rPr>
          <w:rFonts w:ascii="Times New Roman" w:hAnsi="Times New Roman" w:cs="Times New Roman"/>
          <w:lang w:val="ro-RO"/>
        </w:rPr>
        <w:fldChar w:fldCharType="separate"/>
      </w:r>
      <w:r w:rsidRPr="002705C4">
        <w:rPr>
          <w:rStyle w:val="Hyperlink"/>
          <w:rFonts w:ascii="Times New Roman" w:hAnsi="Times New Roman" w:cs="Times New Roman"/>
          <w:lang w:val="ro-RO"/>
        </w:rPr>
        <w:t xml:space="preserve">Atașat scan coperta și </w:t>
      </w:r>
      <w:r w:rsidRPr="002705C4">
        <w:rPr>
          <w:rStyle w:val="Hyperlink"/>
          <w:rFonts w:ascii="Times New Roman" w:hAnsi="Times New Roman" w:cs="Times New Roman"/>
          <w:lang w:val="ro-RO"/>
        </w:rPr>
        <w:t>c</w:t>
      </w:r>
      <w:r w:rsidRPr="002705C4">
        <w:rPr>
          <w:rStyle w:val="Hyperlink"/>
          <w:rFonts w:ascii="Times New Roman" w:hAnsi="Times New Roman" w:cs="Times New Roman"/>
          <w:lang w:val="ro-RO"/>
        </w:rPr>
        <w:t>uprins</w:t>
      </w:r>
      <w:r w:rsidR="002705C4">
        <w:rPr>
          <w:rFonts w:ascii="Times New Roman" w:hAnsi="Times New Roman" w:cs="Times New Roman"/>
          <w:lang w:val="ro-RO"/>
        </w:rPr>
        <w:fldChar w:fldCharType="end"/>
      </w:r>
      <w:r w:rsidRPr="008423FB">
        <w:rPr>
          <w:rFonts w:ascii="Times New Roman" w:hAnsi="Times New Roman" w:cs="Times New Roman"/>
          <w:lang w:val="ro-RO"/>
        </w:rPr>
        <w:t xml:space="preserve"> </w:t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</w:p>
    <w:p w14:paraId="35F03362" w14:textId="33022A8A" w:rsidR="00041854" w:rsidRPr="008423FB" w:rsidRDefault="00041854" w:rsidP="008423FB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before="16"/>
        <w:ind w:right="52"/>
        <w:jc w:val="both"/>
        <w:rPr>
          <w:rFonts w:ascii="Times New Roman" w:hAnsi="Times New Roman" w:cs="Times New Roman"/>
          <w:b/>
          <w:bCs/>
          <w:lang w:val="ro-RO"/>
        </w:rPr>
      </w:pPr>
      <w:r w:rsidRPr="008423FB">
        <w:rPr>
          <w:rFonts w:ascii="Times New Roman" w:hAnsi="Times New Roman" w:cs="Times New Roman"/>
          <w:lang w:val="ro-RO"/>
        </w:rPr>
        <w:t xml:space="preserve">FoCUS cardiac ultrasound. Notebook. Mariana FLORIA, Maria Daniela TANASE, Alexandru Florinel OANCEA, Paula Cristina MORARIU. Ed. UMF Gr. T. Popa Iasi, oct 2023. ISBN 9786065449480. </w:t>
      </w:r>
      <w:r w:rsidR="002705C4">
        <w:rPr>
          <w:rFonts w:ascii="Times New Roman" w:hAnsi="Times New Roman" w:cs="Times New Roman"/>
          <w:lang w:val="ro-RO"/>
        </w:rPr>
        <w:fldChar w:fldCharType="begin"/>
      </w:r>
      <w:r w:rsidR="002705C4">
        <w:rPr>
          <w:rFonts w:ascii="Times New Roman" w:hAnsi="Times New Roman" w:cs="Times New Roman"/>
          <w:lang w:val="ro-RO"/>
        </w:rPr>
        <w:instrText>HYPERLINK "Documente%20Justificative%20ANEXA%206/Focus%20cardiac%20ultrasound.%20Notebook.pdf"</w:instrText>
      </w:r>
      <w:r w:rsidR="002705C4">
        <w:rPr>
          <w:rFonts w:ascii="Times New Roman" w:hAnsi="Times New Roman" w:cs="Times New Roman"/>
          <w:lang w:val="ro-RO"/>
        </w:rPr>
      </w:r>
      <w:r w:rsidR="002705C4">
        <w:rPr>
          <w:rFonts w:ascii="Times New Roman" w:hAnsi="Times New Roman" w:cs="Times New Roman"/>
          <w:lang w:val="ro-RO"/>
        </w:rPr>
        <w:fldChar w:fldCharType="separate"/>
      </w:r>
      <w:r w:rsidRPr="002705C4">
        <w:rPr>
          <w:rStyle w:val="Hyperlink"/>
          <w:rFonts w:ascii="Times New Roman" w:hAnsi="Times New Roman" w:cs="Times New Roman"/>
          <w:lang w:val="ro-RO"/>
        </w:rPr>
        <w:t>Atașat scan co</w:t>
      </w:r>
      <w:r w:rsidRPr="002705C4">
        <w:rPr>
          <w:rStyle w:val="Hyperlink"/>
          <w:rFonts w:ascii="Times New Roman" w:hAnsi="Times New Roman" w:cs="Times New Roman"/>
          <w:lang w:val="ro-RO"/>
        </w:rPr>
        <w:t>p</w:t>
      </w:r>
      <w:r w:rsidRPr="002705C4">
        <w:rPr>
          <w:rStyle w:val="Hyperlink"/>
          <w:rFonts w:ascii="Times New Roman" w:hAnsi="Times New Roman" w:cs="Times New Roman"/>
          <w:lang w:val="ro-RO"/>
        </w:rPr>
        <w:t>erta și cuprins</w:t>
      </w:r>
      <w:r w:rsidR="002705C4">
        <w:rPr>
          <w:rFonts w:ascii="Times New Roman" w:hAnsi="Times New Roman" w:cs="Times New Roman"/>
          <w:lang w:val="ro-RO"/>
        </w:rPr>
        <w:fldChar w:fldCharType="end"/>
      </w:r>
      <w:r w:rsidRPr="008423FB">
        <w:rPr>
          <w:rFonts w:ascii="Times New Roman" w:hAnsi="Times New Roman" w:cs="Times New Roman"/>
          <w:lang w:val="ro-RO"/>
        </w:rPr>
        <w:t xml:space="preserve"> </w:t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  <w:r w:rsidRPr="008423FB">
        <w:rPr>
          <w:rFonts w:ascii="Times New Roman" w:hAnsi="Times New Roman" w:cs="Times New Roman"/>
          <w:lang w:val="ro-RO"/>
        </w:rPr>
        <w:tab/>
      </w:r>
    </w:p>
    <w:p w14:paraId="428EE072" w14:textId="07883B61" w:rsidR="00041854" w:rsidRDefault="006E204C" w:rsidP="00E516E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FA53B4">
        <w:rPr>
          <w:rFonts w:ascii="Times New Roman" w:hAnsi="Times New Roman" w:cs="Times New Roman"/>
          <w:b/>
          <w:bCs/>
          <w:lang w:val="ro-RO"/>
        </w:rPr>
        <w:t xml:space="preserve">SUPORT PENTRU LUCRĂRI PRACTICE </w:t>
      </w:r>
      <w:r>
        <w:rPr>
          <w:rFonts w:ascii="Times New Roman" w:hAnsi="Times New Roman" w:cs="Times New Roman"/>
          <w:b/>
          <w:bCs/>
          <w:lang w:val="ro-RO"/>
        </w:rPr>
        <w:t>(</w:t>
      </w:r>
      <w:r w:rsidR="00464A12" w:rsidRPr="00FA53B4">
        <w:rPr>
          <w:rFonts w:ascii="Times New Roman" w:hAnsi="Times New Roman" w:cs="Times New Roman"/>
          <w:b/>
          <w:bCs/>
          <w:lang w:val="ro-RO"/>
        </w:rPr>
        <w:t>AUTOR CAPITOL</w:t>
      </w:r>
      <w:r>
        <w:rPr>
          <w:rFonts w:ascii="Times New Roman" w:hAnsi="Times New Roman" w:cs="Times New Roman"/>
          <w:b/>
          <w:bCs/>
          <w:lang w:val="ro-RO"/>
        </w:rPr>
        <w:t>)</w:t>
      </w:r>
    </w:p>
    <w:p w14:paraId="7F5835B8" w14:textId="77777777" w:rsidR="006E204C" w:rsidRPr="00FA53B4" w:rsidRDefault="006E204C" w:rsidP="00E516E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7E4540F0" w14:textId="77777777" w:rsidR="00041854" w:rsidRPr="00FA53B4" w:rsidRDefault="00041854" w:rsidP="00E516E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  <w:r w:rsidRPr="00FA53B4">
        <w:rPr>
          <w:rFonts w:ascii="Times New Roman" w:hAnsi="Times New Roman" w:cs="Times New Roman"/>
          <w:bCs/>
          <w:lang w:val="ro-RO"/>
        </w:rPr>
        <w:t>Îndrumar de practică clinică pentru studenți. Irina Costache, Codruța Bădescu, Ovidiu Mitu, ed. Gr. T. Popa Iași, 2024. ISBN 978-606-544-999-2.</w:t>
      </w:r>
    </w:p>
    <w:p w14:paraId="5C189903" w14:textId="4C6A3633" w:rsidR="00041854" w:rsidRPr="006E204C" w:rsidRDefault="00041854" w:rsidP="006E204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  <w:r w:rsidRPr="00FA53B4">
        <w:rPr>
          <w:rFonts w:ascii="Times New Roman" w:hAnsi="Times New Roman" w:cs="Times New Roman"/>
          <w:bCs/>
          <w:lang w:val="ro-RO"/>
        </w:rPr>
        <w:t>Capitolul III. Exerciții de coronarografie.</w:t>
      </w:r>
      <w:r w:rsidR="006E204C">
        <w:rPr>
          <w:rFonts w:ascii="Times New Roman" w:hAnsi="Times New Roman" w:cs="Times New Roman"/>
          <w:bCs/>
          <w:lang w:val="ro-RO"/>
        </w:rPr>
        <w:t xml:space="preserve"> </w:t>
      </w:r>
      <w:hyperlink r:id="rId34" w:history="1">
        <w:r w:rsidRPr="006E204C">
          <w:rPr>
            <w:rStyle w:val="Hyperlink"/>
            <w:rFonts w:ascii="Times New Roman" w:hAnsi="Times New Roman" w:cs="Times New Roman"/>
            <w:lang w:val="ro-RO"/>
          </w:rPr>
          <w:t>Atașat scan coperta și cu</w:t>
        </w:r>
        <w:r w:rsidRPr="006E204C">
          <w:rPr>
            <w:rStyle w:val="Hyperlink"/>
            <w:rFonts w:ascii="Times New Roman" w:hAnsi="Times New Roman" w:cs="Times New Roman"/>
            <w:lang w:val="ro-RO"/>
          </w:rPr>
          <w:t>p</w:t>
        </w:r>
        <w:r w:rsidRPr="006E204C">
          <w:rPr>
            <w:rStyle w:val="Hyperlink"/>
            <w:rFonts w:ascii="Times New Roman" w:hAnsi="Times New Roman" w:cs="Times New Roman"/>
            <w:lang w:val="ro-RO"/>
          </w:rPr>
          <w:t>rins</w:t>
        </w:r>
      </w:hyperlink>
      <w:r w:rsidRPr="006E204C">
        <w:rPr>
          <w:rFonts w:ascii="Times New Roman" w:hAnsi="Times New Roman" w:cs="Times New Roman"/>
          <w:lang w:val="ro-RO"/>
        </w:rPr>
        <w:t xml:space="preserve"> (capitolul III) </w:t>
      </w:r>
      <w:r w:rsidRPr="006E204C">
        <w:rPr>
          <w:rFonts w:ascii="Times New Roman" w:hAnsi="Times New Roman" w:cs="Times New Roman"/>
          <w:lang w:val="ro-RO"/>
        </w:rPr>
        <w:tab/>
      </w:r>
      <w:r w:rsidRPr="006E204C">
        <w:rPr>
          <w:rFonts w:ascii="Times New Roman" w:hAnsi="Times New Roman" w:cs="Times New Roman"/>
          <w:lang w:val="ro-RO"/>
        </w:rPr>
        <w:tab/>
      </w:r>
      <w:r w:rsidRPr="006E204C">
        <w:rPr>
          <w:rFonts w:ascii="Times New Roman" w:hAnsi="Times New Roman" w:cs="Times New Roman"/>
          <w:lang w:val="ro-RO"/>
        </w:rPr>
        <w:tab/>
      </w:r>
      <w:r w:rsidRPr="006E204C">
        <w:rPr>
          <w:rFonts w:ascii="Times New Roman" w:hAnsi="Times New Roman" w:cs="Times New Roman"/>
          <w:lang w:val="ro-RO"/>
        </w:rPr>
        <w:tab/>
      </w:r>
      <w:r w:rsidRPr="006E204C">
        <w:rPr>
          <w:rFonts w:ascii="Times New Roman" w:hAnsi="Times New Roman" w:cs="Times New Roman"/>
          <w:lang w:val="ro-RO"/>
        </w:rPr>
        <w:tab/>
      </w:r>
    </w:p>
    <w:p w14:paraId="36B2E42D" w14:textId="77777777" w:rsidR="00041854" w:rsidRPr="00FA53B4" w:rsidRDefault="00041854" w:rsidP="00E516E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  <w:r w:rsidRPr="00FA53B4">
        <w:rPr>
          <w:rFonts w:ascii="Times New Roman" w:hAnsi="Times New Roman" w:cs="Times New Roman"/>
          <w:bCs/>
          <w:lang w:val="ro-RO"/>
        </w:rPr>
        <w:t>Travaux pratiques – Médecine interne. Mariana Florina, Irina-Iuliana Costache. Ed. UMF Gr. T. Popa Iasi, oct 2023. ISBN 9786065449459.</w:t>
      </w:r>
    </w:p>
    <w:p w14:paraId="07E87542" w14:textId="7C026FA8" w:rsidR="00041854" w:rsidRPr="006E204C" w:rsidRDefault="00041854" w:rsidP="006E204C">
      <w:pPr>
        <w:pStyle w:val="ListParagraph"/>
        <w:numPr>
          <w:ilvl w:val="1"/>
          <w:numId w:val="31"/>
        </w:numPr>
        <w:jc w:val="both"/>
        <w:rPr>
          <w:rFonts w:ascii="Times New Roman" w:hAnsi="Times New Roman" w:cs="Times New Roman"/>
          <w:bCs/>
          <w:lang w:val="ro-RO"/>
        </w:rPr>
      </w:pPr>
      <w:r w:rsidRPr="006E204C">
        <w:rPr>
          <w:rFonts w:ascii="Times New Roman" w:hAnsi="Times New Roman" w:cs="Times New Roman"/>
          <w:bCs/>
          <w:lang w:val="ro-RO"/>
        </w:rPr>
        <w:t>Chapitre I – Électrocardiographie</w:t>
      </w:r>
    </w:p>
    <w:p w14:paraId="7BE70F75" w14:textId="3F56ABC7" w:rsidR="00041854" w:rsidRPr="006E204C" w:rsidRDefault="00041854" w:rsidP="006E204C">
      <w:pPr>
        <w:pStyle w:val="ListParagraph"/>
        <w:numPr>
          <w:ilvl w:val="1"/>
          <w:numId w:val="31"/>
        </w:numPr>
        <w:jc w:val="both"/>
        <w:rPr>
          <w:rFonts w:ascii="Times New Roman" w:hAnsi="Times New Roman" w:cs="Times New Roman"/>
          <w:bCs/>
          <w:lang w:val="ro-RO"/>
        </w:rPr>
      </w:pPr>
      <w:r w:rsidRPr="006E204C">
        <w:rPr>
          <w:rFonts w:ascii="Times New Roman" w:hAnsi="Times New Roman" w:cs="Times New Roman"/>
          <w:bCs/>
          <w:lang w:val="ro-RO"/>
        </w:rPr>
        <w:t>Chapitre X – La cardioversion électrique</w:t>
      </w:r>
    </w:p>
    <w:p w14:paraId="6A48FB54" w14:textId="5EA32C81" w:rsidR="00041854" w:rsidRPr="006E204C" w:rsidRDefault="00041854" w:rsidP="006E204C">
      <w:pPr>
        <w:pStyle w:val="ListParagraph"/>
        <w:numPr>
          <w:ilvl w:val="1"/>
          <w:numId w:val="31"/>
        </w:numPr>
        <w:jc w:val="both"/>
        <w:rPr>
          <w:rFonts w:ascii="Times New Roman" w:hAnsi="Times New Roman" w:cs="Times New Roman"/>
          <w:bCs/>
          <w:lang w:val="ro-RO"/>
        </w:rPr>
      </w:pPr>
      <w:r w:rsidRPr="006E204C">
        <w:rPr>
          <w:rFonts w:ascii="Times New Roman" w:hAnsi="Times New Roman" w:cs="Times New Roman"/>
          <w:bCs/>
          <w:lang w:val="ro-RO"/>
        </w:rPr>
        <w:t>Chapitre XI – L’étude électrophysiologique</w:t>
      </w:r>
    </w:p>
    <w:p w14:paraId="0CDEC13A" w14:textId="211EC6B6" w:rsidR="00041854" w:rsidRPr="006E204C" w:rsidRDefault="00041854" w:rsidP="006E204C">
      <w:pPr>
        <w:pStyle w:val="ListParagraph"/>
        <w:numPr>
          <w:ilvl w:val="1"/>
          <w:numId w:val="31"/>
        </w:numPr>
        <w:jc w:val="both"/>
        <w:rPr>
          <w:rFonts w:ascii="Times New Roman" w:hAnsi="Times New Roman" w:cs="Times New Roman"/>
          <w:bCs/>
          <w:lang w:val="ro-RO"/>
        </w:rPr>
      </w:pPr>
      <w:r w:rsidRPr="006E204C">
        <w:rPr>
          <w:rFonts w:ascii="Times New Roman" w:hAnsi="Times New Roman" w:cs="Times New Roman"/>
          <w:bCs/>
          <w:lang w:val="ro-RO"/>
        </w:rPr>
        <w:t>Chapitre XII – L’implantation d’un pacemaker ou défibrillateur</w:t>
      </w:r>
    </w:p>
    <w:p w14:paraId="58A77D46" w14:textId="578A215A" w:rsidR="00041854" w:rsidRPr="006E204C" w:rsidRDefault="00041854" w:rsidP="006E204C">
      <w:pPr>
        <w:pStyle w:val="ListParagraph"/>
        <w:numPr>
          <w:ilvl w:val="1"/>
          <w:numId w:val="31"/>
        </w:numPr>
        <w:jc w:val="both"/>
        <w:rPr>
          <w:rFonts w:ascii="Times New Roman" w:hAnsi="Times New Roman" w:cs="Times New Roman"/>
          <w:bCs/>
          <w:lang w:val="ro-RO"/>
        </w:rPr>
      </w:pPr>
      <w:r w:rsidRPr="006E204C">
        <w:rPr>
          <w:rFonts w:ascii="Times New Roman" w:hAnsi="Times New Roman" w:cs="Times New Roman"/>
          <w:bCs/>
          <w:lang w:val="ro-RO"/>
        </w:rPr>
        <w:t>Chapitre XV – La radiographie thoracique</w:t>
      </w:r>
    </w:p>
    <w:p w14:paraId="2C7DD0E8" w14:textId="49007C67" w:rsidR="00041854" w:rsidRPr="00FA53B4" w:rsidRDefault="00041854" w:rsidP="00E516EB">
      <w:pPr>
        <w:ind w:left="1080"/>
        <w:jc w:val="both"/>
        <w:rPr>
          <w:rFonts w:ascii="Times New Roman" w:hAnsi="Times New Roman" w:cs="Times New Roman"/>
          <w:b/>
          <w:lang w:val="ro-RO"/>
        </w:rPr>
      </w:pPr>
      <w:hyperlink r:id="rId35" w:history="1">
        <w:r w:rsidRPr="00FA53B4">
          <w:rPr>
            <w:rStyle w:val="Hyperlink"/>
            <w:rFonts w:ascii="Times New Roman" w:hAnsi="Times New Roman" w:cs="Times New Roman"/>
            <w:bCs/>
            <w:lang w:val="ro-RO"/>
          </w:rPr>
          <w:t>Atașat scan coperta și cu</w:t>
        </w:r>
        <w:r w:rsidRPr="00FA53B4">
          <w:rPr>
            <w:rStyle w:val="Hyperlink"/>
            <w:rFonts w:ascii="Times New Roman" w:hAnsi="Times New Roman" w:cs="Times New Roman"/>
            <w:bCs/>
            <w:lang w:val="ro-RO"/>
          </w:rPr>
          <w:t>p</w:t>
        </w:r>
        <w:r w:rsidRPr="00FA53B4">
          <w:rPr>
            <w:rStyle w:val="Hyperlink"/>
            <w:rFonts w:ascii="Times New Roman" w:hAnsi="Times New Roman" w:cs="Times New Roman"/>
            <w:bCs/>
            <w:lang w:val="ro-RO"/>
          </w:rPr>
          <w:t>rins</w:t>
        </w:r>
      </w:hyperlink>
      <w:r w:rsidRPr="00FA53B4">
        <w:rPr>
          <w:rFonts w:ascii="Times New Roman" w:hAnsi="Times New Roman" w:cs="Times New Roman"/>
          <w:bCs/>
          <w:lang w:val="ro-RO"/>
        </w:rPr>
        <w:t xml:space="preserve"> (capitole I,X, XI, XII și XV</w:t>
      </w:r>
      <w:r w:rsidRPr="00FA53B4">
        <w:rPr>
          <w:rFonts w:ascii="Times New Roman" w:hAnsi="Times New Roman" w:cs="Times New Roman"/>
          <w:b/>
          <w:lang w:val="ro-RO"/>
        </w:rPr>
        <w:t xml:space="preserve">) </w:t>
      </w:r>
      <w:r w:rsidRPr="00FA53B4">
        <w:rPr>
          <w:rFonts w:ascii="Times New Roman" w:hAnsi="Times New Roman" w:cs="Times New Roman"/>
          <w:b/>
          <w:lang w:val="ro-RO"/>
        </w:rPr>
        <w:tab/>
      </w:r>
    </w:p>
    <w:p w14:paraId="1C92EC59" w14:textId="1BD6E209" w:rsidR="00041854" w:rsidRPr="00ED2B7A" w:rsidRDefault="008C0398" w:rsidP="00E516E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</w:pPr>
      <w:r w:rsidRPr="00ED2B7A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D. ARTICOLE PUBLICATE</w:t>
      </w:r>
    </w:p>
    <w:p w14:paraId="078EFAC2" w14:textId="32A4A214" w:rsidR="008C0398" w:rsidRPr="00FA53B4" w:rsidRDefault="008C0398" w:rsidP="00E516E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</w:pP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AUTOR PRINCIPAL ARTICOLE ISI</w:t>
      </w:r>
    </w:p>
    <w:p w14:paraId="2D135650" w14:textId="77777777" w:rsidR="008C0398" w:rsidRPr="00FA53B4" w:rsidRDefault="008C0398" w:rsidP="00E516EB">
      <w:pPr>
        <w:numPr>
          <w:ilvl w:val="0"/>
          <w:numId w:val="19"/>
        </w:num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b/>
          <w:bCs/>
          <w:lang w:val="ro-RO"/>
        </w:rPr>
        <w:t xml:space="preserve">Oancea, A.-F.; </w:t>
      </w:r>
      <w:r w:rsidRPr="00FA53B4">
        <w:rPr>
          <w:rFonts w:ascii="Times New Roman" w:hAnsi="Times New Roman" w:cs="Times New Roman"/>
          <w:lang w:val="ro-RO"/>
        </w:rPr>
        <w:t xml:space="preserve">Leonard, M.; Morariu, P.C.; Godun, M.; Jigoranu, A.; Miftode, I.-L.; Miftode, R.S.; Nica, A.M.; Rotaru, A.; Simion, P.; et al. Repurposing Coronary Risk Scores </w:t>
      </w:r>
      <w:r w:rsidRPr="00FA53B4">
        <w:rPr>
          <w:rFonts w:ascii="Times New Roman" w:hAnsi="Times New Roman" w:cs="Times New Roman"/>
          <w:lang w:val="ro-RO"/>
        </w:rPr>
        <w:lastRenderedPageBreak/>
        <w:t>to Identify Increased Likelihood of Atrial Fibrillation in Chronic Coronary Syndrome. Med. Sci. 2026, 14, 161. https://doi.org/10.3390/medsci14020161 (</w:t>
      </w:r>
      <w:r w:rsidRPr="00FA53B4">
        <w:rPr>
          <w:rFonts w:ascii="Times New Roman" w:hAnsi="Times New Roman" w:cs="Times New Roman"/>
          <w:b/>
          <w:bCs/>
          <w:lang w:val="ro-RO"/>
        </w:rPr>
        <w:t>IF=4.4,</w:t>
      </w:r>
      <w:r w:rsidRPr="00FA53B4">
        <w:rPr>
          <w:rFonts w:ascii="Times New Roman" w:hAnsi="Times New Roman" w:cs="Times New Roman"/>
          <w:lang w:val="ro-RO"/>
        </w:rPr>
        <w:t xml:space="preserve"> Q1 in Medicine).</w:t>
      </w:r>
    </w:p>
    <w:p w14:paraId="7563ED95" w14:textId="635EC6CA" w:rsidR="008C0398" w:rsidRPr="00FA53B4" w:rsidRDefault="008C0398" w:rsidP="00E516EB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36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https://www.mdpi.com/2076-3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2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71/14/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2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/161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159E5D39" w14:textId="77777777" w:rsidR="008C0398" w:rsidRPr="00FA53B4" w:rsidRDefault="008C0398" w:rsidP="00E516EB">
      <w:pPr>
        <w:numPr>
          <w:ilvl w:val="0"/>
          <w:numId w:val="19"/>
        </w:num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Morariu PC, </w:t>
      </w:r>
      <w:r w:rsidRPr="00FA53B4">
        <w:rPr>
          <w:rFonts w:ascii="Times New Roman" w:hAnsi="Times New Roman" w:cs="Times New Roman"/>
          <w:b/>
          <w:bCs/>
          <w:lang w:val="ro-RO"/>
        </w:rPr>
        <w:t>Oancea AF*,</w:t>
      </w:r>
      <w:r w:rsidRPr="00FA53B4">
        <w:rPr>
          <w:rFonts w:ascii="Times New Roman" w:hAnsi="Times New Roman" w:cs="Times New Roman"/>
          <w:lang w:val="ro-RO"/>
        </w:rPr>
        <w:t xml:space="preserve"> Godun MM, Morariu BA, Sirbu O, Tanase DM, Ouatu A, Knieling A, Serban LI, Scripcariu V, Floria M. Handheld focused cardiac ultrasound training in internal medicine curriculum. Echocardiography. 2025. doi:10.22541/au.175978836.65693111/v1 (</w:t>
      </w:r>
      <w:r w:rsidRPr="00FA53B4">
        <w:rPr>
          <w:rFonts w:ascii="Times New Roman" w:hAnsi="Times New Roman" w:cs="Times New Roman"/>
          <w:b/>
          <w:bCs/>
          <w:lang w:val="ro-RO"/>
        </w:rPr>
        <w:t>IF=1.5,</w:t>
      </w:r>
      <w:r w:rsidRPr="00FA53B4">
        <w:rPr>
          <w:rFonts w:ascii="Times New Roman" w:hAnsi="Times New Roman" w:cs="Times New Roman"/>
          <w:lang w:val="ro-RO"/>
        </w:rPr>
        <w:t xml:space="preserve"> Q3 in Medicine).</w:t>
      </w:r>
    </w:p>
    <w:p w14:paraId="6438371E" w14:textId="45FD153D" w:rsidR="008C0398" w:rsidRPr="00FA53B4" w:rsidRDefault="008C0398" w:rsidP="00E516EB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37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https://www.ovid.com/journals/echo/abstract/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1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0.1111/echo.70379~handheld-focused-cardiac-ultrasound-training-in-internal?redirectionsource=fulltextview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</w:p>
    <w:p w14:paraId="5BA76AD0" w14:textId="77777777" w:rsidR="008C0398" w:rsidRPr="00FA53B4" w:rsidRDefault="008C0398" w:rsidP="00E516EB">
      <w:pPr>
        <w:numPr>
          <w:ilvl w:val="0"/>
          <w:numId w:val="19"/>
        </w:num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b/>
          <w:bCs/>
          <w:lang w:val="ro-RO"/>
        </w:rPr>
        <w:t>Oancea, A.-F.;</w:t>
      </w:r>
      <w:r w:rsidRPr="00FA53B4">
        <w:rPr>
          <w:rFonts w:ascii="Times New Roman" w:hAnsi="Times New Roman" w:cs="Times New Roman"/>
          <w:lang w:val="ro-RO"/>
        </w:rPr>
        <w:t xml:space="preserve"> Morariu, P.C.; Godun, M.; Dobreanu, S.D.; Mihnea, M.; Iosep, D.G.; Buburuz, A.M.; Mitu, O.; Burlacu, A.; Floria, D.-E.; et al. Atrial Fibrillation Risk Scores as Potential Predictors of Significant Coronary Artery Disease in Chronic Coronary Syndrome: A Novel Diagnostic Approach. Life 2025, 15, 1134. </w:t>
      </w:r>
      <w:hyperlink r:id="rId38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</w:t>
        </w:r>
      </w:hyperlink>
      <w:r w:rsidRPr="00FA53B4">
        <w:rPr>
          <w:rFonts w:ascii="Times New Roman" w:hAnsi="Times New Roman" w:cs="Times New Roman"/>
          <w:lang w:val="ro-RO"/>
        </w:rPr>
        <w:t xml:space="preserve"> 10.3390/life15071134 (</w:t>
      </w:r>
      <w:r w:rsidRPr="00FA53B4">
        <w:rPr>
          <w:rFonts w:ascii="Times New Roman" w:hAnsi="Times New Roman" w:cs="Times New Roman"/>
          <w:b/>
          <w:bCs/>
          <w:lang w:val="ro-RO"/>
        </w:rPr>
        <w:t>IF=3.4</w:t>
      </w:r>
      <w:r w:rsidRPr="00FA53B4">
        <w:rPr>
          <w:rFonts w:ascii="Times New Roman" w:hAnsi="Times New Roman" w:cs="Times New Roman"/>
          <w:lang w:val="ro-RO"/>
        </w:rPr>
        <w:t>, Q1 in Biology).</w:t>
      </w:r>
    </w:p>
    <w:p w14:paraId="2CC23B98" w14:textId="0A9A8D39" w:rsidR="008C0398" w:rsidRPr="00FA53B4" w:rsidRDefault="008C0398" w:rsidP="00E516EB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39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7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29/15/7/1134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327504BF" w14:textId="77777777" w:rsidR="008C0398" w:rsidRPr="00FA53B4" w:rsidRDefault="008C0398" w:rsidP="00E516EB">
      <w:pPr>
        <w:numPr>
          <w:ilvl w:val="0"/>
          <w:numId w:val="19"/>
        </w:num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b/>
          <w:bCs/>
          <w:lang w:val="ro-RO"/>
        </w:rPr>
        <w:t>Oancea, A.-F.;</w:t>
      </w:r>
      <w:r w:rsidRPr="00FA53B4">
        <w:rPr>
          <w:rFonts w:ascii="Times New Roman" w:hAnsi="Times New Roman" w:cs="Times New Roman"/>
          <w:lang w:val="ro-RO"/>
        </w:rPr>
        <w:t xml:space="preserve"> Morariu, P.C.; Godun, M.; Dobreanu, S.D.; Jigoranu, A.; Mihnea, M.; Iosep, D.; Buburuz, A.M.; Miftode, R.S.; Floria, D.-E.; et al. Galectin-3 and Pentraxin-3 as Potential Biomarkers in Chronic Coronary Syndrome and Atrial Fibrillation: Insights from a 131-Patient Cohort. Int. J. Mol. Sci. 2025, 26, 4909. https:// doi.org/10.3390/ijms26104909 (</w:t>
      </w:r>
      <w:r w:rsidRPr="00FA53B4">
        <w:rPr>
          <w:rFonts w:ascii="Times New Roman" w:hAnsi="Times New Roman" w:cs="Times New Roman"/>
          <w:b/>
          <w:bCs/>
          <w:lang w:val="ro-RO"/>
        </w:rPr>
        <w:t>IF=4.9,</w:t>
      </w:r>
      <w:r w:rsidRPr="00FA53B4">
        <w:rPr>
          <w:rFonts w:ascii="Times New Roman" w:hAnsi="Times New Roman" w:cs="Times New Roman"/>
          <w:lang w:val="ro-RO"/>
        </w:rPr>
        <w:t xml:space="preserve"> Q1 in Medicine).</w:t>
      </w:r>
    </w:p>
    <w:p w14:paraId="1B41C62A" w14:textId="66286E30" w:rsidR="008C0398" w:rsidRPr="00FA53B4" w:rsidRDefault="008C0398" w:rsidP="00E516EB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40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https://www.mdpi.com/1422-0067/26/10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/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4909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455BF546" w14:textId="77777777" w:rsidR="008C0398" w:rsidRPr="00FA53B4" w:rsidRDefault="008C0398" w:rsidP="00E516EB">
      <w:pPr>
        <w:numPr>
          <w:ilvl w:val="0"/>
          <w:numId w:val="19"/>
        </w:num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b/>
          <w:bCs/>
          <w:lang w:val="ro-RO"/>
        </w:rPr>
        <w:t>Oancea, A.-F.;</w:t>
      </w:r>
      <w:r w:rsidRPr="00FA53B4">
        <w:rPr>
          <w:rFonts w:ascii="Times New Roman" w:hAnsi="Times New Roman" w:cs="Times New Roman"/>
          <w:lang w:val="ro-RO"/>
        </w:rPr>
        <w:t xml:space="preserve"> Morariu, P.C.; Buburuz, A.M.; Miftode, I.-L.; Miftode, R.S.; Mitu, O.; Jigoranu, A.; Floria, D.-E.; Timpau, A.; Vata, A.; et al. Spectrum of Non-Obstructive Coronary Artery Disease and Its Relationship with Atrial Fibrillation. J. Clin. Med. 2024 13,4921.https://doi.org/10.3390/jcm13164921 (</w:t>
      </w:r>
      <w:r w:rsidRPr="00FA53B4">
        <w:rPr>
          <w:rFonts w:ascii="Times New Roman" w:hAnsi="Times New Roman" w:cs="Times New Roman"/>
          <w:b/>
          <w:bCs/>
          <w:lang w:val="ro-RO"/>
        </w:rPr>
        <w:t>IF=3.0,</w:t>
      </w:r>
      <w:r w:rsidRPr="00FA53B4">
        <w:rPr>
          <w:rFonts w:ascii="Times New Roman" w:hAnsi="Times New Roman" w:cs="Times New Roman"/>
          <w:lang w:val="ro-RO"/>
        </w:rPr>
        <w:t xml:space="preserve"> Q1 in Medicine).</w:t>
      </w:r>
    </w:p>
    <w:p w14:paraId="10676006" w14:textId="38182744" w:rsidR="008C0398" w:rsidRPr="00FA53B4" w:rsidRDefault="008C0398" w:rsidP="00E516EB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41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https://www.mdpi.com/2077-0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3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83/13/16/4921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68DB7276" w14:textId="77777777" w:rsidR="008C0398" w:rsidRPr="00FA53B4" w:rsidRDefault="008C0398" w:rsidP="00E516EB">
      <w:pPr>
        <w:numPr>
          <w:ilvl w:val="0"/>
          <w:numId w:val="19"/>
        </w:num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Floria, M., </w:t>
      </w:r>
      <w:r w:rsidRPr="00FA53B4">
        <w:rPr>
          <w:rFonts w:ascii="Times New Roman" w:hAnsi="Times New Roman" w:cs="Times New Roman"/>
          <w:b/>
          <w:bCs/>
          <w:lang w:val="ro-RO"/>
        </w:rPr>
        <w:t>Oancea, A. F*,</w:t>
      </w:r>
      <w:r w:rsidRPr="00FA53B4">
        <w:rPr>
          <w:rFonts w:ascii="Times New Roman" w:hAnsi="Times New Roman" w:cs="Times New Roman"/>
          <w:lang w:val="ro-RO"/>
        </w:rPr>
        <w:t xml:space="preserve"> Morariu, P. C., Burlacu, A., Iov, D. E., Chiriac, C. P., Baroi, G. L., Stafie, C. S., Cuciureanu, M., Scripcariu, V., &amp; Tanase, D. M. An Overview of the Pharmacokinetics and Pharmacodynamics of Landiolol (an Ultra-Short Acting β1 Selective Antagonist) in Atrial Fibrillation. Pharmaceutics, 16(4), 517, 2024. </w:t>
      </w:r>
      <w:hyperlink r:id="rId42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</w:t>
        </w:r>
      </w:hyperlink>
      <w:r w:rsidRPr="00FA53B4">
        <w:rPr>
          <w:rFonts w:ascii="Times New Roman" w:hAnsi="Times New Roman" w:cs="Times New Roman"/>
          <w:lang w:val="ro-RO"/>
        </w:rPr>
        <w:t xml:space="preserve"> 10.3390/pharmaceutics16040517 (</w:t>
      </w:r>
      <w:r w:rsidRPr="00FA53B4">
        <w:rPr>
          <w:rFonts w:ascii="Times New Roman" w:hAnsi="Times New Roman" w:cs="Times New Roman"/>
          <w:b/>
          <w:bCs/>
          <w:lang w:val="ro-RO"/>
        </w:rPr>
        <w:t>IF=5.5,</w:t>
      </w:r>
      <w:r w:rsidRPr="00FA53B4">
        <w:rPr>
          <w:rFonts w:ascii="Times New Roman" w:hAnsi="Times New Roman" w:cs="Times New Roman"/>
          <w:lang w:val="ro-RO"/>
        </w:rPr>
        <w:t xml:space="preserve"> Q1 in Pharmacology and Pharmacy).</w:t>
      </w:r>
    </w:p>
    <w:p w14:paraId="64E86446" w14:textId="11A730E6" w:rsidR="008C0398" w:rsidRPr="00FA53B4" w:rsidRDefault="008C0398" w:rsidP="00E516EB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43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https://www.mdpi.com/1999-4923/16/4/517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425BC86A" w14:textId="77777777" w:rsidR="008C0398" w:rsidRPr="00FA53B4" w:rsidRDefault="008C0398" w:rsidP="00E516EB">
      <w:pPr>
        <w:numPr>
          <w:ilvl w:val="0"/>
          <w:numId w:val="19"/>
        </w:num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b/>
          <w:bCs/>
          <w:lang w:val="ro-RO"/>
        </w:rPr>
        <w:t>Oancea, A. F.,</w:t>
      </w:r>
      <w:r w:rsidRPr="00FA53B4">
        <w:rPr>
          <w:rFonts w:ascii="Times New Roman" w:hAnsi="Times New Roman" w:cs="Times New Roman"/>
          <w:lang w:val="ro-RO"/>
        </w:rPr>
        <w:t xml:space="preserve"> Jigoranu, R. A., Morariu, P. C., Miftode, R. S., Trandabat, B. A., Iov, D. E., Cojocaru, E., Costache, I. I., Baroi, L. G., Timofte, D. V., Tanase, D. M., &amp; Floria, M. (2023). Atrial Fibrillation and Chronic Coronary Ischemia: A Challenging Vicious Circle. Life (Basel, Switzerland), 2023,13(6), 1370. https://doi.org/10.3390/life13061370 (</w:t>
      </w:r>
      <w:r w:rsidRPr="00FA53B4">
        <w:rPr>
          <w:rFonts w:ascii="Times New Roman" w:hAnsi="Times New Roman" w:cs="Times New Roman"/>
          <w:b/>
          <w:bCs/>
          <w:lang w:val="ro-RO"/>
        </w:rPr>
        <w:t>IF=3.2</w:t>
      </w:r>
      <w:r w:rsidRPr="00FA53B4">
        <w:rPr>
          <w:rFonts w:ascii="Times New Roman" w:hAnsi="Times New Roman" w:cs="Times New Roman"/>
          <w:lang w:val="ro-RO"/>
        </w:rPr>
        <w:t>,Q1 in Biology).</w:t>
      </w:r>
    </w:p>
    <w:p w14:paraId="5624756E" w14:textId="60539AEA" w:rsidR="008C0398" w:rsidRPr="00FA53B4" w:rsidRDefault="008C0398" w:rsidP="00E516EB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44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https://www.mdpi.com/2075-1729/13/6/1370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72661509" w14:textId="1EE46F87" w:rsidR="008C0398" w:rsidRPr="00FA53B4" w:rsidRDefault="008C0398" w:rsidP="00E516E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</w:pP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CO</w:t>
      </w: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AUTOR ARTICOLE ISI</w:t>
      </w:r>
    </w:p>
    <w:p w14:paraId="5838176A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Timpau, A.-S.; Miftode, R.-S.; Leca, D.; Timpau, R.; Miftode, I.-L.; Petris, A.O.; Costache, I.I.; Mitu, O.; Nicolae, A.; </w:t>
      </w:r>
      <w:r w:rsidRPr="00FA53B4">
        <w:rPr>
          <w:rFonts w:ascii="Times New Roman" w:hAnsi="Times New Roman" w:cs="Times New Roman"/>
          <w:b/>
          <w:bCs/>
          <w:lang w:val="ro-RO"/>
        </w:rPr>
        <w:t>Oancea, A.</w:t>
      </w:r>
      <w:r w:rsidRPr="00FA53B4">
        <w:rPr>
          <w:rFonts w:ascii="Times New Roman" w:hAnsi="Times New Roman" w:cs="Times New Roman"/>
          <w:lang w:val="ro-RO"/>
        </w:rPr>
        <w:t xml:space="preserve">; Jigoranu, A.; Tuchilus, C.G.; Miftode, E.-G. A Real Pandora’s Box in Pandemic Times: A Narrative Review on the Acute Cardiac Injury Due to COVID-19. Life 2022, 12, 1085. </w:t>
      </w:r>
      <w:hyperlink r:id="rId45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https://doi.org/10.3390/life12071085</w:t>
        </w:r>
      </w:hyperlink>
      <w:r w:rsidRPr="00FA53B4">
        <w:rPr>
          <w:rFonts w:ascii="Times New Roman" w:hAnsi="Times New Roman" w:cs="Times New Roman"/>
          <w:lang w:val="ro-RO"/>
        </w:rPr>
        <w:t xml:space="preserve"> (</w:t>
      </w:r>
      <w:r w:rsidRPr="00FA53B4">
        <w:rPr>
          <w:rFonts w:ascii="Times New Roman" w:hAnsi="Times New Roman" w:cs="Times New Roman"/>
          <w:b/>
          <w:bCs/>
          <w:lang w:val="ro-RO"/>
        </w:rPr>
        <w:t>IF=3.2</w:t>
      </w:r>
      <w:r w:rsidRPr="00FA53B4">
        <w:rPr>
          <w:rFonts w:ascii="Times New Roman" w:hAnsi="Times New Roman" w:cs="Times New Roman"/>
          <w:lang w:val="ro-RO"/>
        </w:rPr>
        <w:t>, Q1 in Biology).</w:t>
      </w:r>
    </w:p>
    <w:p w14:paraId="12B6121F" w14:textId="560BAF2F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46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https://www.mdpi.com/2075-1729/12/7/1085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6DE1F16C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Moisă, Ș.M.; Burlacu, A.; Brinza, C.; Cinteză, E.; Butnariu, L.I.; Țarcă, E.; </w:t>
      </w:r>
      <w:r w:rsidRPr="00FA53B4">
        <w:rPr>
          <w:rFonts w:ascii="Times New Roman" w:hAnsi="Times New Roman" w:cs="Times New Roman"/>
          <w:b/>
          <w:bCs/>
          <w:lang w:val="ro-RO"/>
        </w:rPr>
        <w:t>Oancea, A.F</w:t>
      </w:r>
      <w:r w:rsidRPr="00FA53B4">
        <w:rPr>
          <w:rFonts w:ascii="Times New Roman" w:hAnsi="Times New Roman" w:cs="Times New Roman"/>
          <w:lang w:val="ro-RO"/>
        </w:rPr>
        <w:t xml:space="preserve">.; Munteanu, I.-A.; Munteanu, V.; Stătescu, L.; Trandafir, L.M. An Up-to-Date Literature Review on Ventricular Assist Devices Experience in Pediatric Hearts. Life 2022, 12, 2001. </w:t>
      </w:r>
      <w:r w:rsidRPr="00FA53B4">
        <w:rPr>
          <w:rFonts w:ascii="Times New Roman" w:hAnsi="Times New Roman" w:cs="Times New Roman"/>
          <w:lang w:val="ro-RO"/>
        </w:rPr>
        <w:lastRenderedPageBreak/>
        <w:t>https://doi.org/10.3390/life12122001 (</w:t>
      </w:r>
      <w:r w:rsidRPr="00FA53B4">
        <w:rPr>
          <w:rFonts w:ascii="Times New Roman" w:hAnsi="Times New Roman" w:cs="Times New Roman"/>
          <w:b/>
          <w:bCs/>
          <w:lang w:val="ro-RO"/>
        </w:rPr>
        <w:t>IF=3.2</w:t>
      </w:r>
      <w:r w:rsidRPr="00FA53B4">
        <w:rPr>
          <w:rFonts w:ascii="Times New Roman" w:hAnsi="Times New Roman" w:cs="Times New Roman"/>
          <w:lang w:val="ro-RO"/>
        </w:rPr>
        <w:t>, Q1 in Biology).</w:t>
      </w:r>
    </w:p>
    <w:p w14:paraId="2A812EFD" w14:textId="194C90CB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47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https://www.mdpi.com/2075-1729/12/12/2001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38F478C7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R. A. Jigoranu, O. Mitu, </w:t>
      </w:r>
      <w:r w:rsidRPr="00FA53B4">
        <w:rPr>
          <w:rFonts w:ascii="Times New Roman" w:hAnsi="Times New Roman" w:cs="Times New Roman"/>
          <w:b/>
          <w:bCs/>
          <w:lang w:val="ro-RO"/>
        </w:rPr>
        <w:t>A. F. Oancea</w:t>
      </w:r>
      <w:r w:rsidRPr="00FA53B4">
        <w:rPr>
          <w:rFonts w:ascii="Times New Roman" w:hAnsi="Times New Roman" w:cs="Times New Roman"/>
          <w:lang w:val="ro-RO"/>
        </w:rPr>
        <w:t>, R. S. Miftode, A.S.Timpau, M. S. C. Haba, R. S. Gavril, Carmen Cumpat, F.Mitu. The eﬀects of cardiac rehabilitation on resting heart rate and blood pressure in heart failure patients. Revista medico-chirurgicala a Societatii de Medici si Naturalisti din Iasi 32:336-342, 2023. DOI: 10.22551/MSJ.2022.03.05 (</w:t>
      </w:r>
      <w:r w:rsidRPr="00FA53B4">
        <w:rPr>
          <w:rFonts w:ascii="Times New Roman" w:hAnsi="Times New Roman" w:cs="Times New Roman"/>
          <w:b/>
          <w:bCs/>
          <w:lang w:val="ro-RO"/>
        </w:rPr>
        <w:t>IF=0.2</w:t>
      </w:r>
      <w:r w:rsidRPr="00FA53B4">
        <w:rPr>
          <w:rFonts w:ascii="Times New Roman" w:hAnsi="Times New Roman" w:cs="Times New Roman"/>
          <w:lang w:val="ro-RO"/>
        </w:rPr>
        <w:t>, Q4 in Medicine).</w:t>
      </w:r>
    </w:p>
    <w:p w14:paraId="0857840D" w14:textId="295B72BF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48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https://www.revmedchir.ro/index.php/revmedchir/article/view/2613/1840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</w:p>
    <w:p w14:paraId="207189B7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Morariu, P.C.; Tanase, D.M.; Iov, D.E.; Sîrbu, O.; </w:t>
      </w:r>
      <w:r w:rsidRPr="00FA53B4">
        <w:rPr>
          <w:rFonts w:ascii="Times New Roman" w:hAnsi="Times New Roman" w:cs="Times New Roman"/>
          <w:b/>
          <w:bCs/>
          <w:lang w:val="ro-RO"/>
        </w:rPr>
        <w:t>Oancea, A.F</w:t>
      </w:r>
      <w:r w:rsidRPr="00FA53B4">
        <w:rPr>
          <w:rFonts w:ascii="Times New Roman" w:hAnsi="Times New Roman" w:cs="Times New Roman"/>
          <w:lang w:val="ro-RO"/>
        </w:rPr>
        <w:t xml:space="preserve">.; Mircea, C.G.; Chiriac, C.P.; Baroi, G.L.; Morariu, I.-D.; Dascălu, C.G.; et al. Mitral Annular Calcification and Thromboembolic Risk. Life 2023, 13, 1568. </w:t>
      </w:r>
      <w:hyperlink r:id="rId49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</w:t>
        </w:r>
      </w:hyperlink>
      <w:r w:rsidRPr="00FA53B4">
        <w:rPr>
          <w:rFonts w:ascii="Times New Roman" w:hAnsi="Times New Roman" w:cs="Times New Roman"/>
          <w:lang w:val="ro-RO"/>
        </w:rPr>
        <w:t>10.3390/life13071568 (</w:t>
      </w:r>
      <w:r w:rsidRPr="00FA53B4">
        <w:rPr>
          <w:rFonts w:ascii="Times New Roman" w:hAnsi="Times New Roman" w:cs="Times New Roman"/>
          <w:b/>
          <w:bCs/>
          <w:lang w:val="ro-RO"/>
        </w:rPr>
        <w:t>IF=3.2,</w:t>
      </w:r>
      <w:r w:rsidRPr="00FA53B4">
        <w:rPr>
          <w:rFonts w:ascii="Times New Roman" w:hAnsi="Times New Roman" w:cs="Times New Roman"/>
          <w:lang w:val="ro-RO"/>
        </w:rPr>
        <w:t xml:space="preserve"> Q1 in Biology).</w:t>
      </w:r>
    </w:p>
    <w:p w14:paraId="746845F8" w14:textId="344DC94D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50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https://www.mdpi.com/2075-1729/13/7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/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1568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5F5129FC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Miftode, R.-S.; Costache, I.-I.; Constantinescu, D.; Mitu, O.; Timpau, A.-S.; Hancianu, M.; Leca, D.-A.; Miftode, I.-L.; Jigoranu, R.-A.; </w:t>
      </w:r>
      <w:r w:rsidRPr="00FA53B4">
        <w:rPr>
          <w:rFonts w:ascii="Times New Roman" w:hAnsi="Times New Roman" w:cs="Times New Roman"/>
          <w:b/>
          <w:bCs/>
          <w:lang w:val="ro-RO"/>
        </w:rPr>
        <w:t>Oancea, A.-F</w:t>
      </w:r>
      <w:r w:rsidRPr="00FA53B4">
        <w:rPr>
          <w:rFonts w:ascii="Times New Roman" w:hAnsi="Times New Roman" w:cs="Times New Roman"/>
          <w:lang w:val="ro-RO"/>
        </w:rPr>
        <w:t>.; Haba, M.S.C.; Miftode, D.I.; Serban, I.-L. Syndecan-1: From a Promising Novel Cardiac Biomarker to a Surrogate Early Predictor of Kidney and Liver Injury in Patients with Acute Heart Failure. Life 2023, 13, 898. https://doi.org/10.3390/life13040898 (</w:t>
      </w:r>
      <w:r w:rsidRPr="00FA53B4">
        <w:rPr>
          <w:rFonts w:ascii="Times New Roman" w:hAnsi="Times New Roman" w:cs="Times New Roman"/>
          <w:b/>
          <w:bCs/>
          <w:lang w:val="ro-RO"/>
        </w:rPr>
        <w:t>IF=3.2</w:t>
      </w:r>
      <w:r w:rsidRPr="00FA53B4">
        <w:rPr>
          <w:rFonts w:ascii="Times New Roman" w:hAnsi="Times New Roman" w:cs="Times New Roman"/>
          <w:lang w:val="ro-RO"/>
        </w:rPr>
        <w:t>, Q1 in Biology).</w:t>
      </w:r>
    </w:p>
    <w:p w14:paraId="5D8DAACD" w14:textId="1A47155C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51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https://www.mdpi.com/2075-1729/13/4/898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1EDE653F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Lidia I; Morariu P; Dacalu C; Iov D, </w:t>
      </w:r>
      <w:r w:rsidRPr="00FA53B4">
        <w:rPr>
          <w:rFonts w:ascii="Times New Roman" w:hAnsi="Times New Roman" w:cs="Times New Roman"/>
          <w:b/>
          <w:bCs/>
          <w:lang w:val="ro-RO"/>
        </w:rPr>
        <w:t>Oancea A</w:t>
      </w:r>
      <w:r w:rsidRPr="00FA53B4">
        <w:rPr>
          <w:rFonts w:ascii="Times New Roman" w:hAnsi="Times New Roman" w:cs="Times New Roman"/>
          <w:lang w:val="ro-RO"/>
        </w:rPr>
        <w:t>, Chiriac P, Sarbu O, Timofte V, Rezus C, Sorodoc L, Sorodoc V, Tanase D, Floria M. Accidental Hypothermia in the Largest Emergency Hospital in North-Eastern Romania. R.J. of Internal Medicine 2024. https://doi.org/10.2478/rjim-2024-0010 (</w:t>
      </w:r>
      <w:r w:rsidRPr="00FA53B4">
        <w:rPr>
          <w:rFonts w:ascii="Times New Roman" w:hAnsi="Times New Roman" w:cs="Times New Roman"/>
          <w:b/>
          <w:bCs/>
          <w:lang w:val="ro-RO"/>
        </w:rPr>
        <w:t>IF=1.6,</w:t>
      </w:r>
      <w:r w:rsidRPr="00FA53B4">
        <w:rPr>
          <w:rFonts w:ascii="Times New Roman" w:hAnsi="Times New Roman" w:cs="Times New Roman"/>
          <w:lang w:val="ro-RO"/>
        </w:rPr>
        <w:t xml:space="preserve"> Q2 in Medicine).</w:t>
      </w:r>
    </w:p>
    <w:p w14:paraId="087D4AFB" w14:textId="340B2AC9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52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https://pubmed.ncbi.nlm.nih.gov/38470364/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49B22EFD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Floria, M.; Burlacu, A.; Morariu, P.C.; </w:t>
      </w:r>
      <w:r w:rsidRPr="00FA53B4">
        <w:rPr>
          <w:rFonts w:ascii="Times New Roman" w:hAnsi="Times New Roman" w:cs="Times New Roman"/>
          <w:b/>
          <w:bCs/>
          <w:lang w:val="ro-RO"/>
        </w:rPr>
        <w:t>Oancea, A.-F</w:t>
      </w:r>
      <w:r w:rsidRPr="00FA53B4">
        <w:rPr>
          <w:rFonts w:ascii="Times New Roman" w:hAnsi="Times New Roman" w:cs="Times New Roman"/>
          <w:lang w:val="ro-RO"/>
        </w:rPr>
        <w:t>.; Iov, D.-E.; Baroi, G.L.; Stafie, C.S.; Scripcariu, V.; Tănase, D.M. Multimodality Imaging in Right Heart Tumors: Proposed Algorithm towards an Appropriate Diagnosis. J. Clin. Med. 2024, 13, 1000. https://doi.org/10.3390/jcm13041000 (</w:t>
      </w:r>
      <w:r w:rsidRPr="00FA53B4">
        <w:rPr>
          <w:rFonts w:ascii="Times New Roman" w:hAnsi="Times New Roman" w:cs="Times New Roman"/>
          <w:b/>
          <w:bCs/>
          <w:lang w:val="ro-RO"/>
        </w:rPr>
        <w:t>IF=3.0</w:t>
      </w:r>
      <w:r w:rsidRPr="00FA53B4">
        <w:rPr>
          <w:rFonts w:ascii="Times New Roman" w:hAnsi="Times New Roman" w:cs="Times New Roman"/>
          <w:lang w:val="ro-RO"/>
        </w:rPr>
        <w:t>, Q1 in Medicine).</w:t>
      </w:r>
    </w:p>
    <w:p w14:paraId="3FC1D3EC" w14:textId="2B753BFC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53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https://www.mdpi.com/2077-0383/13/4/1000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09EBE6F8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Vâţă, A.; Miftode, I.-L.; Grigoriu, M.G.; Mihuta, I.; Onofrei, I.M.; </w:t>
      </w:r>
      <w:r w:rsidRPr="00FA53B4">
        <w:rPr>
          <w:rFonts w:ascii="Times New Roman" w:hAnsi="Times New Roman" w:cs="Times New Roman"/>
          <w:b/>
          <w:bCs/>
          <w:lang w:val="ro-RO"/>
        </w:rPr>
        <w:t>Oancea, A.F</w:t>
      </w:r>
      <w:r w:rsidRPr="00FA53B4">
        <w:rPr>
          <w:rFonts w:ascii="Times New Roman" w:hAnsi="Times New Roman" w:cs="Times New Roman"/>
          <w:lang w:val="ro-RO"/>
        </w:rPr>
        <w:t xml:space="preserve">.; Luca, M.C.; Miftode, E.G. Distinct Clinical and Laboratory Features of Measles in Adults and Children During the 2024 Epidemic: A Retrospective Study from a Romanian Tertiary Infectious Diseases Center. Medicina 2026, 62, 836. </w:t>
      </w:r>
      <w:hyperlink r:id="rId54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https://doi.org/10.3390/</w:t>
        </w:r>
      </w:hyperlink>
      <w:r w:rsidRPr="00FA53B4">
        <w:rPr>
          <w:rFonts w:ascii="Times New Roman" w:hAnsi="Times New Roman" w:cs="Times New Roman"/>
          <w:lang w:val="ro-RO"/>
        </w:rPr>
        <w:t>medicina62050836 (</w:t>
      </w:r>
      <w:r w:rsidRPr="00FA53B4">
        <w:rPr>
          <w:rFonts w:ascii="Times New Roman" w:hAnsi="Times New Roman" w:cs="Times New Roman"/>
          <w:b/>
          <w:bCs/>
          <w:lang w:val="ro-RO"/>
        </w:rPr>
        <w:t>IF=2.4</w:t>
      </w:r>
      <w:r w:rsidRPr="00FA53B4">
        <w:rPr>
          <w:rFonts w:ascii="Times New Roman" w:hAnsi="Times New Roman" w:cs="Times New Roman"/>
          <w:lang w:val="ro-RO"/>
        </w:rPr>
        <w:t>, Q1 in Medicine).</w:t>
      </w:r>
    </w:p>
    <w:p w14:paraId="70D4290B" w14:textId="4B8AF9A7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55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https://www.mdpi.com/1648-9144/62/5/836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1637832F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Nica, A.M.; Ciuntu, R.E.; Nica, S.A.; Dascalu, C.G.; Ganea, C.V.; Corlade-Andrei, M.; Morariu, P.C.; Godun, M.M.; </w:t>
      </w:r>
      <w:r w:rsidRPr="00FA53B4">
        <w:rPr>
          <w:rFonts w:ascii="Times New Roman" w:hAnsi="Times New Roman" w:cs="Times New Roman"/>
          <w:b/>
          <w:bCs/>
          <w:lang w:val="ro-RO"/>
        </w:rPr>
        <w:t>Oancea, A.-F</w:t>
      </w:r>
      <w:r w:rsidRPr="00FA53B4">
        <w:rPr>
          <w:rFonts w:ascii="Times New Roman" w:hAnsi="Times New Roman" w:cs="Times New Roman"/>
          <w:lang w:val="ro-RO"/>
        </w:rPr>
        <w:t xml:space="preserve">.; Marcu, D.T.; et al. Systemic Inflammation and Structural Retinal Damage on OCT in Acute Non- Arteritic Central Retinal Artery Occlusion—A Retrospective Study. Int. J. Mol. Sci. 2026, 27, 2961. </w:t>
      </w:r>
      <w:hyperlink r:id="rId56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</w:t>
        </w:r>
      </w:hyperlink>
      <w:r w:rsidRPr="00FA53B4">
        <w:rPr>
          <w:rFonts w:ascii="Times New Roman" w:hAnsi="Times New Roman" w:cs="Times New Roman"/>
          <w:lang w:val="ro-RO"/>
        </w:rPr>
        <w:t xml:space="preserve"> 10.3390/ijms27072961 (</w:t>
      </w:r>
      <w:r w:rsidRPr="00FA53B4">
        <w:rPr>
          <w:rFonts w:ascii="Times New Roman" w:hAnsi="Times New Roman" w:cs="Times New Roman"/>
          <w:b/>
          <w:bCs/>
          <w:lang w:val="ro-RO"/>
        </w:rPr>
        <w:t>IF=4.9</w:t>
      </w:r>
      <w:r w:rsidRPr="00FA53B4">
        <w:rPr>
          <w:rFonts w:ascii="Times New Roman" w:hAnsi="Times New Roman" w:cs="Times New Roman"/>
          <w:lang w:val="ro-RO"/>
        </w:rPr>
        <w:t>, Q1 in Medicine).</w:t>
      </w:r>
    </w:p>
    <w:p w14:paraId="0BD43C9F" w14:textId="2D9863F8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57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https://www.mdpi.com/1422-0067/27/7/2961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682645E6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lastRenderedPageBreak/>
        <w:t xml:space="preserve">Miron, M.; Ristescu, A.I.; Blaj, M.; Iosep, D.G.; Oancea, A.-F.; Iosep, G.; Crișan-Dabija, R.; Diculencu, D.; Damian, C.; Luca, M.C. Clinical and Microbiological Profile of Hospital-Acquired and Ventilator-Associated Pneumonia in Critically Ill Patients: A Retrospective Observational Study. Antibiotics 2026, 15, 232. </w:t>
      </w:r>
      <w:hyperlink r:id="rId58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https://doi.org/10.3390/</w:t>
        </w:r>
      </w:hyperlink>
      <w:r w:rsidRPr="00FA53B4">
        <w:rPr>
          <w:rFonts w:ascii="Times New Roman" w:hAnsi="Times New Roman" w:cs="Times New Roman"/>
          <w:lang w:val="ro-RO"/>
        </w:rPr>
        <w:t xml:space="preserve"> antibiotics15020232 (</w:t>
      </w:r>
      <w:r w:rsidRPr="00FA53B4">
        <w:rPr>
          <w:rFonts w:ascii="Times New Roman" w:hAnsi="Times New Roman" w:cs="Times New Roman"/>
          <w:b/>
          <w:bCs/>
          <w:lang w:val="ro-RO"/>
        </w:rPr>
        <w:t>IF=4.6</w:t>
      </w:r>
      <w:r w:rsidRPr="00FA53B4">
        <w:rPr>
          <w:rFonts w:ascii="Times New Roman" w:hAnsi="Times New Roman" w:cs="Times New Roman"/>
          <w:lang w:val="ro-RO"/>
        </w:rPr>
        <w:t>, Q1 in Medicine).</w:t>
      </w:r>
    </w:p>
    <w:p w14:paraId="05ED503C" w14:textId="4A3FF4F0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59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https://www.mdpi.com/2079-6382/15/2/232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7C2BBFB2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Morariu, P.C.; </w:t>
      </w:r>
      <w:r w:rsidRPr="00FA53B4">
        <w:rPr>
          <w:rFonts w:ascii="Times New Roman" w:hAnsi="Times New Roman" w:cs="Times New Roman"/>
          <w:b/>
          <w:bCs/>
          <w:lang w:val="ro-RO"/>
        </w:rPr>
        <w:t>Oancea, A.F</w:t>
      </w:r>
      <w:r w:rsidRPr="00FA53B4">
        <w:rPr>
          <w:rFonts w:ascii="Times New Roman" w:hAnsi="Times New Roman" w:cs="Times New Roman"/>
          <w:lang w:val="ro-RO"/>
        </w:rPr>
        <w:t>.; Godun, M.M.; Floria, D.E.; Sîrbu, O.; Ouatu, A.; Tanase, D.M.; Morariu, I.D.; Dascălu, C.G.; Floria, M. Relationship Between Mitral Annular Calcification and Inflammatory Indices in Patients with Cardiometabolic Risk Factors. Biomedicines 2026, 14, 398. https://doi.org/10.3390/biomedicines14020398 (</w:t>
      </w:r>
      <w:r w:rsidRPr="00FA53B4">
        <w:rPr>
          <w:rFonts w:ascii="Times New Roman" w:hAnsi="Times New Roman" w:cs="Times New Roman"/>
          <w:b/>
          <w:bCs/>
          <w:lang w:val="ro-RO"/>
        </w:rPr>
        <w:t>IF=3.9</w:t>
      </w:r>
      <w:r w:rsidRPr="00FA53B4">
        <w:rPr>
          <w:rFonts w:ascii="Times New Roman" w:hAnsi="Times New Roman" w:cs="Times New Roman"/>
          <w:lang w:val="ro-RO"/>
        </w:rPr>
        <w:t>,Q1 in Pharmacology &amp; Pharmacy).</w:t>
      </w:r>
    </w:p>
    <w:p w14:paraId="27534B35" w14:textId="12A47ED8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60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https://www.mdpi.com/2227-9059/14/2/398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4178FD95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Jigoranu, R.-A.; Mitu, O.; </w:t>
      </w:r>
      <w:r w:rsidRPr="00FA53B4">
        <w:rPr>
          <w:rFonts w:ascii="Times New Roman" w:hAnsi="Times New Roman" w:cs="Times New Roman"/>
          <w:b/>
          <w:bCs/>
          <w:lang w:val="ro-RO"/>
        </w:rPr>
        <w:t>Oancea, A.F</w:t>
      </w:r>
      <w:r w:rsidRPr="00FA53B4">
        <w:rPr>
          <w:rFonts w:ascii="Times New Roman" w:hAnsi="Times New Roman" w:cs="Times New Roman"/>
          <w:lang w:val="ro-RO"/>
        </w:rPr>
        <w:t xml:space="preserve">.; Miftode, R.-S.; Buburuz, A.M.; Bazyani, A.; Gavril, R.-S.; Stamate, T.-C.; Adam, C.A.; Miftode, I.-L.; et al. Diagnostic and Severity Assessment of Coronary Artery Disease Using ApoB/ ApoA-I Ratio: Insights from a Statin-Treated Eastern European Cohort. Medicina 2026, 62, 297. </w:t>
      </w:r>
      <w:hyperlink r:id="rId61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</w:t>
        </w:r>
      </w:hyperlink>
      <w:r w:rsidRPr="00FA53B4">
        <w:rPr>
          <w:rFonts w:ascii="Times New Roman" w:hAnsi="Times New Roman" w:cs="Times New Roman"/>
          <w:lang w:val="ro-RO"/>
        </w:rPr>
        <w:t xml:space="preserve"> 10.3390/medicina62020297 (</w:t>
      </w:r>
      <w:r w:rsidRPr="00FA53B4">
        <w:rPr>
          <w:rFonts w:ascii="Times New Roman" w:hAnsi="Times New Roman" w:cs="Times New Roman"/>
          <w:b/>
          <w:bCs/>
          <w:lang w:val="ro-RO"/>
        </w:rPr>
        <w:t>IF=2.4</w:t>
      </w:r>
      <w:r w:rsidRPr="00FA53B4">
        <w:rPr>
          <w:rFonts w:ascii="Times New Roman" w:hAnsi="Times New Roman" w:cs="Times New Roman"/>
          <w:lang w:val="ro-RO"/>
        </w:rPr>
        <w:t>, Q1 in Medicine).</w:t>
      </w:r>
    </w:p>
    <w:p w14:paraId="2A4A1DFA" w14:textId="4BA2EE46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62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https://www.mdpi.com/1648-9144/62/2/297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786CDC34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Jigoranu R-A, Mitu O, Costache A-D, </w:t>
      </w:r>
      <w:r w:rsidRPr="00FA53B4">
        <w:rPr>
          <w:rFonts w:ascii="Times New Roman" w:hAnsi="Times New Roman" w:cs="Times New Roman"/>
          <w:b/>
          <w:bCs/>
          <w:lang w:val="ro-RO"/>
        </w:rPr>
        <w:t>Oancea A</w:t>
      </w:r>
      <w:r w:rsidRPr="00FA53B4">
        <w:rPr>
          <w:rFonts w:ascii="Times New Roman" w:hAnsi="Times New Roman" w:cs="Times New Roman"/>
          <w:lang w:val="ro-RO"/>
        </w:rPr>
        <w:t xml:space="preserve">, Miftode R-S, Buburuz AM, Bazyani A, Simion P, Gavril RS, Cianga P, et al. Moving Beyond LDL-C and Non-HDL-C: Apolipoprotein B as the Stronger Lipid-Related Predictor of Coronary Artery Disease in Statin-Treated Patients. Diagnostics. 2025; 15(23):3002. </w:t>
      </w:r>
      <w:hyperlink r:id="rId63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https://doi.org/10.3390/</w:t>
        </w:r>
      </w:hyperlink>
      <w:r w:rsidRPr="00FA53B4">
        <w:rPr>
          <w:rFonts w:ascii="Times New Roman" w:hAnsi="Times New Roman" w:cs="Times New Roman"/>
          <w:lang w:val="ro-RO"/>
        </w:rPr>
        <w:t xml:space="preserve"> diagnostics15233002 (</w:t>
      </w:r>
      <w:r w:rsidRPr="00FA53B4">
        <w:rPr>
          <w:rFonts w:ascii="Times New Roman" w:hAnsi="Times New Roman" w:cs="Times New Roman"/>
          <w:b/>
          <w:bCs/>
          <w:lang w:val="ro-RO"/>
        </w:rPr>
        <w:t>IF=3.3</w:t>
      </w:r>
      <w:r w:rsidRPr="00FA53B4">
        <w:rPr>
          <w:rFonts w:ascii="Times New Roman" w:hAnsi="Times New Roman" w:cs="Times New Roman"/>
          <w:lang w:val="ro-RO"/>
        </w:rPr>
        <w:t>, Q1 in Medicine).</w:t>
      </w:r>
    </w:p>
    <w:p w14:paraId="7CC72ACB" w14:textId="449BCA0C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64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https://www.mdpi.com/2075-4418/15/23/3002</w:t>
        </w:r>
      </w:hyperlink>
      <w:r w:rsidRPr="00FA53B4">
        <w:rPr>
          <w:rFonts w:ascii="Times New Roman" w:hAnsi="Times New Roman" w:cs="Times New Roman"/>
          <w:lang w:val="ro-RO"/>
        </w:rPr>
        <w:t xml:space="preserve"> 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7FC1B237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Dobos, M.C.; Ungurean, V.; Costan, D.E.; Russu, M.; Ouatu, A.; Morariu, P.C.; </w:t>
      </w:r>
      <w:r w:rsidRPr="00FA53B4">
        <w:rPr>
          <w:rFonts w:ascii="Times New Roman" w:hAnsi="Times New Roman" w:cs="Times New Roman"/>
          <w:b/>
          <w:bCs/>
          <w:lang w:val="ro-RO"/>
        </w:rPr>
        <w:t>Oancea, A.F</w:t>
      </w:r>
      <w:r w:rsidRPr="00FA53B4">
        <w:rPr>
          <w:rFonts w:ascii="Times New Roman" w:hAnsi="Times New Roman" w:cs="Times New Roman"/>
          <w:lang w:val="ro-RO"/>
        </w:rPr>
        <w:t>.; Godun, M.M.; Floria, D.-E.; Marcu, D.T.; et al. Cardiovascular Involvement in Systemic Lupus Erythematosus: Focus on Arrhythmias. Diagnostics 2026, 16, 372. https://doi.org/10.3390/diagnostics16030372 (</w:t>
      </w:r>
      <w:r w:rsidRPr="00FA53B4">
        <w:rPr>
          <w:rFonts w:ascii="Times New Roman" w:hAnsi="Times New Roman" w:cs="Times New Roman"/>
          <w:b/>
          <w:bCs/>
          <w:lang w:val="ro-RO"/>
        </w:rPr>
        <w:t>IF=3.3</w:t>
      </w:r>
      <w:r w:rsidRPr="00FA53B4">
        <w:rPr>
          <w:rFonts w:ascii="Times New Roman" w:hAnsi="Times New Roman" w:cs="Times New Roman"/>
          <w:lang w:val="ro-RO"/>
        </w:rPr>
        <w:t>, Q1 in Medicine).</w:t>
      </w:r>
    </w:p>
    <w:p w14:paraId="374D1B83" w14:textId="27A3074D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65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https://www.mdpi.com/2075-4418/16/3/372</w:t>
        </w:r>
      </w:hyperlink>
      <w:r w:rsidRPr="00FA53B4">
        <w:rPr>
          <w:rFonts w:ascii="Times New Roman" w:hAnsi="Times New Roman" w:cs="Times New Roman"/>
          <w:lang w:val="ro-RO"/>
        </w:rPr>
        <w:t xml:space="preserve"> 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242534C7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Costan DE, Ungurean V, Dobos MC, Ouatu A, Morariu PC, </w:t>
      </w:r>
      <w:r w:rsidRPr="00FA53B4">
        <w:rPr>
          <w:rFonts w:ascii="Times New Roman" w:hAnsi="Times New Roman" w:cs="Times New Roman"/>
          <w:b/>
          <w:bCs/>
          <w:lang w:val="ro-RO"/>
        </w:rPr>
        <w:t>Oancea AF</w:t>
      </w:r>
      <w:r w:rsidRPr="00FA53B4">
        <w:rPr>
          <w:rFonts w:ascii="Times New Roman" w:hAnsi="Times New Roman" w:cs="Times New Roman"/>
          <w:lang w:val="ro-RO"/>
        </w:rPr>
        <w:t>, Godun MM, Floria D-E, Marcu DT, Baroi GL, et al. Arrhythmias in Systemic Sclerosis: A Call for Interdisciplinarity Teams. Life. 2025; 15(10):1608. https:// doi.org/10.3390/life15101608 (</w:t>
      </w:r>
      <w:r w:rsidRPr="00FA53B4">
        <w:rPr>
          <w:rFonts w:ascii="Times New Roman" w:hAnsi="Times New Roman" w:cs="Times New Roman"/>
          <w:b/>
          <w:bCs/>
          <w:lang w:val="ro-RO"/>
        </w:rPr>
        <w:t>IF=3.4</w:t>
      </w:r>
      <w:r w:rsidRPr="00FA53B4">
        <w:rPr>
          <w:rFonts w:ascii="Times New Roman" w:hAnsi="Times New Roman" w:cs="Times New Roman"/>
          <w:lang w:val="ro-RO"/>
        </w:rPr>
        <w:t>, Q1 in Biology).</w:t>
      </w:r>
    </w:p>
    <w:p w14:paraId="6FA3A8D6" w14:textId="345BDFC1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66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https://www.mdpi.com/2075-1729/15/10/1608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74911525" w14:textId="77777777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Ungurean V, Costan DE, Dobos MC, Ouatu A, Morariu PC, </w:t>
      </w:r>
      <w:r w:rsidRPr="00FA53B4">
        <w:rPr>
          <w:rFonts w:ascii="Times New Roman" w:hAnsi="Times New Roman" w:cs="Times New Roman"/>
          <w:b/>
          <w:bCs/>
          <w:lang w:val="ro-RO"/>
        </w:rPr>
        <w:t>Oancea AF</w:t>
      </w:r>
      <w:r w:rsidRPr="00FA53B4">
        <w:rPr>
          <w:rFonts w:ascii="Times New Roman" w:hAnsi="Times New Roman" w:cs="Times New Roman"/>
          <w:lang w:val="ro-RO"/>
        </w:rPr>
        <w:t>, Godun MM, Floria D-E, Marcu DT, Baroi GL, et al. Arrhythmias in Rheumatoid Arthritis: A Call for a Multidisciplinary Team. Life. 2025; 15(9):1426. https:// doi.org/10.3390/life15091426 (</w:t>
      </w:r>
      <w:r w:rsidRPr="00FA53B4">
        <w:rPr>
          <w:rFonts w:ascii="Times New Roman" w:hAnsi="Times New Roman" w:cs="Times New Roman"/>
          <w:b/>
          <w:bCs/>
          <w:lang w:val="ro-RO"/>
        </w:rPr>
        <w:t>IF=3.4</w:t>
      </w:r>
      <w:r w:rsidRPr="00FA53B4">
        <w:rPr>
          <w:rFonts w:ascii="Times New Roman" w:hAnsi="Times New Roman" w:cs="Times New Roman"/>
          <w:lang w:val="ro-RO"/>
        </w:rPr>
        <w:t>, Q1 in Biology).</w:t>
      </w:r>
    </w:p>
    <w:p w14:paraId="7FDFFCD2" w14:textId="43A3AD3B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67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2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9/15/9/1426</w:t>
        </w:r>
      </w:hyperlink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5CDA9DB1" w14:textId="2950AC66" w:rsidR="008C0398" w:rsidRPr="00FA53B4" w:rsidRDefault="008C0398" w:rsidP="00E516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Miftode I-L, Vâţă A, Miftode R-Ş, </w:t>
      </w:r>
      <w:r w:rsidRPr="00FA53B4">
        <w:rPr>
          <w:rFonts w:ascii="Times New Roman" w:hAnsi="Times New Roman" w:cs="Times New Roman"/>
          <w:b/>
          <w:bCs/>
          <w:lang w:val="ro-RO"/>
        </w:rPr>
        <w:t>Oancea AF</w:t>
      </w:r>
      <w:r w:rsidRPr="00FA53B4">
        <w:rPr>
          <w:rFonts w:ascii="Times New Roman" w:hAnsi="Times New Roman" w:cs="Times New Roman"/>
          <w:lang w:val="ro-RO"/>
        </w:rPr>
        <w:t xml:space="preserve">, Pasăre M-A, Parângă TG, Miftode EG, Mititiuc IL, Radu VD. The Gut Microbiome and Colistin Resistance: A Hidden Driver of </w:t>
      </w:r>
      <w:r w:rsidRPr="00FA53B4">
        <w:rPr>
          <w:rFonts w:ascii="Times New Roman" w:hAnsi="Times New Roman" w:cs="Times New Roman"/>
          <w:lang w:val="ro-RO"/>
        </w:rPr>
        <w:lastRenderedPageBreak/>
        <w:t>Antimicrobial Failure. International Journal of Molecular Sciences. 2025; 26(18):8899. https://doi.org/10.3390/ijms26188899 (</w:t>
      </w:r>
      <w:r w:rsidRPr="00FA53B4">
        <w:rPr>
          <w:rFonts w:ascii="Times New Roman" w:hAnsi="Times New Roman" w:cs="Times New Roman"/>
          <w:b/>
          <w:bCs/>
          <w:lang w:val="ro-RO"/>
        </w:rPr>
        <w:t>IF=4.9</w:t>
      </w:r>
      <w:r w:rsidRPr="00FA53B4">
        <w:rPr>
          <w:rFonts w:ascii="Times New Roman" w:hAnsi="Times New Roman" w:cs="Times New Roman"/>
          <w:lang w:val="ro-RO"/>
        </w:rPr>
        <w:t>, Q1 in Medicine).</w:t>
      </w:r>
    </w:p>
    <w:p w14:paraId="4136FB5D" w14:textId="79397A29" w:rsidR="008C0398" w:rsidRPr="00FA53B4" w:rsidRDefault="008C0398" w:rsidP="00E516EB">
      <w:pPr>
        <w:widowControl w:val="0"/>
        <w:autoSpaceDE w:val="0"/>
        <w:autoSpaceDN w:val="0"/>
        <w:adjustRightInd w:val="0"/>
        <w:ind w:left="720" w:right="-20"/>
        <w:jc w:val="both"/>
        <w:rPr>
          <w:rFonts w:ascii="Times New Roman" w:hAnsi="Times New Roman" w:cs="Times New Roman"/>
          <w:b/>
          <w:bCs/>
          <w:lang w:val="ro-RO"/>
        </w:rPr>
      </w:pPr>
      <w:hyperlink r:id="rId68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https://www.mdpi.com/1422-0067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/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26/18/8899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7555EBCF" w14:textId="77777777" w:rsidR="008C0398" w:rsidRPr="00FA53B4" w:rsidRDefault="008C0398" w:rsidP="00E516EB">
      <w:pPr>
        <w:numPr>
          <w:ilvl w:val="0"/>
          <w:numId w:val="20"/>
        </w:num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Jigoranu, R.-A.; Roca, M.; Costache, A.-D.; Mitu, O.; </w:t>
      </w:r>
      <w:r w:rsidRPr="00FA53B4">
        <w:rPr>
          <w:rFonts w:ascii="Times New Roman" w:hAnsi="Times New Roman" w:cs="Times New Roman"/>
          <w:b/>
          <w:bCs/>
          <w:lang w:val="ro-RO"/>
        </w:rPr>
        <w:t>Oancea, A.-F*;</w:t>
      </w:r>
      <w:r w:rsidRPr="00FA53B4">
        <w:rPr>
          <w:rFonts w:ascii="Times New Roman" w:hAnsi="Times New Roman" w:cs="Times New Roman"/>
          <w:lang w:val="ro-RO"/>
        </w:rPr>
        <w:t xml:space="preserve"> Miftode, R.-S.; Haba, M.Ș.C.; Botnariu, E.G.; Maștaleru, A.; Gavril, R.-S.; et al. Novel Biomarkers for Atherosclerotic Disease: Advances in Cardiovascular Risk Assessment. Life 2023, 13, 1639. https://doi.org/10.3390/life13081639 (</w:t>
      </w:r>
      <w:r w:rsidRPr="00FA53B4">
        <w:rPr>
          <w:rFonts w:ascii="Times New Roman" w:hAnsi="Times New Roman" w:cs="Times New Roman"/>
          <w:b/>
          <w:bCs/>
          <w:lang w:val="ro-RO"/>
        </w:rPr>
        <w:t>IF=3.2,</w:t>
      </w:r>
      <w:r w:rsidRPr="00FA53B4">
        <w:rPr>
          <w:rFonts w:ascii="Times New Roman" w:hAnsi="Times New Roman" w:cs="Times New Roman"/>
          <w:lang w:val="ro-RO"/>
        </w:rPr>
        <w:t xml:space="preserve"> Q1 in Biology).</w:t>
      </w:r>
    </w:p>
    <w:p w14:paraId="653A2745" w14:textId="2534C2B2" w:rsidR="008C0398" w:rsidRPr="00FA53B4" w:rsidRDefault="008C0398" w:rsidP="00C1560E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69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https://www.mdpi.com/2075-1729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/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13/8/1639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6D1089F2" w14:textId="744B0858" w:rsidR="00B42DB4" w:rsidRPr="00FA53B4" w:rsidRDefault="00B42DB4" w:rsidP="00E516E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</w:pP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 xml:space="preserve">ARTICOLE </w:t>
      </w: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BDI</w:t>
      </w:r>
    </w:p>
    <w:p w14:paraId="54CB44E6" w14:textId="77777777" w:rsidR="00052BED" w:rsidRPr="00FA53B4" w:rsidRDefault="00052BED" w:rsidP="00E516EB">
      <w:pPr>
        <w:numPr>
          <w:ilvl w:val="0"/>
          <w:numId w:val="21"/>
        </w:num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Morariu, P.C.; Oancea, A.F*; Gosav, E.M.; Buliga-Finis, O.N.; Cuciureanu, M.; Scripcariu, D.-V.; Sirbu, O.; Godun, M.M.; Floria, D.-E.; Chiriac, P.C.; et al. Rethinking Mitral Annular Calcification and Its Clinical Significance: From Passive Process to Active Pathology. J. Pers. Med. 2024, 14, 900. </w:t>
      </w:r>
      <w:hyperlink r:id="rId70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https://doi.org/10.3390/jpm14090900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</w:p>
    <w:p w14:paraId="620206A8" w14:textId="23887575" w:rsidR="00052BED" w:rsidRPr="00FA53B4" w:rsidRDefault="00052BED" w:rsidP="00E516EB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720" w:right="-20"/>
        <w:jc w:val="both"/>
        <w:rPr>
          <w:rFonts w:ascii="Times New Roman" w:hAnsi="Times New Roman" w:cs="Times New Roman"/>
          <w:lang w:val="ro-RO"/>
        </w:rPr>
      </w:pPr>
      <w:hyperlink r:id="rId71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https://www.mdpi.com/2075-4426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/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14/9/900</w:t>
        </w:r>
      </w:hyperlink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  <w:r w:rsidRPr="00FA53B4">
        <w:rPr>
          <w:rFonts w:ascii="Times New Roman" w:hAnsi="Times New Roman" w:cs="Times New Roman"/>
          <w:lang w:val="ro-RO"/>
        </w:rPr>
        <w:tab/>
      </w:r>
    </w:p>
    <w:p w14:paraId="02C63746" w14:textId="77777777" w:rsidR="00052BED" w:rsidRPr="00FA53B4" w:rsidRDefault="00052BED" w:rsidP="00E516EB">
      <w:pPr>
        <w:widowControl w:val="0"/>
        <w:numPr>
          <w:ilvl w:val="0"/>
          <w:numId w:val="21"/>
        </w:numPr>
        <w:tabs>
          <w:tab w:val="left" w:pos="460"/>
        </w:tabs>
        <w:autoSpaceDE w:val="0"/>
        <w:autoSpaceDN w:val="0"/>
        <w:adjustRightInd w:val="0"/>
        <w:spacing w:after="0" w:line="222" w:lineRule="exact"/>
        <w:ind w:right="-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t xml:space="preserve">Oancea A., Chipăilă E., Iov E., Morariu P., Tănase D., Floria M.. Stem Cell Therapy in Myocardial Infarction: Still Therapeutic Hope?. Romanian Journal of Cardiology. 2022;32(3): 132-137. </w:t>
      </w:r>
      <w:hyperlink r:id="rId72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https://doi.org/10.2478/</w:t>
        </w:r>
      </w:hyperlink>
      <w:r w:rsidRPr="00FA53B4">
        <w:rPr>
          <w:rFonts w:ascii="Times New Roman" w:hAnsi="Times New Roman" w:cs="Times New Roman"/>
          <w:lang w:val="ro-RO"/>
        </w:rPr>
        <w:t xml:space="preserve"> rjc-2022-002.</w:t>
      </w:r>
    </w:p>
    <w:p w14:paraId="74CB3D8E" w14:textId="6750E232" w:rsidR="008C0398" w:rsidRPr="00FA53B4" w:rsidRDefault="00052BED" w:rsidP="00E516EB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FA53B4">
        <w:rPr>
          <w:rFonts w:ascii="Times New Roman" w:hAnsi="Times New Roman" w:cs="Times New Roman"/>
          <w:lang w:val="ro-RO"/>
        </w:rPr>
        <w:fldChar w:fldCharType="begin"/>
      </w:r>
      <w:r w:rsidRPr="00FA53B4">
        <w:rPr>
          <w:rFonts w:ascii="Times New Roman" w:hAnsi="Times New Roman" w:cs="Times New Roman"/>
          <w:lang w:val="ro-RO"/>
        </w:rPr>
        <w:instrText>HYPERLINK "</w:instrText>
      </w:r>
      <w:r w:rsidRPr="00FA53B4">
        <w:rPr>
          <w:rFonts w:ascii="Times New Roman" w:hAnsi="Times New Roman" w:cs="Times New Roman"/>
          <w:lang w:val="ro-RO"/>
        </w:rPr>
        <w:instrText>https://reference-global.com/article/10.2478/rjc-2022-0027</w:instrText>
      </w:r>
      <w:r w:rsidRPr="00FA53B4">
        <w:rPr>
          <w:rFonts w:ascii="Times New Roman" w:hAnsi="Times New Roman" w:cs="Times New Roman"/>
          <w:lang w:val="ro-RO"/>
        </w:rPr>
        <w:instrText>"</w:instrText>
      </w:r>
      <w:r w:rsidRPr="00FA53B4">
        <w:rPr>
          <w:rFonts w:ascii="Times New Roman" w:hAnsi="Times New Roman" w:cs="Times New Roman"/>
          <w:lang w:val="ro-RO"/>
        </w:rPr>
        <w:fldChar w:fldCharType="separate"/>
      </w:r>
      <w:r w:rsidRPr="00FA53B4">
        <w:rPr>
          <w:rStyle w:val="Hyperlink"/>
          <w:rFonts w:ascii="Times New Roman" w:hAnsi="Times New Roman" w:cs="Times New Roman"/>
          <w:lang w:val="ro-RO"/>
        </w:rPr>
        <w:t>https://reference-global.com/article/10.2478/rjc-2022-0027</w:t>
      </w:r>
      <w:r w:rsidRPr="00FA53B4">
        <w:rPr>
          <w:rFonts w:ascii="Times New Roman" w:hAnsi="Times New Roman" w:cs="Times New Roman"/>
          <w:lang w:val="ro-RO"/>
        </w:rPr>
        <w:fldChar w:fldCharType="end"/>
      </w:r>
      <w:r w:rsidRPr="00FA53B4">
        <w:rPr>
          <w:rFonts w:ascii="Times New Roman" w:hAnsi="Times New Roman" w:cs="Times New Roman"/>
          <w:lang w:val="ro-RO"/>
        </w:rPr>
        <w:t xml:space="preserve"> </w:t>
      </w:r>
      <w:r w:rsidRPr="00FA53B4">
        <w:rPr>
          <w:rFonts w:ascii="Times New Roman" w:hAnsi="Times New Roman" w:cs="Times New Roman"/>
          <w:lang w:val="ro-RO"/>
        </w:rPr>
        <w:tab/>
      </w:r>
    </w:p>
    <w:p w14:paraId="0FD95CB0" w14:textId="04BA402F" w:rsidR="00052BED" w:rsidRPr="00FA53B4" w:rsidRDefault="00052BED" w:rsidP="00E516EB">
      <w:pPr>
        <w:pStyle w:val="ListParagraph"/>
        <w:widowControl w:val="0"/>
        <w:numPr>
          <w:ilvl w:val="0"/>
          <w:numId w:val="21"/>
        </w:numPr>
        <w:tabs>
          <w:tab w:val="left" w:pos="460"/>
        </w:tabs>
        <w:autoSpaceDE w:val="0"/>
        <w:autoSpaceDN w:val="0"/>
        <w:adjustRightInd w:val="0"/>
        <w:spacing w:after="0" w:line="222" w:lineRule="exact"/>
        <w:ind w:right="-20"/>
        <w:jc w:val="both"/>
        <w:rPr>
          <w:rFonts w:ascii="Times New Roman" w:hAnsi="Times New Roman" w:cs="Times New Roman"/>
          <w:b/>
          <w:bCs/>
          <w:lang w:val="ro-RO"/>
        </w:rPr>
      </w:pPr>
      <w:r w:rsidRPr="00FA53B4">
        <w:rPr>
          <w:rFonts w:ascii="Times New Roman" w:hAnsi="Times New Roman" w:cs="Times New Roman"/>
          <w:lang w:val="ro-RO"/>
        </w:rPr>
        <w:t>R.A. Jigoranu, F. Mitu, R.S. Miftode, C.I. Popescu, R.F. Miftode, A.F. Oancea, Ovidiu Mitu. From guidelines to clinical practice: current recommendations for the management of cardiac patients undergoing non- cardiac surgery. Medic Ro 5(149):44. DOI: 10.26416/Med.149.5.2022.7127.</w:t>
      </w:r>
      <w:r w:rsidRPr="00FA53B4">
        <w:rPr>
          <w:rFonts w:ascii="Times New Roman" w:hAnsi="Times New Roman" w:cs="Times New Roman"/>
          <w:lang w:val="ro-RO"/>
        </w:rPr>
        <w:tab/>
      </w:r>
    </w:p>
    <w:p w14:paraId="33DF0923" w14:textId="38C2217A" w:rsidR="00F66523" w:rsidRPr="00FA53B4" w:rsidRDefault="00F66523" w:rsidP="00C1560E">
      <w:pPr>
        <w:ind w:left="720"/>
        <w:jc w:val="both"/>
        <w:rPr>
          <w:rFonts w:ascii="Times New Roman" w:hAnsi="Times New Roman" w:cs="Times New Roman"/>
          <w:lang w:val="ro-RO"/>
        </w:rPr>
      </w:pPr>
      <w:hyperlink r:id="rId73" w:history="1">
        <w:r w:rsidRPr="00FA53B4">
          <w:rPr>
            <w:rStyle w:val="Hyperlink"/>
            <w:rFonts w:ascii="Times New Roman" w:hAnsi="Times New Roman" w:cs="Times New Roman"/>
            <w:lang w:val="ro-RO"/>
          </w:rPr>
          <w:t>https://www.researchgate.net/profile/Radu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M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iftode/publication/365296158_From_guidelin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e</w:t>
        </w:r>
        <w:r w:rsidRPr="00FA53B4">
          <w:rPr>
            <w:rStyle w:val="Hyperlink"/>
            <w:rFonts w:ascii="Times New Roman" w:hAnsi="Times New Roman" w:cs="Times New Roman"/>
            <w:lang w:val="ro-RO"/>
          </w:rPr>
          <w:t>s_to_clinical_practice_current_recommendations_for_the_management_of_cardiac_patients_undergoing_non-cardiac_surgery/links/639f7b86095a6a77743e0f8e/From-guidelines-to-clinical-practice-current-recommendations-for-the-management-of-cardiac-patients-undergoing-non-cardiac-surgery.pdf</w:t>
        </w:r>
      </w:hyperlink>
      <w:r w:rsidR="00052BED" w:rsidRPr="00FA53B4">
        <w:rPr>
          <w:rFonts w:ascii="Times New Roman" w:hAnsi="Times New Roman" w:cs="Times New Roman"/>
          <w:lang w:val="ro-RO"/>
        </w:rPr>
        <w:t xml:space="preserve"> </w:t>
      </w:r>
      <w:r w:rsidR="00052BED" w:rsidRPr="00FA53B4">
        <w:rPr>
          <w:rFonts w:ascii="Times New Roman" w:hAnsi="Times New Roman" w:cs="Times New Roman"/>
          <w:lang w:val="ro-RO"/>
        </w:rPr>
        <w:tab/>
      </w:r>
    </w:p>
    <w:p w14:paraId="44E2189B" w14:textId="645F41B9" w:rsidR="00F66523" w:rsidRPr="00BD1480" w:rsidRDefault="00BD1480" w:rsidP="00E516E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 xml:space="preserve">E. </w:t>
      </w:r>
      <w:r w:rsidR="00F66523" w:rsidRPr="00BD1480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A</w:t>
      </w:r>
      <w:r w:rsidR="00F66523" w:rsidRPr="00BD1480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BSTRACTE PUBLICATE</w:t>
      </w:r>
    </w:p>
    <w:p w14:paraId="2CE5DC5A" w14:textId="77777777" w:rsidR="00F66523" w:rsidRPr="00C1560E" w:rsidRDefault="00F66523" w:rsidP="00E516EB">
      <w:pPr>
        <w:pStyle w:val="ListParagraph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A Oancea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, P Morariu, M Floria, Exploring the role of galectin-3 and pentraxin-3 as biomarkers in chronic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coronary syndrome with atrial fibrillation: insights from an 87-patient cohort, </w:t>
      </w: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European Heart Journal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, Volume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46, Issue Supplement_1, November 2025, ehaf784.2023, https://doi.org/10.1093/eurheartj/ehaf784.2023 </w:t>
      </w: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(IF=35.7).</w:t>
      </w:r>
    </w:p>
    <w:p w14:paraId="5F0DFEF0" w14:textId="20F8E744" w:rsidR="00C1560E" w:rsidRPr="00FA53B4" w:rsidRDefault="00C1560E" w:rsidP="00C1560E">
      <w:pPr>
        <w:pStyle w:val="ListParagraph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instrText>HYPERLINK "</w:instrText>
      </w:r>
      <w:r w:rsidRPr="00C1560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instrText>https://academic.oup.com/eurheartj/article/46/Supplement_1/ehaf784.2023/8309112</w:instrTex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instrText>"</w:instrTex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fldChar w:fldCharType="separate"/>
      </w:r>
      <w:r w:rsidRPr="00041DD6">
        <w:rPr>
          <w:rStyle w:val="Hyperlink"/>
          <w:rFonts w:ascii="Times New Roman" w:eastAsia="Times New Roman" w:hAnsi="Times New Roman" w:cs="Times New Roman"/>
          <w:kern w:val="0"/>
          <w:lang w:val="ro-RO"/>
          <w14:ligatures w14:val="none"/>
        </w:rPr>
        <w:t>https://academic.oup.com/eurheartj/article/46/Supplement_1/ehaf784.2023/8309112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</w:p>
    <w:p w14:paraId="379E0993" w14:textId="2AE4F709" w:rsidR="00F66523" w:rsidRPr="00C1560E" w:rsidRDefault="00F66523" w:rsidP="00E516EB">
      <w:pPr>
        <w:pStyle w:val="ListParagraph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Oancea A,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Floria M. Biomarker insights: Galectin-3 and pentraxin-3 in chronic ischemic heart disease and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atrial fibrillation. </w:t>
      </w: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Archives of Cardiovascular Diseases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. 2025;119(Suppl 1):S16–S17. doi:10.1016/j.acvd.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FA53B4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2025.10.024 </w:t>
      </w:r>
      <w:r w:rsidRPr="00FA53B4">
        <w:rPr>
          <w:rFonts w:ascii="Times New Roman" w:eastAsia="Times New Roman" w:hAnsi="Times New Roman" w:cs="Times New Roman"/>
          <w:b/>
          <w:bCs/>
          <w:color w:val="000000"/>
          <w:kern w:val="0"/>
          <w:lang w:val="ro-RO"/>
          <w14:ligatures w14:val="none"/>
        </w:rPr>
        <w:t>(IF=2.2).</w:t>
      </w:r>
    </w:p>
    <w:p w14:paraId="12CE7BA8" w14:textId="4F1A7388" w:rsidR="00BD1480" w:rsidRPr="00BD1480" w:rsidRDefault="00C1560E" w:rsidP="00BD1480">
      <w:pPr>
        <w:pStyle w:val="ListParagraph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hyperlink r:id="rId74" w:history="1">
        <w:r w:rsidRPr="00041DD6">
          <w:rPr>
            <w:rStyle w:val="Hyperlink"/>
            <w:rFonts w:ascii="Times New Roman" w:eastAsia="Times New Roman" w:hAnsi="Times New Roman" w:cs="Times New Roman"/>
            <w:kern w:val="0"/>
            <w:lang w:val="ro-RO"/>
            <w14:ligatures w14:val="none"/>
          </w:rPr>
          <w:t>https://www.em-consulte.com/article/1785404/article/biomarker-insights-galectin-3-and-pentraxin-3-in-c</w:t>
        </w:r>
      </w:hyperlink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</w:p>
    <w:p w14:paraId="757BF0CF" w14:textId="1C3B92B2" w:rsidR="00BD1480" w:rsidRPr="00BD1480" w:rsidRDefault="00BD1480" w:rsidP="00BD1480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F</w:t>
      </w:r>
      <w:r w:rsidRPr="00BD1480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LECTOR ȘI LUCRĂRI CONGRESE INTERNAȚIONALE</w:t>
      </w:r>
    </w:p>
    <w:p w14:paraId="31A7D903" w14:textId="0BA43176" w:rsidR="00BD1480" w:rsidRPr="00BD1480" w:rsidRDefault="00BD1480" w:rsidP="00BD1480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lastRenderedPageBreak/>
        <w:t>Integrating Echocardiographic Parameters and Novel Biomarkers such as Galectin-3 and Pentraxin-3 inthe Assessment of Heart Failure Severity. Alexandru Oancea, Mariana Floria. ESC Heart Failure, Barcelona,2026.</w:t>
      </w:r>
    </w:p>
    <w:p w14:paraId="28E8CE5F" w14:textId="695610DA" w:rsidR="00BD1480" w:rsidRPr="00BD1480" w:rsidRDefault="00BD1480" w:rsidP="00BD1480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Beyond Cardiac Biomarkers: Syndecan 1 as an Early Predictor of Acute Kidney and Liver Injury in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Patients with Acute Heart Failure. R. Miftode, O. Mitu, A. Jigoranu, A. Oancea, AO. Petriș. ESC Heart Failure,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Barcelona, 2026.</w:t>
      </w:r>
    </w:p>
    <w:p w14:paraId="2A5FC702" w14:textId="071B1C71" w:rsidR="00BD1480" w:rsidRPr="00BD1480" w:rsidRDefault="00BD1480" w:rsidP="00BD1480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A shadow beyond the metal. Alexandru Oancea, Emmanuel Cassar, Lionel Mangin. CHIP Romania București,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2026.</w:t>
      </w:r>
    </w:p>
    <w:p w14:paraId="16D459C5" w14:textId="35180395" w:rsidR="00BD1480" w:rsidRPr="00BD1480" w:rsidRDefault="00BD1480" w:rsidP="00BD1480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When the Burr Won't Budge: Stuck Rotablator and Ellis 3 Perforation in LAD CTO. Alexandru Oancea, Em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manuel Cassar, Marc Bonnet, Loic Belle, Lionel Mangin. Romanian and Hungarian CTO Workshop, editia 4,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Oradea, 2025.</w:t>
      </w:r>
    </w:p>
    <w:p w14:paraId="6BDFE6DD" w14:textId="6C6B95EE" w:rsidR="00BD1480" w:rsidRPr="00BD1480" w:rsidRDefault="00BD1480" w:rsidP="00BD1480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Exploring the role of galectin-3 and pentraxin-3 as biomarkers in chronic coronary syndrome with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atrial fibrillation: insights from an 87-patient cohort. Alexandru Oancea, Paula Morariu, Mariana Floria.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ESC Congress, Madrid, 2025.</w:t>
      </w:r>
    </w:p>
    <w:p w14:paraId="2AFFC3DB" w14:textId="338C7E9F" w:rsidR="00BD1480" w:rsidRPr="00BD1480" w:rsidRDefault="00BD1480" w:rsidP="00BD1480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Flying under the radar- An unusual case of traumatic coronary artery dissection. Alexandru Oancea,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Paul Simion, Antoniu Petris, Irina Costache. Congresul International de Cardiologie Intervențională, EuroPCR,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Paris, 2025.</w:t>
      </w:r>
    </w:p>
    <w:p w14:paraId="53442717" w14:textId="3D0B6E87" w:rsidR="00BD1480" w:rsidRPr="00BD1480" w:rsidRDefault="00BD1480" w:rsidP="00BD1480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Silent Heart Changes: Late Detection of a Rare Heart Condition. Paula Cristina Morariu, Maria Godun,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Alexandru Oancea, Mariana Floria. The 1st International Online Conference on Clinical Reports, 2025.</w:t>
      </w:r>
    </w:p>
    <w:p w14:paraId="5F1757B9" w14:textId="4DC57066" w:rsidR="00BD1480" w:rsidRPr="00BD1480" w:rsidRDefault="00BD1480" w:rsidP="00BD1480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Atrial Fibrillation Detection and Monitoring Using Smart Watches: A Promising Approach for Early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Intervention. Alexandru Oancea, Paula Morariu, Mariana Floria. In cadrul AMSE (The 4th International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Congress on Advanced Materials Sciences and Engineering), 2023.</w:t>
      </w:r>
    </w:p>
    <w:p w14:paraId="3BDC0F19" w14:textId="2906D3CB" w:rsidR="00BD1480" w:rsidRPr="00BD1480" w:rsidRDefault="00BD1480" w:rsidP="00BD1480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ChatGPT’s Contribution to Medical Research: Advantages and Drawbacks. Paula Morariu, Alexandru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Oancea, Branco Morariu, Mariana Floria. In cadrul AMSE (The 4th International Congress on Advanced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Materials Sciences and Engineering), 2023.</w:t>
      </w:r>
    </w:p>
    <w:p w14:paraId="7F066B91" w14:textId="77777777" w:rsidR="00BD1480" w:rsidRDefault="00BD1480" w:rsidP="00BD1480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"Repères formatifs dans l'enseignement médical sur le territoare francophone". In cadrul Zilelor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Francofone ale UMF "Gr T Popa", sub egida AUF (l'Agene Universitaire Francophone), in calitate de student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BD1480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Erasmus la 2 universitati francofone, 2021.</w:t>
      </w:r>
    </w:p>
    <w:p w14:paraId="6E6827ED" w14:textId="77777777" w:rsidR="00BD1480" w:rsidRDefault="00BD1480" w:rsidP="00BD1480">
      <w:pPr>
        <w:pStyle w:val="ListParagraph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</w:p>
    <w:p w14:paraId="7650F1F2" w14:textId="0A2E548C" w:rsidR="00BD1480" w:rsidRPr="00BD1480" w:rsidRDefault="00BD1480" w:rsidP="00BD1480">
      <w:pPr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G</w:t>
      </w:r>
      <w:r w:rsidRPr="00BD1480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. LECTOR ȘI LUCRĂRI CONGRESE NAȚIONALE</w:t>
      </w:r>
    </w:p>
    <w:p w14:paraId="775E8A6F" w14:textId="4A9A9968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1. Diplomă de Excelență pentru Conferința Națională de Ecocardiografie a Societății Române de Medicină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Interni (ECO-MI)- Ecouri în practica de Medicină Internă. Ediția a II a, Iași, 2025.</w:t>
      </w:r>
    </w:p>
    <w:p w14:paraId="40515ED3" w14:textId="00EB9EEE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lastRenderedPageBreak/>
        <w:t>2. Fibrilatia atriala si sindromul coronarian cronic. Alexandru Oancea, Paula Morariu, Anca Ouatu, Codruța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Bădescu, Daniela Tanase, Mariana Floria. In cadrul celui de-al XXIV-lea Congres Naţional de Medicină Internă,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Calimanesti-Caciulata, 2024.</w:t>
      </w:r>
    </w:p>
    <w:p w14:paraId="4A0C662D" w14:textId="39693206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3. “Cine a fost primul? Oul sau găina?” O asociere diagnostică neașteptată – Alexandru Oancea, Ana Maria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Buburuz, Irina-Iuliana Costache. Zilele Spitalului Clinic de Recuperare Iași, 2024.</w:t>
      </w:r>
    </w:p>
    <w:p w14:paraId="5ED6BF8B" w14:textId="2FFB8035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4. Managementul pacientului vârstnic cu boala coronariană ischemică: provocări și soluții – Alexandru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Raul Jigoranu, Florin Mitu, Alexandru Oancea, Radu Miftode, Ana Maria Buburuz, Irina-Iuliana Costache, Ovidiu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Mitu. Zilele Spitalului Clinic de Recuperare Iași 2024.</w:t>
      </w:r>
    </w:p>
    <w:p w14:paraId="3360B56F" w14:textId="5145F15F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5. Fibrilația atriala si ciroza hepatica. Anca Ouatu, Tanase Daniela, Bădescu Codruța, Alexandru Oancea, Paula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Morariu, Mariana Floria. In cadrul celui de-al XXIV-lea Congres Naţional de Medicină Internă, Calimanesti-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Caciulata, 2024.</w:t>
      </w:r>
    </w:p>
    <w:p w14:paraId="36AEBEBA" w14:textId="42A5FA4B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6. Fibrilația atriala si valvulopatiile. Tanase Daniela, Anca Ouatu, Bădescu Codruța, Alexandru Oancea, Paula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Morariu, Mariana Floria. In cadrul celui de-al XXIV-lea Congres Naţional de Medicină Internă, Calimanesti-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Caciulata, 2024.</w:t>
      </w:r>
    </w:p>
    <w:p w14:paraId="24430FA6" w14:textId="2E0A312E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7. Fibrilația atriala si cardiomiopatia hipertrofica. Bădescu Codruța, Tanase Daniela, Anca Ouatu, Alexandru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Oancea, Paula Morariu, Mariana Floria. In cadrul celui de-al XXIV-lea Congres Naţional de Medicină Internă,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Calimanesti-Caciulata, 2024.</w:t>
      </w:r>
    </w:p>
    <w:p w14:paraId="79F5F083" w14:textId="6C98511D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8. Fibrilația atriala si BPOC. Paula Morariu, Bădescu Codruța, Tanase Daniela, Anca Ouatu, Alexandru Oancea,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Mariana Floria. In cadrul celui de-al XXIV-lea Congres Naţional de Medicină Internă, Calimanesti-Caciulata,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2024.</w:t>
      </w:r>
    </w:p>
    <w:p w14:paraId="33DBB78F" w14:textId="25056DCC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9. Pericardita la pacientul neoplazic- rolul cardiologului. Alexandru Oancea, Paula Morariu, Mariana Floria. In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cadrul CONFER, 2023.</w:t>
      </w:r>
    </w:p>
    <w:p w14:paraId="0142AE07" w14:textId="4BDD91C7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10. Tahicardia prin reintrare nodala- De la nebunie la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extaz. In cadrul celui de-al XXIII-lea Congres Naţional de Medicină Internă, Calimanesti-Caciulata, 2023.</w:t>
      </w:r>
    </w:p>
    <w:p w14:paraId="5283347F" w14:textId="2DC3F698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11. Impactul calcificarii de inel mitral asupra riscului tromboembolic. Paula Morariu, Oana Sìrbu, Alexandru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Oancea, Gabriel Mircea, Branco Adrian Morariu, Diana Elena lov, Daniela Maria Tanase, Laurentiu Sorodoc,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Mariana Floria. Congresul National de Medicina Internã. Calimanesti-Caciulata, România, 2023.</w:t>
      </w:r>
    </w:p>
    <w:p w14:paraId="2324BE8A" w14:textId="6286C07A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12. Ecocardiografia de tip focus la pacientul oncologic (FECO). Paula Morariu, Alexandru Oancea, Mariana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Floria. In cadrul CONFER, 2023.</w:t>
      </w:r>
    </w:p>
    <w:p w14:paraId="65CF3193" w14:textId="30C67958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13. De la cardiotoxicitate la cardiotoxicitatea permisiva. In cadrul sesiunii de Cardio-Oncologie, CONFER, Iasi,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2022.</w:t>
      </w:r>
    </w:p>
    <w:p w14:paraId="1B3BA41A" w14:textId="6BD074FB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lastRenderedPageBreak/>
        <w:t>14. "Sindromul inimii frânte n-are limită de vârstă". In cadrul Conferinței de Primăvară a Societății Române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de Cardiologie, ediția 3, Sibiu, 2022.</w:t>
      </w:r>
    </w:p>
    <w:p w14:paraId="5A1337A2" w14:textId="77777777" w:rsidR="002677EE" w:rsidRPr="002677EE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15. Pornind de la un epistaxis. In cadrul serii clinice de Cardiologie, Iași, 2021.</w:t>
      </w:r>
    </w:p>
    <w:p w14:paraId="4D41263D" w14:textId="14DD0A2A" w:rsidR="00BD1480" w:rsidRPr="00BD1480" w:rsidRDefault="002677EE" w:rsidP="002677EE">
      <w:pPr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</w:pP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16. "Euthanasia killing or carring?". In cadrul ediția a XI-a organizată de Societatea Română de Biologie</w:t>
      </w:r>
      <w:r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Pr="002677EE">
        <w:rPr>
          <w:rFonts w:ascii="Times New Roman" w:eastAsia="Times New Roman" w:hAnsi="Times New Roman" w:cs="Times New Roman"/>
          <w:color w:val="000000"/>
          <w:kern w:val="0"/>
          <w:lang w:val="ro-RO"/>
          <w14:ligatures w14:val="none"/>
        </w:rPr>
        <w:t>Celulară, Iasi, 2015.</w:t>
      </w:r>
    </w:p>
    <w:sectPr w:rsidR="00BD1480" w:rsidRPr="00BD1480">
      <w:footerReference w:type="even" r:id="rId75"/>
      <w:footerReference w:type="default" r:id="rId7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B268C" w14:textId="77777777" w:rsidR="00852288" w:rsidRDefault="00852288" w:rsidP="00F241EF">
      <w:pPr>
        <w:spacing w:after="0" w:line="240" w:lineRule="auto"/>
      </w:pPr>
      <w:r>
        <w:separator/>
      </w:r>
    </w:p>
  </w:endnote>
  <w:endnote w:type="continuationSeparator" w:id="0">
    <w:p w14:paraId="43AA0A8A" w14:textId="77777777" w:rsidR="00852288" w:rsidRDefault="00852288" w:rsidP="00F24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64699444"/>
      <w:docPartObj>
        <w:docPartGallery w:val="Page Numbers (Bottom of Page)"/>
        <w:docPartUnique/>
      </w:docPartObj>
    </w:sdtPr>
    <w:sdtContent>
      <w:p w14:paraId="378EBA72" w14:textId="2A76706D" w:rsidR="00F87F92" w:rsidRDefault="00F87F92" w:rsidP="00041D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40A3B39" w14:textId="77777777" w:rsidR="00F87F92" w:rsidRDefault="00F87F92" w:rsidP="00F87F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50775581"/>
      <w:docPartObj>
        <w:docPartGallery w:val="Page Numbers (Bottom of Page)"/>
        <w:docPartUnique/>
      </w:docPartObj>
    </w:sdtPr>
    <w:sdtContent>
      <w:p w14:paraId="28A3A588" w14:textId="06763055" w:rsidR="00F87F92" w:rsidRDefault="00F87F92" w:rsidP="00041D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F6A35EC" w14:textId="77777777" w:rsidR="00F87F92" w:rsidRDefault="00F87F92" w:rsidP="00F87F9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E092D" w14:textId="77777777" w:rsidR="00852288" w:rsidRDefault="00852288" w:rsidP="00F241EF">
      <w:pPr>
        <w:spacing w:after="0" w:line="240" w:lineRule="auto"/>
      </w:pPr>
      <w:r>
        <w:separator/>
      </w:r>
    </w:p>
  </w:footnote>
  <w:footnote w:type="continuationSeparator" w:id="0">
    <w:p w14:paraId="13238551" w14:textId="77777777" w:rsidR="00852288" w:rsidRDefault="00852288" w:rsidP="00F24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B83"/>
    <w:multiLevelType w:val="hybridMultilevel"/>
    <w:tmpl w:val="F244A1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C43CF"/>
    <w:multiLevelType w:val="hybridMultilevel"/>
    <w:tmpl w:val="2C784BA4"/>
    <w:lvl w:ilvl="0" w:tplc="04090017">
      <w:start w:val="1"/>
      <w:numFmt w:val="lowerLetter"/>
      <w:lvlText w:val="%1)"/>
      <w:lvlJc w:val="left"/>
      <w:pPr>
        <w:ind w:left="1432" w:hanging="360"/>
      </w:pPr>
    </w:lvl>
    <w:lvl w:ilvl="1" w:tplc="04090019" w:tentative="1">
      <w:start w:val="1"/>
      <w:numFmt w:val="lowerLetter"/>
      <w:lvlText w:val="%2."/>
      <w:lvlJc w:val="left"/>
      <w:pPr>
        <w:ind w:left="2152" w:hanging="360"/>
      </w:pPr>
    </w:lvl>
    <w:lvl w:ilvl="2" w:tplc="0409001B" w:tentative="1">
      <w:start w:val="1"/>
      <w:numFmt w:val="lowerRoman"/>
      <w:lvlText w:val="%3."/>
      <w:lvlJc w:val="right"/>
      <w:pPr>
        <w:ind w:left="2872" w:hanging="180"/>
      </w:pPr>
    </w:lvl>
    <w:lvl w:ilvl="3" w:tplc="0409000F" w:tentative="1">
      <w:start w:val="1"/>
      <w:numFmt w:val="decimal"/>
      <w:lvlText w:val="%4."/>
      <w:lvlJc w:val="left"/>
      <w:pPr>
        <w:ind w:left="3592" w:hanging="360"/>
      </w:pPr>
    </w:lvl>
    <w:lvl w:ilvl="4" w:tplc="04090019" w:tentative="1">
      <w:start w:val="1"/>
      <w:numFmt w:val="lowerLetter"/>
      <w:lvlText w:val="%5."/>
      <w:lvlJc w:val="left"/>
      <w:pPr>
        <w:ind w:left="4312" w:hanging="360"/>
      </w:pPr>
    </w:lvl>
    <w:lvl w:ilvl="5" w:tplc="0409001B" w:tentative="1">
      <w:start w:val="1"/>
      <w:numFmt w:val="lowerRoman"/>
      <w:lvlText w:val="%6."/>
      <w:lvlJc w:val="right"/>
      <w:pPr>
        <w:ind w:left="5032" w:hanging="180"/>
      </w:pPr>
    </w:lvl>
    <w:lvl w:ilvl="6" w:tplc="0409000F" w:tentative="1">
      <w:start w:val="1"/>
      <w:numFmt w:val="decimal"/>
      <w:lvlText w:val="%7."/>
      <w:lvlJc w:val="left"/>
      <w:pPr>
        <w:ind w:left="5752" w:hanging="360"/>
      </w:pPr>
    </w:lvl>
    <w:lvl w:ilvl="7" w:tplc="04090019" w:tentative="1">
      <w:start w:val="1"/>
      <w:numFmt w:val="lowerLetter"/>
      <w:lvlText w:val="%8."/>
      <w:lvlJc w:val="left"/>
      <w:pPr>
        <w:ind w:left="6472" w:hanging="360"/>
      </w:pPr>
    </w:lvl>
    <w:lvl w:ilvl="8" w:tplc="040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2" w15:restartNumberingAfterBreak="0">
    <w:nsid w:val="0D4F3688"/>
    <w:multiLevelType w:val="hybridMultilevel"/>
    <w:tmpl w:val="8A2884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B80FA9"/>
    <w:multiLevelType w:val="hybridMultilevel"/>
    <w:tmpl w:val="93A23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E1103"/>
    <w:multiLevelType w:val="hybridMultilevel"/>
    <w:tmpl w:val="9304A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23456"/>
    <w:multiLevelType w:val="hybridMultilevel"/>
    <w:tmpl w:val="70A83796"/>
    <w:lvl w:ilvl="0" w:tplc="1BCCCA38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6" w15:restartNumberingAfterBreak="0">
    <w:nsid w:val="25C117DB"/>
    <w:multiLevelType w:val="hybridMultilevel"/>
    <w:tmpl w:val="BDEC8E52"/>
    <w:lvl w:ilvl="0" w:tplc="04090017">
      <w:start w:val="1"/>
      <w:numFmt w:val="lowerLetter"/>
      <w:lvlText w:val="%1)"/>
      <w:lvlJc w:val="left"/>
      <w:pPr>
        <w:ind w:left="1432" w:hanging="360"/>
      </w:pPr>
    </w:lvl>
    <w:lvl w:ilvl="1" w:tplc="04090019" w:tentative="1">
      <w:start w:val="1"/>
      <w:numFmt w:val="lowerLetter"/>
      <w:lvlText w:val="%2."/>
      <w:lvlJc w:val="left"/>
      <w:pPr>
        <w:ind w:left="2152" w:hanging="360"/>
      </w:pPr>
    </w:lvl>
    <w:lvl w:ilvl="2" w:tplc="0409001B" w:tentative="1">
      <w:start w:val="1"/>
      <w:numFmt w:val="lowerRoman"/>
      <w:lvlText w:val="%3."/>
      <w:lvlJc w:val="right"/>
      <w:pPr>
        <w:ind w:left="2872" w:hanging="180"/>
      </w:pPr>
    </w:lvl>
    <w:lvl w:ilvl="3" w:tplc="0409000F" w:tentative="1">
      <w:start w:val="1"/>
      <w:numFmt w:val="decimal"/>
      <w:lvlText w:val="%4."/>
      <w:lvlJc w:val="left"/>
      <w:pPr>
        <w:ind w:left="3592" w:hanging="360"/>
      </w:pPr>
    </w:lvl>
    <w:lvl w:ilvl="4" w:tplc="04090019" w:tentative="1">
      <w:start w:val="1"/>
      <w:numFmt w:val="lowerLetter"/>
      <w:lvlText w:val="%5."/>
      <w:lvlJc w:val="left"/>
      <w:pPr>
        <w:ind w:left="4312" w:hanging="360"/>
      </w:pPr>
    </w:lvl>
    <w:lvl w:ilvl="5" w:tplc="0409001B" w:tentative="1">
      <w:start w:val="1"/>
      <w:numFmt w:val="lowerRoman"/>
      <w:lvlText w:val="%6."/>
      <w:lvlJc w:val="right"/>
      <w:pPr>
        <w:ind w:left="5032" w:hanging="180"/>
      </w:pPr>
    </w:lvl>
    <w:lvl w:ilvl="6" w:tplc="0409000F" w:tentative="1">
      <w:start w:val="1"/>
      <w:numFmt w:val="decimal"/>
      <w:lvlText w:val="%7."/>
      <w:lvlJc w:val="left"/>
      <w:pPr>
        <w:ind w:left="5752" w:hanging="360"/>
      </w:pPr>
    </w:lvl>
    <w:lvl w:ilvl="7" w:tplc="04090019" w:tentative="1">
      <w:start w:val="1"/>
      <w:numFmt w:val="lowerLetter"/>
      <w:lvlText w:val="%8."/>
      <w:lvlJc w:val="left"/>
      <w:pPr>
        <w:ind w:left="6472" w:hanging="360"/>
      </w:pPr>
    </w:lvl>
    <w:lvl w:ilvl="8" w:tplc="040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7" w15:restartNumberingAfterBreak="0">
    <w:nsid w:val="27A351F4"/>
    <w:multiLevelType w:val="hybridMultilevel"/>
    <w:tmpl w:val="A82E7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158C6"/>
    <w:multiLevelType w:val="hybridMultilevel"/>
    <w:tmpl w:val="B32C25E0"/>
    <w:lvl w:ilvl="0" w:tplc="04090017">
      <w:start w:val="1"/>
      <w:numFmt w:val="lowerLetter"/>
      <w:lvlText w:val="%1)"/>
      <w:lvlJc w:val="left"/>
      <w:pPr>
        <w:ind w:left="1432" w:hanging="360"/>
      </w:pPr>
    </w:lvl>
    <w:lvl w:ilvl="1" w:tplc="04090019" w:tentative="1">
      <w:start w:val="1"/>
      <w:numFmt w:val="lowerLetter"/>
      <w:lvlText w:val="%2."/>
      <w:lvlJc w:val="left"/>
      <w:pPr>
        <w:ind w:left="2152" w:hanging="360"/>
      </w:pPr>
    </w:lvl>
    <w:lvl w:ilvl="2" w:tplc="0409001B" w:tentative="1">
      <w:start w:val="1"/>
      <w:numFmt w:val="lowerRoman"/>
      <w:lvlText w:val="%3."/>
      <w:lvlJc w:val="right"/>
      <w:pPr>
        <w:ind w:left="2872" w:hanging="180"/>
      </w:pPr>
    </w:lvl>
    <w:lvl w:ilvl="3" w:tplc="0409000F" w:tentative="1">
      <w:start w:val="1"/>
      <w:numFmt w:val="decimal"/>
      <w:lvlText w:val="%4."/>
      <w:lvlJc w:val="left"/>
      <w:pPr>
        <w:ind w:left="3592" w:hanging="360"/>
      </w:pPr>
    </w:lvl>
    <w:lvl w:ilvl="4" w:tplc="04090019" w:tentative="1">
      <w:start w:val="1"/>
      <w:numFmt w:val="lowerLetter"/>
      <w:lvlText w:val="%5."/>
      <w:lvlJc w:val="left"/>
      <w:pPr>
        <w:ind w:left="4312" w:hanging="360"/>
      </w:pPr>
    </w:lvl>
    <w:lvl w:ilvl="5" w:tplc="0409001B" w:tentative="1">
      <w:start w:val="1"/>
      <w:numFmt w:val="lowerRoman"/>
      <w:lvlText w:val="%6."/>
      <w:lvlJc w:val="right"/>
      <w:pPr>
        <w:ind w:left="5032" w:hanging="180"/>
      </w:pPr>
    </w:lvl>
    <w:lvl w:ilvl="6" w:tplc="0409000F" w:tentative="1">
      <w:start w:val="1"/>
      <w:numFmt w:val="decimal"/>
      <w:lvlText w:val="%7."/>
      <w:lvlJc w:val="left"/>
      <w:pPr>
        <w:ind w:left="5752" w:hanging="360"/>
      </w:pPr>
    </w:lvl>
    <w:lvl w:ilvl="7" w:tplc="04090019" w:tentative="1">
      <w:start w:val="1"/>
      <w:numFmt w:val="lowerLetter"/>
      <w:lvlText w:val="%8."/>
      <w:lvlJc w:val="left"/>
      <w:pPr>
        <w:ind w:left="6472" w:hanging="360"/>
      </w:pPr>
    </w:lvl>
    <w:lvl w:ilvl="8" w:tplc="040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9" w15:restartNumberingAfterBreak="0">
    <w:nsid w:val="285D3069"/>
    <w:multiLevelType w:val="hybridMultilevel"/>
    <w:tmpl w:val="1862CB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D180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A6427"/>
    <w:multiLevelType w:val="hybridMultilevel"/>
    <w:tmpl w:val="E3167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53FAF"/>
    <w:multiLevelType w:val="hybridMultilevel"/>
    <w:tmpl w:val="3800C3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D180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31F1A"/>
    <w:multiLevelType w:val="hybridMultilevel"/>
    <w:tmpl w:val="2A7AE2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D180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2530"/>
    <w:multiLevelType w:val="hybridMultilevel"/>
    <w:tmpl w:val="991E79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D180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D4E1C"/>
    <w:multiLevelType w:val="hybridMultilevel"/>
    <w:tmpl w:val="2DD46700"/>
    <w:lvl w:ilvl="0" w:tplc="74929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D4065"/>
    <w:multiLevelType w:val="hybridMultilevel"/>
    <w:tmpl w:val="661CA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F3028"/>
    <w:multiLevelType w:val="hybridMultilevel"/>
    <w:tmpl w:val="2DBE494C"/>
    <w:lvl w:ilvl="0" w:tplc="0AA6C10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46D431C"/>
    <w:multiLevelType w:val="hybridMultilevel"/>
    <w:tmpl w:val="F3BCF6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D180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3074D"/>
    <w:multiLevelType w:val="hybridMultilevel"/>
    <w:tmpl w:val="AD2CFE46"/>
    <w:lvl w:ilvl="0" w:tplc="FD180C6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A56084F"/>
    <w:multiLevelType w:val="hybridMultilevel"/>
    <w:tmpl w:val="D6145590"/>
    <w:lvl w:ilvl="0" w:tplc="FD180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54118"/>
    <w:multiLevelType w:val="hybridMultilevel"/>
    <w:tmpl w:val="B6DED3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D180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B7B06"/>
    <w:multiLevelType w:val="hybridMultilevel"/>
    <w:tmpl w:val="76C6F2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D180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52EC2"/>
    <w:multiLevelType w:val="multilevel"/>
    <w:tmpl w:val="E05223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AD74C0"/>
    <w:multiLevelType w:val="hybridMultilevel"/>
    <w:tmpl w:val="B93E26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D180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5959"/>
    <w:multiLevelType w:val="hybridMultilevel"/>
    <w:tmpl w:val="EB48D8BC"/>
    <w:lvl w:ilvl="0" w:tplc="072200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4E6C98"/>
    <w:multiLevelType w:val="hybridMultilevel"/>
    <w:tmpl w:val="96DCE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D180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0278F"/>
    <w:multiLevelType w:val="hybridMultilevel"/>
    <w:tmpl w:val="66FC38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D180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A63F7"/>
    <w:multiLevelType w:val="hybridMultilevel"/>
    <w:tmpl w:val="E0DC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960A5"/>
    <w:multiLevelType w:val="hybridMultilevel"/>
    <w:tmpl w:val="EC9CDFFE"/>
    <w:lvl w:ilvl="0" w:tplc="FD180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2792B"/>
    <w:multiLevelType w:val="hybridMultilevel"/>
    <w:tmpl w:val="BE38ED66"/>
    <w:lvl w:ilvl="0" w:tplc="36E8C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4B6395"/>
    <w:multiLevelType w:val="hybridMultilevel"/>
    <w:tmpl w:val="7974EEDC"/>
    <w:lvl w:ilvl="0" w:tplc="3F286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7A5478"/>
    <w:multiLevelType w:val="hybridMultilevel"/>
    <w:tmpl w:val="0EA4283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874641">
    <w:abstractNumId w:val="3"/>
  </w:num>
  <w:num w:numId="2" w16cid:durableId="1635519626">
    <w:abstractNumId w:val="25"/>
  </w:num>
  <w:num w:numId="3" w16cid:durableId="1515681313">
    <w:abstractNumId w:val="11"/>
  </w:num>
  <w:num w:numId="4" w16cid:durableId="1711220675">
    <w:abstractNumId w:val="9"/>
  </w:num>
  <w:num w:numId="5" w16cid:durableId="1687903629">
    <w:abstractNumId w:val="26"/>
  </w:num>
  <w:num w:numId="6" w16cid:durableId="1549494929">
    <w:abstractNumId w:val="12"/>
  </w:num>
  <w:num w:numId="7" w16cid:durableId="1588266836">
    <w:abstractNumId w:val="13"/>
  </w:num>
  <w:num w:numId="8" w16cid:durableId="1979920968">
    <w:abstractNumId w:val="21"/>
  </w:num>
  <w:num w:numId="9" w16cid:durableId="945579620">
    <w:abstractNumId w:val="23"/>
  </w:num>
  <w:num w:numId="10" w16cid:durableId="1977105744">
    <w:abstractNumId w:val="20"/>
  </w:num>
  <w:num w:numId="11" w16cid:durableId="1092044614">
    <w:abstractNumId w:val="17"/>
  </w:num>
  <w:num w:numId="12" w16cid:durableId="276715356">
    <w:abstractNumId w:val="22"/>
  </w:num>
  <w:num w:numId="13" w16cid:durableId="1959295409">
    <w:abstractNumId w:val="0"/>
  </w:num>
  <w:num w:numId="14" w16cid:durableId="222840971">
    <w:abstractNumId w:val="5"/>
  </w:num>
  <w:num w:numId="15" w16cid:durableId="562183271">
    <w:abstractNumId w:val="31"/>
  </w:num>
  <w:num w:numId="16" w16cid:durableId="830147291">
    <w:abstractNumId w:val="30"/>
  </w:num>
  <w:num w:numId="17" w16cid:durableId="1223327178">
    <w:abstractNumId w:val="16"/>
  </w:num>
  <w:num w:numId="18" w16cid:durableId="1495030868">
    <w:abstractNumId w:val="19"/>
  </w:num>
  <w:num w:numId="19" w16cid:durableId="2064213570">
    <w:abstractNumId w:val="15"/>
  </w:num>
  <w:num w:numId="20" w16cid:durableId="1035927757">
    <w:abstractNumId w:val="7"/>
  </w:num>
  <w:num w:numId="21" w16cid:durableId="1515920181">
    <w:abstractNumId w:val="10"/>
  </w:num>
  <w:num w:numId="22" w16cid:durableId="129595223">
    <w:abstractNumId w:val="4"/>
  </w:num>
  <w:num w:numId="23" w16cid:durableId="975986051">
    <w:abstractNumId w:val="14"/>
  </w:num>
  <w:num w:numId="24" w16cid:durableId="2067561083">
    <w:abstractNumId w:val="29"/>
  </w:num>
  <w:num w:numId="25" w16cid:durableId="1268923571">
    <w:abstractNumId w:val="27"/>
  </w:num>
  <w:num w:numId="26" w16cid:durableId="427193012">
    <w:abstractNumId w:val="18"/>
  </w:num>
  <w:num w:numId="27" w16cid:durableId="262960516">
    <w:abstractNumId w:val="6"/>
  </w:num>
  <w:num w:numId="28" w16cid:durableId="189611655">
    <w:abstractNumId w:val="1"/>
  </w:num>
  <w:num w:numId="29" w16cid:durableId="79640623">
    <w:abstractNumId w:val="8"/>
  </w:num>
  <w:num w:numId="30" w16cid:durableId="213469178">
    <w:abstractNumId w:val="24"/>
  </w:num>
  <w:num w:numId="31" w16cid:durableId="737634143">
    <w:abstractNumId w:val="28"/>
  </w:num>
  <w:num w:numId="32" w16cid:durableId="1607499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80"/>
    <w:rsid w:val="00041854"/>
    <w:rsid w:val="000445CB"/>
    <w:rsid w:val="00052BED"/>
    <w:rsid w:val="000C35E5"/>
    <w:rsid w:val="000F4A4A"/>
    <w:rsid w:val="00192E4C"/>
    <w:rsid w:val="002065C5"/>
    <w:rsid w:val="00257A3D"/>
    <w:rsid w:val="002677EE"/>
    <w:rsid w:val="002705C4"/>
    <w:rsid w:val="002D2C45"/>
    <w:rsid w:val="00340AAC"/>
    <w:rsid w:val="00464261"/>
    <w:rsid w:val="00464A12"/>
    <w:rsid w:val="00475578"/>
    <w:rsid w:val="00605E9B"/>
    <w:rsid w:val="00641A75"/>
    <w:rsid w:val="006E204C"/>
    <w:rsid w:val="00730897"/>
    <w:rsid w:val="00732EEA"/>
    <w:rsid w:val="00832CE7"/>
    <w:rsid w:val="008423FB"/>
    <w:rsid w:val="00852288"/>
    <w:rsid w:val="008B5880"/>
    <w:rsid w:val="008C0398"/>
    <w:rsid w:val="009D2C15"/>
    <w:rsid w:val="00A40D26"/>
    <w:rsid w:val="00A62FF6"/>
    <w:rsid w:val="00B230AC"/>
    <w:rsid w:val="00B42DB4"/>
    <w:rsid w:val="00B476A6"/>
    <w:rsid w:val="00B90299"/>
    <w:rsid w:val="00BA6B49"/>
    <w:rsid w:val="00BD1480"/>
    <w:rsid w:val="00C1560E"/>
    <w:rsid w:val="00CC68CC"/>
    <w:rsid w:val="00E507FC"/>
    <w:rsid w:val="00E516EB"/>
    <w:rsid w:val="00E65299"/>
    <w:rsid w:val="00E72F90"/>
    <w:rsid w:val="00EB27B2"/>
    <w:rsid w:val="00ED2B7A"/>
    <w:rsid w:val="00F241EF"/>
    <w:rsid w:val="00F66523"/>
    <w:rsid w:val="00F87F92"/>
    <w:rsid w:val="00FA53B4"/>
    <w:rsid w:val="00FE36D0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B1F926"/>
  <w15:chartTrackingRefBased/>
  <w15:docId w15:val="{38445147-B553-8443-B93C-14654860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8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8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8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8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8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8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8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8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88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88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880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880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880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88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880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88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880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B5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88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8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88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B58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880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8B58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8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8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880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8B588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D2C45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val="en-RO"/>
      <w14:ligatures w14:val="none"/>
    </w:rPr>
  </w:style>
  <w:style w:type="character" w:customStyle="1" w:styleId="apple-converted-space">
    <w:name w:val="apple-converted-space"/>
    <w:basedOn w:val="DefaultParagraphFont"/>
    <w:rsid w:val="002D2C45"/>
  </w:style>
  <w:style w:type="character" w:styleId="Hyperlink">
    <w:name w:val="Hyperlink"/>
    <w:basedOn w:val="DefaultParagraphFont"/>
    <w:uiPriority w:val="99"/>
    <w:unhideWhenUsed/>
    <w:rsid w:val="002D2C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D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2BED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87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F92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F87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../ARTICOLE%20PUBLICATE/ARTICOL%2010.pdf" TargetMode="External"/><Relationship Id="rId21" Type="http://schemas.openxmlformats.org/officeDocument/2006/relationships/hyperlink" Target="https://www.mdpi.com/2075-4418/16/3/372" TargetMode="External"/><Relationship Id="rId42" Type="http://schemas.openxmlformats.org/officeDocument/2006/relationships/hyperlink" Target="https://doi.org/" TargetMode="External"/><Relationship Id="rId47" Type="http://schemas.openxmlformats.org/officeDocument/2006/relationships/hyperlink" Target="https://www.mdpi.com/2075-1729/12/12/2001" TargetMode="External"/><Relationship Id="rId63" Type="http://schemas.openxmlformats.org/officeDocument/2006/relationships/hyperlink" Target="https://doi.org/10.3390/" TargetMode="External"/><Relationship Id="rId68" Type="http://schemas.openxmlformats.org/officeDocument/2006/relationships/hyperlink" Target="https://www.mdpi.com/1422-0067/26/18/8899" TargetMode="External"/><Relationship Id="rId16" Type="http://schemas.openxmlformats.org/officeDocument/2006/relationships/hyperlink" Target="file:///Users/alexandru/Desktop/DOSAR%20PERIOADA%20NEDETERMINATA%20OANCEA%20ALEXANDRU/Documente%20Justificative%20ANEXA%205/ARTICOL%205.pdf" TargetMode="External"/><Relationship Id="rId11" Type="http://schemas.openxmlformats.org/officeDocument/2006/relationships/hyperlink" Target="https://www.mdpi.com/1422-0067/26/10/4909" TargetMode="External"/><Relationship Id="rId24" Type="http://schemas.openxmlformats.org/officeDocument/2006/relationships/hyperlink" Target="../ARTICOLE%20PUBLICATE/ARTICOL%209.pdf" TargetMode="External"/><Relationship Id="rId32" Type="http://schemas.openxmlformats.org/officeDocument/2006/relationships/hyperlink" Target="Documente%20Justificative%20ANEXA%206/Echocardiographie%20pour%20les%20etudiants.pdf" TargetMode="External"/><Relationship Id="rId37" Type="http://schemas.openxmlformats.org/officeDocument/2006/relationships/hyperlink" Target="https://www.ovid.com/journals/echo/abstract/10.1111/echo.70379~handheld-focused-cardiac-ultrasound-training-in-internal?redirectionsource=fulltextview" TargetMode="External"/><Relationship Id="rId40" Type="http://schemas.openxmlformats.org/officeDocument/2006/relationships/hyperlink" Target="https://www.mdpi.com/1422-0067/26/10/4909" TargetMode="External"/><Relationship Id="rId45" Type="http://schemas.openxmlformats.org/officeDocument/2006/relationships/hyperlink" Target="https://doi.org/10.3390/life12071085" TargetMode="External"/><Relationship Id="rId53" Type="http://schemas.openxmlformats.org/officeDocument/2006/relationships/hyperlink" Target="https://www.mdpi.com/2077-0383/13/4/1000" TargetMode="External"/><Relationship Id="rId58" Type="http://schemas.openxmlformats.org/officeDocument/2006/relationships/hyperlink" Target="https://doi.org/10.3390/" TargetMode="External"/><Relationship Id="rId66" Type="http://schemas.openxmlformats.org/officeDocument/2006/relationships/hyperlink" Target="https://www.mdpi.com/2075-1729/15/10/1608" TargetMode="External"/><Relationship Id="rId74" Type="http://schemas.openxmlformats.org/officeDocument/2006/relationships/hyperlink" Target="https://www.em-consulte.com/article/1785404/article/biomarker-insights-galectin-3-and-pentraxin-3-in-c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oi.org/" TargetMode="External"/><Relationship Id="rId19" Type="http://schemas.openxmlformats.org/officeDocument/2006/relationships/hyperlink" Target="https://www.mdpi.com/2075-1729/13/8/1639" TargetMode="External"/><Relationship Id="rId14" Type="http://schemas.openxmlformats.org/officeDocument/2006/relationships/hyperlink" Target="file:///Users/alexandru/Desktop/DOSAR%20PERIOADA%20NEDETERMINATA%20OANCEA%20ALEXANDRU/Documente%20Justificative%20ANEXA%205/ARTICOL%204.pdf" TargetMode="External"/><Relationship Id="rId22" Type="http://schemas.openxmlformats.org/officeDocument/2006/relationships/hyperlink" Target="../ARTICOLE%20PUBLICATE/ARTICOL%208.pdf" TargetMode="External"/><Relationship Id="rId27" Type="http://schemas.openxmlformats.org/officeDocument/2006/relationships/hyperlink" Target="Documente%20Justificative%20ANEXA%206/Contemporary%20Approaches%20to%20Renal%20Vessels.pdf" TargetMode="External"/><Relationship Id="rId30" Type="http://schemas.openxmlformats.org/officeDocument/2006/relationships/hyperlink" Target="Documente%20Justificative%20ANEXA%206/Scenarii%20clinice%20i&#770;n%20cardiologia%20de%20urgent&#806;a&#774;.pdf" TargetMode="External"/><Relationship Id="rId35" Type="http://schemas.openxmlformats.org/officeDocument/2006/relationships/hyperlink" Target="Documente%20Justificative%20ANEXA%206/Travaux%20pratiques%20Medicine%20interne.pdf" TargetMode="External"/><Relationship Id="rId43" Type="http://schemas.openxmlformats.org/officeDocument/2006/relationships/hyperlink" Target="https://www.mdpi.com/1999-4923/16/4/517" TargetMode="External"/><Relationship Id="rId48" Type="http://schemas.openxmlformats.org/officeDocument/2006/relationships/hyperlink" Target="https://www.revmedchir.ro/index.php/revmedchir/article/view/2613/1840" TargetMode="External"/><Relationship Id="rId56" Type="http://schemas.openxmlformats.org/officeDocument/2006/relationships/hyperlink" Target="https://doi.org/" TargetMode="External"/><Relationship Id="rId64" Type="http://schemas.openxmlformats.org/officeDocument/2006/relationships/hyperlink" Target="https://www.mdpi.com/2075-4418/15/23/3002" TargetMode="External"/><Relationship Id="rId69" Type="http://schemas.openxmlformats.org/officeDocument/2006/relationships/hyperlink" Target="https://www.mdpi.com/2075-1729/13/8/1639" TargetMode="External"/><Relationship Id="rId77" Type="http://schemas.openxmlformats.org/officeDocument/2006/relationships/fontTable" Target="fontTable.xml"/><Relationship Id="rId8" Type="http://schemas.openxmlformats.org/officeDocument/2006/relationships/hyperlink" Target="file:///Users/alexandru/Desktop/DOSAR%20PERIOADA%20NEDETERMINATA%20OANCEA%20ALEXANDRU/Documente%20Justificative%20ANEXA%205/ARTICOL%201.pdf" TargetMode="External"/><Relationship Id="rId51" Type="http://schemas.openxmlformats.org/officeDocument/2006/relationships/hyperlink" Target="https://www.mdpi.com/2075-1729/13/4/898" TargetMode="External"/><Relationship Id="rId72" Type="http://schemas.openxmlformats.org/officeDocument/2006/relationships/hyperlink" Target="https://doi.org/10.2478/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Users/alexandru/Desktop/DOSAR%20PERIOADA%20NEDETERMINATA%20OANCEA%20ALEXANDRU/Documente%20Justificative%20ANEXA%205/ARTICOL%203.pdf" TargetMode="External"/><Relationship Id="rId17" Type="http://schemas.openxmlformats.org/officeDocument/2006/relationships/hyperlink" Target="https://www.mdpi.com/1999-4923/16/4/517" TargetMode="External"/><Relationship Id="rId25" Type="http://schemas.openxmlformats.org/officeDocument/2006/relationships/hyperlink" Target="https://www.mdpi.com/2075-1729/15/9/1426" TargetMode="External"/><Relationship Id="rId33" Type="http://schemas.openxmlformats.org/officeDocument/2006/relationships/hyperlink" Target="Documente%20Justificative%20ANEXA%206/Aritmologia%20practica.pdf" TargetMode="External"/><Relationship Id="rId38" Type="http://schemas.openxmlformats.org/officeDocument/2006/relationships/hyperlink" Target="https://doi.org/" TargetMode="External"/><Relationship Id="rId46" Type="http://schemas.openxmlformats.org/officeDocument/2006/relationships/hyperlink" Target="https://www.mdpi.com/2075-1729/12/7/1085" TargetMode="External"/><Relationship Id="rId59" Type="http://schemas.openxmlformats.org/officeDocument/2006/relationships/hyperlink" Target="https://www.mdpi.com/2079-6382/15/2/232" TargetMode="External"/><Relationship Id="rId67" Type="http://schemas.openxmlformats.org/officeDocument/2006/relationships/hyperlink" Target="https://www.mdpi.com/2075-1729/15/9/1426" TargetMode="External"/><Relationship Id="rId20" Type="http://schemas.openxmlformats.org/officeDocument/2006/relationships/hyperlink" Target="../ARTICOLE%20PUBLICATE/ARTICOL%207.pdf" TargetMode="External"/><Relationship Id="rId41" Type="http://schemas.openxmlformats.org/officeDocument/2006/relationships/hyperlink" Target="https://www.mdpi.com/2077-0383/13/16/4921" TargetMode="External"/><Relationship Id="rId54" Type="http://schemas.openxmlformats.org/officeDocument/2006/relationships/hyperlink" Target="https://doi.org/10.3390/" TargetMode="External"/><Relationship Id="rId62" Type="http://schemas.openxmlformats.org/officeDocument/2006/relationships/hyperlink" Target="https://www.mdpi.com/1648-9144/62/2/297" TargetMode="External"/><Relationship Id="rId70" Type="http://schemas.openxmlformats.org/officeDocument/2006/relationships/hyperlink" Target="https://doi.org/10.3390/jpm14090900" TargetMode="External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mdpi.com/2075-1729/13/6/1370" TargetMode="External"/><Relationship Id="rId23" Type="http://schemas.openxmlformats.org/officeDocument/2006/relationships/hyperlink" Target="https://www.mdpi.com/2075-1729/15/10/1608" TargetMode="External"/><Relationship Id="rId28" Type="http://schemas.openxmlformats.org/officeDocument/2006/relationships/hyperlink" Target="Documente%20Justificative%20ANEXA%206/Terapeutica%20Medicala.pdf" TargetMode="External"/><Relationship Id="rId36" Type="http://schemas.openxmlformats.org/officeDocument/2006/relationships/hyperlink" Target="https://www.mdpi.com/2076-3271/14/2/161" TargetMode="External"/><Relationship Id="rId49" Type="http://schemas.openxmlformats.org/officeDocument/2006/relationships/hyperlink" Target="https://doi.org/" TargetMode="External"/><Relationship Id="rId57" Type="http://schemas.openxmlformats.org/officeDocument/2006/relationships/hyperlink" Target="https://www.mdpi.com/1422-0067/27/7/2961" TargetMode="External"/><Relationship Id="rId10" Type="http://schemas.openxmlformats.org/officeDocument/2006/relationships/hyperlink" Target="file:///Users/alexandru/Desktop/DOSAR%20PERIOADA%20NEDETERMINATA%20OANCEA%20ALEXANDRU/Documente%20Justificative%20ANEXA%205/ARTICOL%202.pdf" TargetMode="External"/><Relationship Id="rId31" Type="http://schemas.openxmlformats.org/officeDocument/2006/relationships/hyperlink" Target="Documente%20Justificative%20ANEXA%206/Echocardiography%20for%20students.pdf" TargetMode="External"/><Relationship Id="rId44" Type="http://schemas.openxmlformats.org/officeDocument/2006/relationships/hyperlink" Target="https://www.mdpi.com/2075-1729/13/6/1370" TargetMode="External"/><Relationship Id="rId52" Type="http://schemas.openxmlformats.org/officeDocument/2006/relationships/hyperlink" Target="https://pubmed.ncbi.nlm.nih.gov/38470364/" TargetMode="External"/><Relationship Id="rId60" Type="http://schemas.openxmlformats.org/officeDocument/2006/relationships/hyperlink" Target="https://www.mdpi.com/2227-9059/14/2/398" TargetMode="External"/><Relationship Id="rId65" Type="http://schemas.openxmlformats.org/officeDocument/2006/relationships/hyperlink" Target="https://www.mdpi.com/2075-4418/16/3/372" TargetMode="External"/><Relationship Id="rId73" Type="http://schemas.openxmlformats.org/officeDocument/2006/relationships/hyperlink" Target="https://www.researchgate.net/profile/RaduMiftode/publication/365296158_From_guidelines_to_clinical_practice_current_recommendations_for_the_management_of_cardiac_patients_undergoing_non-cardiac_surgery/links/639f7b86095a6a77743e0f8e/From-guidelines-to-clinical-practice-current-recommendations-for-the-management-of-cardiac-patients-undergoing-non-cardiac-surgery.pdf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075-1729/15/7/1134" TargetMode="External"/><Relationship Id="rId13" Type="http://schemas.openxmlformats.org/officeDocument/2006/relationships/hyperlink" Target="https://www.mdpi.com/2077-0383/13/16/4921" TargetMode="External"/><Relationship Id="rId18" Type="http://schemas.openxmlformats.org/officeDocument/2006/relationships/hyperlink" Target="../ARTICOLE%20PUBLICATE/ARTICOL%206.pdf" TargetMode="External"/><Relationship Id="rId39" Type="http://schemas.openxmlformats.org/officeDocument/2006/relationships/hyperlink" Target="https://www.mdpi.com/2075-1729/15/7/1134" TargetMode="External"/><Relationship Id="rId34" Type="http://schemas.openxmlformats.org/officeDocument/2006/relationships/hyperlink" Target="Documente%20Justificative%20ANEXA%206/Indrumar%20de%20practica%20clinica.pdf" TargetMode="External"/><Relationship Id="rId50" Type="http://schemas.openxmlformats.org/officeDocument/2006/relationships/hyperlink" Target="https://www.mdpi.com/2075-1729/13/7/1568" TargetMode="External"/><Relationship Id="rId55" Type="http://schemas.openxmlformats.org/officeDocument/2006/relationships/hyperlink" Target="https://www.mdpi.com/1648-9144/62/5/836" TargetMode="External"/><Relationship Id="rId76" Type="http://schemas.openxmlformats.org/officeDocument/2006/relationships/footer" Target="footer2.xml"/><Relationship Id="rId7" Type="http://schemas.openxmlformats.org/officeDocument/2006/relationships/hyperlink" Target="https://www.mdpi.com/2076-3271/14/2/161" TargetMode="External"/><Relationship Id="rId71" Type="http://schemas.openxmlformats.org/officeDocument/2006/relationships/hyperlink" Target="https://www.mdpi.com/2075-4426/14/9/900" TargetMode="External"/><Relationship Id="rId2" Type="http://schemas.openxmlformats.org/officeDocument/2006/relationships/styles" Target="styles.xml"/><Relationship Id="rId29" Type="http://schemas.openxmlformats.org/officeDocument/2006/relationships/hyperlink" Target="Documente%20Justificative%20ANEXA%206/carte%20cazuri%20clinice%20ed%205%20prof%20mitu%2020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4741</Words>
  <Characters>27024</Characters>
  <Application>Microsoft Office Word</Application>
  <DocSecurity>0</DocSecurity>
  <Lines>225</Lines>
  <Paragraphs>63</Paragraphs>
  <ScaleCrop>false</ScaleCrop>
  <Company/>
  <LinksUpToDate>false</LinksUpToDate>
  <CharactersWithSpaces>31702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OANCEA Alexandru-Florinel</dc:creator>
  <cp:keywords/>
  <dc:description/>
  <cp:lastModifiedBy>OANCEA Alexandru-Florinel</cp:lastModifiedBy>
  <cp:revision>47</cp:revision>
  <dcterms:created xsi:type="dcterms:W3CDTF">2026-05-13T16:09:00Z</dcterms:created>
  <dcterms:modified xsi:type="dcterms:W3CDTF">2026-05-13T17:25:00Z</dcterms:modified>
</cp:coreProperties>
</file>