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BFE0" w14:textId="77777777" w:rsidR="001D5C09" w:rsidRDefault="00000000">
      <w:pPr>
        <w:spacing w:after="120"/>
        <w:jc w:val="center"/>
      </w:pPr>
      <w:r>
        <w:rPr>
          <w:b/>
          <w:bCs/>
          <w:sz w:val="36"/>
          <w:szCs w:val="36"/>
        </w:rPr>
        <w:t>LISTĂ DE LUCRĂRI</w:t>
      </w:r>
    </w:p>
    <w:p w14:paraId="6C23DCD3" w14:textId="77777777" w:rsidR="001D5C09" w:rsidRDefault="00000000">
      <w:pPr>
        <w:spacing w:after="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TOMA DAIANA IZABELA</w:t>
      </w:r>
    </w:p>
    <w:p w14:paraId="7D14508C" w14:textId="77777777" w:rsidR="00D33611" w:rsidRDefault="00D33611">
      <w:pPr>
        <w:spacing w:after="80"/>
        <w:jc w:val="center"/>
      </w:pPr>
    </w:p>
    <w:p w14:paraId="46E3AE8F" w14:textId="77777777" w:rsidR="00F56641" w:rsidRDefault="00F56641">
      <w:pPr>
        <w:spacing w:after="80"/>
        <w:jc w:val="center"/>
      </w:pPr>
    </w:p>
    <w:p w14:paraId="1ADBB9D0" w14:textId="77777777" w:rsidR="001D5C09" w:rsidRDefault="00000000">
      <w:pPr>
        <w:pStyle w:val="Titlu1"/>
      </w:pPr>
      <w:r>
        <w:t>I. Articole originale ca prim-autor în reviste cotate ISI</w:t>
      </w:r>
    </w:p>
    <w:p w14:paraId="215C694C" w14:textId="77777777" w:rsidR="00F56641" w:rsidRDefault="00F56641">
      <w:pPr>
        <w:pStyle w:val="Titlu1"/>
      </w:pPr>
    </w:p>
    <w:p w14:paraId="7A743215" w14:textId="77777777" w:rsidR="001D5C09" w:rsidRDefault="00000000">
      <w:pPr>
        <w:pStyle w:val="Listparagraf"/>
        <w:numPr>
          <w:ilvl w:val="0"/>
          <w:numId w:val="2"/>
        </w:numPr>
        <w:spacing w:after="200" w:line="276" w:lineRule="auto"/>
        <w:jc w:val="both"/>
      </w:pPr>
      <w:r>
        <w:rPr>
          <w:b/>
          <w:bCs/>
        </w:rPr>
        <w:t>Toma D.</w:t>
      </w:r>
      <w:r>
        <w:t xml:space="preserve">, Bedreag O.H., Andrei D., Păpurică M., </w:t>
      </w:r>
      <w:proofErr w:type="spellStart"/>
      <w:r>
        <w:t>Bârsac</w:t>
      </w:r>
      <w:proofErr w:type="spellEnd"/>
      <w:r>
        <w:t xml:space="preserve"> C.R., </w:t>
      </w:r>
      <w:proofErr w:type="spellStart"/>
      <w:r>
        <w:t>Băloi</w:t>
      </w:r>
      <w:proofErr w:type="spellEnd"/>
      <w:r>
        <w:t xml:space="preserve"> A., </w:t>
      </w:r>
      <w:proofErr w:type="spellStart"/>
      <w:r>
        <w:t>Rogobete</w:t>
      </w:r>
      <w:proofErr w:type="spellEnd"/>
      <w:r>
        <w:t xml:space="preserve"> A., </w:t>
      </w:r>
      <w:proofErr w:type="spellStart"/>
      <w:r>
        <w:t>Ghenciu</w:t>
      </w:r>
      <w:proofErr w:type="spellEnd"/>
      <w:r>
        <w:t xml:space="preserve"> L.A., </w:t>
      </w:r>
      <w:proofErr w:type="spellStart"/>
      <w:r>
        <w:t>Săndesc</w:t>
      </w:r>
      <w:proofErr w:type="spellEnd"/>
      <w:r>
        <w:t xml:space="preserve"> D.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Implementation</w:t>
      </w:r>
      <w:proofErr w:type="spellEnd"/>
      <w:r>
        <w:rPr>
          <w:i/>
          <w:iCs/>
        </w:rPr>
        <w:t xml:space="preserve"> of a Rapid </w:t>
      </w:r>
      <w:proofErr w:type="spellStart"/>
      <w:r>
        <w:rPr>
          <w:i/>
          <w:iCs/>
        </w:rPr>
        <w:t>Response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System</w:t>
      </w:r>
      <w:proofErr w:type="spellEnd"/>
      <w:r>
        <w:rPr>
          <w:i/>
          <w:iCs/>
        </w:rPr>
        <w:t xml:space="preserve"> in a University </w:t>
      </w:r>
      <w:proofErr w:type="spellStart"/>
      <w:r>
        <w:rPr>
          <w:i/>
          <w:iCs/>
        </w:rPr>
        <w:t>Hospital</w:t>
      </w:r>
      <w:proofErr w:type="spellEnd"/>
      <w:r>
        <w:rPr>
          <w:i/>
          <w:iCs/>
        </w:rPr>
        <w:t>: Impact on In-</w:t>
      </w:r>
      <w:proofErr w:type="spellStart"/>
      <w:r>
        <w:rPr>
          <w:i/>
          <w:iCs/>
        </w:rPr>
        <w:t>Hospital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Mortality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Surgical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Patients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Outcomes</w:t>
      </w:r>
      <w:proofErr w:type="spellEnd"/>
      <w:r>
        <w:rPr>
          <w:i/>
          <w:iCs/>
        </w:rPr>
        <w:t xml:space="preserve">. </w:t>
      </w:r>
      <w:r>
        <w:t xml:space="preserve">Journal of </w:t>
      </w:r>
      <w:proofErr w:type="spellStart"/>
      <w:r>
        <w:t>Clinical</w:t>
      </w:r>
      <w:proofErr w:type="spellEnd"/>
      <w:r>
        <w:t xml:space="preserve"> Medicine, 2024, Vol. 13, Art. 3443. Factor de impact: 2.9</w:t>
      </w:r>
    </w:p>
    <w:p w14:paraId="56B24172" w14:textId="77777777" w:rsidR="001D5C09" w:rsidRDefault="00000000">
      <w:pPr>
        <w:pStyle w:val="Listparagraf"/>
        <w:numPr>
          <w:ilvl w:val="0"/>
          <w:numId w:val="2"/>
        </w:numPr>
        <w:spacing w:after="200" w:line="276" w:lineRule="auto"/>
        <w:jc w:val="both"/>
      </w:pPr>
      <w:r>
        <w:rPr>
          <w:b/>
          <w:bCs/>
        </w:rPr>
        <w:t>Toma D.</w:t>
      </w:r>
      <w:r>
        <w:t xml:space="preserve">, Păpurică M., </w:t>
      </w:r>
      <w:proofErr w:type="spellStart"/>
      <w:r>
        <w:t>Rogobete</w:t>
      </w:r>
      <w:proofErr w:type="spellEnd"/>
      <w:r>
        <w:t xml:space="preserve"> A., </w:t>
      </w:r>
      <w:proofErr w:type="spellStart"/>
      <w:r>
        <w:t>Ghenciu</w:t>
      </w:r>
      <w:proofErr w:type="spellEnd"/>
      <w:r>
        <w:t xml:space="preserve"> L.A., </w:t>
      </w:r>
      <w:proofErr w:type="spellStart"/>
      <w:r>
        <w:t>Băloi</w:t>
      </w:r>
      <w:proofErr w:type="spellEnd"/>
      <w:r>
        <w:t xml:space="preserve"> A., </w:t>
      </w:r>
      <w:proofErr w:type="spellStart"/>
      <w:r>
        <w:t>Bârsac</w:t>
      </w:r>
      <w:proofErr w:type="spellEnd"/>
      <w:r>
        <w:t xml:space="preserve"> C.R., Bedreag O.H., </w:t>
      </w:r>
      <w:proofErr w:type="spellStart"/>
      <w:r>
        <w:t>Gizea</w:t>
      </w:r>
      <w:proofErr w:type="spellEnd"/>
      <w:r>
        <w:t xml:space="preserve"> C.A., Hațegan O.A., </w:t>
      </w:r>
      <w:proofErr w:type="spellStart"/>
      <w:r>
        <w:t>Săndesc</w:t>
      </w:r>
      <w:proofErr w:type="spellEnd"/>
      <w:r>
        <w:t xml:space="preserve"> D.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Integrated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Multimodal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Strategy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</w:t>
      </w:r>
      <w:proofErr w:type="spellEnd"/>
      <w:r>
        <w:rPr>
          <w:i/>
          <w:iCs/>
        </w:rPr>
        <w:t xml:space="preserve"> Reduce </w:t>
      </w:r>
      <w:proofErr w:type="spellStart"/>
      <w:r>
        <w:rPr>
          <w:i/>
          <w:iCs/>
        </w:rPr>
        <w:t>Healthcare</w:t>
      </w:r>
      <w:proofErr w:type="spellEnd"/>
      <w:r>
        <w:rPr>
          <w:i/>
          <w:iCs/>
        </w:rPr>
        <w:t xml:space="preserve">-Associated </w:t>
      </w:r>
      <w:proofErr w:type="spellStart"/>
      <w:r>
        <w:rPr>
          <w:i/>
          <w:iCs/>
        </w:rPr>
        <w:t>Infections</w:t>
      </w:r>
      <w:proofErr w:type="spellEnd"/>
      <w:r>
        <w:rPr>
          <w:i/>
          <w:iCs/>
        </w:rPr>
        <w:t xml:space="preserve"> in a Trauma ICU: Impact of a Quality </w:t>
      </w:r>
      <w:proofErr w:type="spellStart"/>
      <w:r>
        <w:rPr>
          <w:i/>
          <w:iCs/>
        </w:rPr>
        <w:t>Improvement</w:t>
      </w:r>
      <w:proofErr w:type="spellEnd"/>
      <w:r>
        <w:rPr>
          <w:i/>
          <w:iCs/>
        </w:rPr>
        <w:t xml:space="preserve"> Project. </w:t>
      </w:r>
      <w:r>
        <w:t xml:space="preserve">Journal of </w:t>
      </w:r>
      <w:proofErr w:type="spellStart"/>
      <w:r>
        <w:t>Clinical</w:t>
      </w:r>
      <w:proofErr w:type="spellEnd"/>
      <w:r>
        <w:t xml:space="preserve"> Medicine, 2025, Vol. 14, Art. 5826. Factor de impact: 2.9</w:t>
      </w:r>
    </w:p>
    <w:p w14:paraId="0F8588F6" w14:textId="77777777" w:rsidR="001D5C09" w:rsidRDefault="00000000">
      <w:pPr>
        <w:pStyle w:val="Listparagraf"/>
        <w:numPr>
          <w:ilvl w:val="0"/>
          <w:numId w:val="2"/>
        </w:numPr>
        <w:spacing w:after="200" w:line="276" w:lineRule="auto"/>
        <w:jc w:val="both"/>
      </w:pPr>
      <w:r>
        <w:rPr>
          <w:b/>
          <w:bCs/>
        </w:rPr>
        <w:t>Toma D.</w:t>
      </w:r>
      <w:r>
        <w:t xml:space="preserve">, </w:t>
      </w:r>
      <w:proofErr w:type="spellStart"/>
      <w:r>
        <w:t>Ghenciu</w:t>
      </w:r>
      <w:proofErr w:type="spellEnd"/>
      <w:r>
        <w:t xml:space="preserve"> L.A., Bedreag O.H., </w:t>
      </w:r>
      <w:proofErr w:type="spellStart"/>
      <w:r>
        <w:t>Băloi</w:t>
      </w:r>
      <w:proofErr w:type="spellEnd"/>
      <w:r>
        <w:t xml:space="preserve"> A., </w:t>
      </w:r>
      <w:proofErr w:type="spellStart"/>
      <w:r>
        <w:t>Gizea</w:t>
      </w:r>
      <w:proofErr w:type="spellEnd"/>
      <w:r>
        <w:t xml:space="preserve"> C.A., </w:t>
      </w:r>
      <w:proofErr w:type="spellStart"/>
      <w:r>
        <w:t>Ritiu</w:t>
      </w:r>
      <w:proofErr w:type="spellEnd"/>
      <w:r>
        <w:t xml:space="preserve"> S.A., Stoicescu E.R., </w:t>
      </w:r>
      <w:proofErr w:type="spellStart"/>
      <w:r>
        <w:t>Bârsac</w:t>
      </w:r>
      <w:proofErr w:type="spellEnd"/>
      <w:r>
        <w:t xml:space="preserve"> C.R., Păpurică M., </w:t>
      </w:r>
      <w:proofErr w:type="spellStart"/>
      <w:r>
        <w:t>Rogobete</w:t>
      </w:r>
      <w:proofErr w:type="spellEnd"/>
      <w:r>
        <w:t xml:space="preserve"> A., </w:t>
      </w:r>
      <w:proofErr w:type="spellStart"/>
      <w:r>
        <w:t>Săndesc</w:t>
      </w:r>
      <w:proofErr w:type="spellEnd"/>
      <w:r>
        <w:t xml:space="preserve"> D.</w:t>
      </w:r>
      <w:r>
        <w:rPr>
          <w:i/>
          <w:iCs/>
        </w:rPr>
        <w:t xml:space="preserve"> Digital </w:t>
      </w:r>
      <w:proofErr w:type="spellStart"/>
      <w:r>
        <w:rPr>
          <w:i/>
          <w:iCs/>
        </w:rPr>
        <w:t>Transformation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Critical</w:t>
      </w:r>
      <w:proofErr w:type="spellEnd"/>
      <w:r>
        <w:rPr>
          <w:i/>
          <w:iCs/>
        </w:rPr>
        <w:t xml:space="preserve"> Care: </w:t>
      </w:r>
      <w:proofErr w:type="spellStart"/>
      <w:r>
        <w:rPr>
          <w:i/>
          <w:iCs/>
        </w:rPr>
        <w:t>Implications</w:t>
      </w:r>
      <w:proofErr w:type="spellEnd"/>
      <w:r>
        <w:rPr>
          <w:i/>
          <w:iCs/>
        </w:rPr>
        <w:t xml:space="preserve"> for Quality of Care, </w:t>
      </w:r>
      <w:proofErr w:type="spellStart"/>
      <w:r>
        <w:rPr>
          <w:i/>
          <w:iCs/>
        </w:rPr>
        <w:t>Infection</w:t>
      </w:r>
      <w:proofErr w:type="spellEnd"/>
      <w:r>
        <w:rPr>
          <w:i/>
          <w:iCs/>
        </w:rPr>
        <w:t xml:space="preserve"> Control,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Clinical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Outcomes</w:t>
      </w:r>
      <w:proofErr w:type="spellEnd"/>
      <w:r>
        <w:rPr>
          <w:i/>
          <w:iCs/>
        </w:rPr>
        <w:t xml:space="preserve">. </w:t>
      </w:r>
      <w:r>
        <w:t xml:space="preserve">Journal of </w:t>
      </w:r>
      <w:proofErr w:type="spellStart"/>
      <w:r>
        <w:t>Clinical</w:t>
      </w:r>
      <w:proofErr w:type="spellEnd"/>
      <w:r>
        <w:t xml:space="preserve"> Medicine, 2025, Vol. 14, Art. 8964. Factor de impact: 2.9</w:t>
      </w:r>
    </w:p>
    <w:p w14:paraId="60B22797" w14:textId="77777777" w:rsidR="00F56641" w:rsidRDefault="00F56641" w:rsidP="00F56641">
      <w:pPr>
        <w:pStyle w:val="Listparagraf"/>
        <w:spacing w:after="200" w:line="276" w:lineRule="auto"/>
        <w:ind w:left="480"/>
        <w:jc w:val="both"/>
      </w:pPr>
    </w:p>
    <w:p w14:paraId="10E3F0FB" w14:textId="0F62FB68" w:rsidR="001D5C09" w:rsidRDefault="00000000">
      <w:pPr>
        <w:pStyle w:val="Titlu1"/>
      </w:pPr>
      <w:r>
        <w:t xml:space="preserve">II. Articole în reviste ISI în calitate de </w:t>
      </w:r>
      <w:proofErr w:type="spellStart"/>
      <w:r>
        <w:t>co</w:t>
      </w:r>
      <w:proofErr w:type="spellEnd"/>
      <w:r>
        <w:t>-autor</w:t>
      </w:r>
    </w:p>
    <w:p w14:paraId="48C6A43B" w14:textId="77777777" w:rsidR="00F56641" w:rsidRDefault="00F56641">
      <w:pPr>
        <w:pStyle w:val="Titlu1"/>
      </w:pPr>
    </w:p>
    <w:p w14:paraId="13A075B9" w14:textId="77777777" w:rsidR="001D5C09" w:rsidRDefault="00000000">
      <w:pPr>
        <w:pStyle w:val="Listparagraf"/>
        <w:numPr>
          <w:ilvl w:val="0"/>
          <w:numId w:val="2"/>
        </w:numPr>
        <w:spacing w:after="200" w:line="276" w:lineRule="auto"/>
        <w:jc w:val="both"/>
      </w:pPr>
      <w:r>
        <w:t xml:space="preserve">Marin K.C., </w:t>
      </w:r>
      <w:proofErr w:type="spellStart"/>
      <w:r>
        <w:t>Ritiu</w:t>
      </w:r>
      <w:proofErr w:type="spellEnd"/>
      <w:r>
        <w:t xml:space="preserve"> S.A., </w:t>
      </w:r>
      <w:proofErr w:type="spellStart"/>
      <w:r>
        <w:t>Băloi</w:t>
      </w:r>
      <w:proofErr w:type="spellEnd"/>
      <w:r>
        <w:t xml:space="preserve"> A., </w:t>
      </w:r>
      <w:proofErr w:type="spellStart"/>
      <w:r>
        <w:t>Bârsac</w:t>
      </w:r>
      <w:proofErr w:type="spellEnd"/>
      <w:r>
        <w:t xml:space="preserve"> C.R., </w:t>
      </w:r>
      <w:proofErr w:type="spellStart"/>
      <w:r>
        <w:t>Săndesc</w:t>
      </w:r>
      <w:proofErr w:type="spellEnd"/>
      <w:r>
        <w:t xml:space="preserve"> D., Păpurică M., </w:t>
      </w:r>
      <w:proofErr w:type="spellStart"/>
      <w:r>
        <w:t>Rogobete</w:t>
      </w:r>
      <w:proofErr w:type="spellEnd"/>
      <w:r>
        <w:t xml:space="preserve"> A.F., </w:t>
      </w:r>
      <w:r>
        <w:rPr>
          <w:b/>
          <w:bCs/>
        </w:rPr>
        <w:t>Toma D.</w:t>
      </w:r>
      <w:r>
        <w:t xml:space="preserve">, </w:t>
      </w:r>
      <w:proofErr w:type="spellStart"/>
      <w:r>
        <w:t>Poroșnicu</w:t>
      </w:r>
      <w:proofErr w:type="spellEnd"/>
      <w:r>
        <w:t xml:space="preserve"> M.T., </w:t>
      </w:r>
      <w:proofErr w:type="spellStart"/>
      <w:r>
        <w:t>Gindac</w:t>
      </w:r>
      <w:proofErr w:type="spellEnd"/>
      <w:r>
        <w:t xml:space="preserve"> C., Butaș M., Bedreag O.H.</w:t>
      </w:r>
      <w:r>
        <w:rPr>
          <w:i/>
          <w:iCs/>
        </w:rPr>
        <w:t xml:space="preserve"> Rapid Molecular </w:t>
      </w:r>
      <w:proofErr w:type="spellStart"/>
      <w:r>
        <w:rPr>
          <w:i/>
          <w:iCs/>
        </w:rPr>
        <w:t>Diagnostics</w:t>
      </w:r>
      <w:proofErr w:type="spellEnd"/>
      <w:r>
        <w:rPr>
          <w:i/>
          <w:iCs/>
        </w:rPr>
        <w:t xml:space="preserve"> for MDR </w:t>
      </w:r>
      <w:proofErr w:type="spellStart"/>
      <w:r>
        <w:rPr>
          <w:i/>
          <w:iCs/>
        </w:rPr>
        <w:t>Nosocomial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Infections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ICUs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Integration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with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Prevention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Stewardship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Novel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Therapies</w:t>
      </w:r>
      <w:proofErr w:type="spellEnd"/>
      <w:r>
        <w:rPr>
          <w:i/>
          <w:iCs/>
        </w:rPr>
        <w:t xml:space="preserve">. </w:t>
      </w:r>
      <w:proofErr w:type="spellStart"/>
      <w:r>
        <w:t>Diagnostics</w:t>
      </w:r>
      <w:proofErr w:type="spellEnd"/>
      <w:r>
        <w:t>, 2025, Vol. 15, Nr. 23, Art. 3060. Factor de impact: 3.0</w:t>
      </w:r>
    </w:p>
    <w:p w14:paraId="0DD0F7F4" w14:textId="77777777" w:rsidR="001D5C09" w:rsidRDefault="00000000">
      <w:pPr>
        <w:pStyle w:val="Listparagraf"/>
        <w:numPr>
          <w:ilvl w:val="0"/>
          <w:numId w:val="2"/>
        </w:numPr>
        <w:spacing w:after="200" w:line="276" w:lineRule="auto"/>
        <w:jc w:val="both"/>
      </w:pPr>
      <w:proofErr w:type="spellStart"/>
      <w:r>
        <w:t>Ritiu</w:t>
      </w:r>
      <w:proofErr w:type="spellEnd"/>
      <w:r>
        <w:t xml:space="preserve"> S.A., </w:t>
      </w:r>
      <w:proofErr w:type="spellStart"/>
      <w:r>
        <w:t>Rogobete</w:t>
      </w:r>
      <w:proofErr w:type="spellEnd"/>
      <w:r>
        <w:t xml:space="preserve"> A.F., </w:t>
      </w:r>
      <w:proofErr w:type="spellStart"/>
      <w:r>
        <w:t>Săndesc</w:t>
      </w:r>
      <w:proofErr w:type="spellEnd"/>
      <w:r>
        <w:t xml:space="preserve"> D., Bedreag O.H., Păpurică M., Popovici S.E., </w:t>
      </w:r>
      <w:r>
        <w:rPr>
          <w:b/>
          <w:bCs/>
        </w:rPr>
        <w:t>Toma D.</w:t>
      </w:r>
      <w:r>
        <w:t xml:space="preserve">, Ivașcu R.I., </w:t>
      </w:r>
      <w:proofErr w:type="spellStart"/>
      <w:r>
        <w:t>Velovan</w:t>
      </w:r>
      <w:proofErr w:type="spellEnd"/>
      <w:r>
        <w:t xml:space="preserve"> R., </w:t>
      </w:r>
      <w:proofErr w:type="spellStart"/>
      <w:r>
        <w:t>Garofil</w:t>
      </w:r>
      <w:proofErr w:type="spellEnd"/>
      <w:r>
        <w:t xml:space="preserve"> D.N., Corneci D., Bratu L.M., </w:t>
      </w:r>
      <w:proofErr w:type="spellStart"/>
      <w:r>
        <w:t>Pahonțu</w:t>
      </w:r>
      <w:proofErr w:type="spellEnd"/>
      <w:r>
        <w:t xml:space="preserve"> E.M., Pistol A.</w:t>
      </w:r>
      <w:r>
        <w:rPr>
          <w:i/>
          <w:iCs/>
        </w:rPr>
        <w:t xml:space="preserve"> The Impact of General </w:t>
      </w:r>
      <w:proofErr w:type="spellStart"/>
      <w:r>
        <w:rPr>
          <w:i/>
          <w:iCs/>
        </w:rPr>
        <w:t>Anesthesia</w:t>
      </w:r>
      <w:proofErr w:type="spellEnd"/>
      <w:r>
        <w:rPr>
          <w:i/>
          <w:iCs/>
        </w:rPr>
        <w:t xml:space="preserve"> on </w:t>
      </w:r>
      <w:proofErr w:type="spellStart"/>
      <w:r>
        <w:rPr>
          <w:i/>
          <w:iCs/>
        </w:rPr>
        <w:t>Redox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Stability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Epigenetic </w:t>
      </w:r>
      <w:proofErr w:type="spellStart"/>
      <w:r>
        <w:rPr>
          <w:i/>
          <w:iCs/>
        </w:rPr>
        <w:t>Inflammation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Pathways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Crosstalk</w:t>
      </w:r>
      <w:proofErr w:type="spellEnd"/>
      <w:r>
        <w:rPr>
          <w:i/>
          <w:iCs/>
        </w:rPr>
        <w:t xml:space="preserve"> on </w:t>
      </w:r>
      <w:proofErr w:type="spellStart"/>
      <w:r>
        <w:rPr>
          <w:i/>
          <w:iCs/>
        </w:rPr>
        <w:t>Perioperative</w:t>
      </w:r>
      <w:proofErr w:type="spellEnd"/>
      <w:r>
        <w:rPr>
          <w:i/>
          <w:iCs/>
        </w:rPr>
        <w:t xml:space="preserve"> Antioxidant </w:t>
      </w:r>
      <w:proofErr w:type="spellStart"/>
      <w:r>
        <w:rPr>
          <w:i/>
          <w:iCs/>
        </w:rPr>
        <w:t>Therapy</w:t>
      </w:r>
      <w:proofErr w:type="spellEnd"/>
      <w:r>
        <w:rPr>
          <w:i/>
          <w:iCs/>
        </w:rPr>
        <w:t xml:space="preserve">. </w:t>
      </w:r>
      <w:proofErr w:type="spellStart"/>
      <w:r>
        <w:t>Cells</w:t>
      </w:r>
      <w:proofErr w:type="spellEnd"/>
      <w:r>
        <w:t>, 2022, Vol. 11, Nr. 12, Art. 1880. Factor de impact: 7.6</w:t>
      </w:r>
    </w:p>
    <w:p w14:paraId="24C4F288" w14:textId="77777777" w:rsidR="001D5C09" w:rsidRDefault="00000000">
      <w:pPr>
        <w:pStyle w:val="Listparagraf"/>
        <w:numPr>
          <w:ilvl w:val="0"/>
          <w:numId w:val="2"/>
        </w:numPr>
        <w:spacing w:after="200" w:line="276" w:lineRule="auto"/>
        <w:jc w:val="both"/>
      </w:pPr>
      <w:proofErr w:type="spellStart"/>
      <w:r>
        <w:t>Rogobete</w:t>
      </w:r>
      <w:proofErr w:type="spellEnd"/>
      <w:r>
        <w:t xml:space="preserve"> A.F., Bedreag O.H., Păpurică M., Popovici S.E., Bratu L.M., Rața A., </w:t>
      </w:r>
      <w:proofErr w:type="spellStart"/>
      <w:r>
        <w:t>Bârsac</w:t>
      </w:r>
      <w:proofErr w:type="spellEnd"/>
      <w:r>
        <w:t xml:space="preserve"> C.R., Maghiar A., </w:t>
      </w:r>
      <w:proofErr w:type="spellStart"/>
      <w:r>
        <w:t>Garofil</w:t>
      </w:r>
      <w:proofErr w:type="spellEnd"/>
      <w:r>
        <w:t xml:space="preserve"> D.N., Negrea M., Bostangiu Petcu L., </w:t>
      </w:r>
      <w:r>
        <w:rPr>
          <w:b/>
          <w:bCs/>
        </w:rPr>
        <w:t>Toma D.</w:t>
      </w:r>
      <w:r>
        <w:t xml:space="preserve">, </w:t>
      </w:r>
      <w:proofErr w:type="spellStart"/>
      <w:r>
        <w:t>Dumbuleu</w:t>
      </w:r>
      <w:proofErr w:type="spellEnd"/>
      <w:r>
        <w:t xml:space="preserve"> C.M., </w:t>
      </w:r>
      <w:proofErr w:type="spellStart"/>
      <w:r>
        <w:t>Rimawi</w:t>
      </w:r>
      <w:proofErr w:type="spellEnd"/>
      <w:r>
        <w:t xml:space="preserve"> S., </w:t>
      </w:r>
      <w:proofErr w:type="spellStart"/>
      <w:r>
        <w:t>Săndesc</w:t>
      </w:r>
      <w:proofErr w:type="spellEnd"/>
      <w:r>
        <w:t xml:space="preserve"> D.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Multiparametric</w:t>
      </w:r>
      <w:proofErr w:type="spellEnd"/>
      <w:r>
        <w:rPr>
          <w:i/>
          <w:iCs/>
        </w:rPr>
        <w:t xml:space="preserve"> Monitoring of </w:t>
      </w:r>
      <w:proofErr w:type="spellStart"/>
      <w:r>
        <w:rPr>
          <w:i/>
          <w:iCs/>
        </w:rPr>
        <w:t>Hypnosis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Nociception-Antinociception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lastRenderedPageBreak/>
        <w:t>Balance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during</w:t>
      </w:r>
      <w:proofErr w:type="spellEnd"/>
      <w:r>
        <w:rPr>
          <w:i/>
          <w:iCs/>
        </w:rPr>
        <w:t xml:space="preserve"> General </w:t>
      </w:r>
      <w:proofErr w:type="spellStart"/>
      <w:r>
        <w:rPr>
          <w:i/>
          <w:iCs/>
        </w:rPr>
        <w:t>Anesthesia</w:t>
      </w:r>
      <w:proofErr w:type="spellEnd"/>
      <w:r>
        <w:rPr>
          <w:i/>
          <w:iCs/>
        </w:rPr>
        <w:t xml:space="preserve">—A New Era in </w:t>
      </w:r>
      <w:proofErr w:type="spellStart"/>
      <w:r>
        <w:rPr>
          <w:i/>
          <w:iCs/>
        </w:rPr>
        <w:t>Patient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Safety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Standards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Healthcare</w:t>
      </w:r>
      <w:proofErr w:type="spellEnd"/>
      <w:r>
        <w:rPr>
          <w:i/>
          <w:iCs/>
        </w:rPr>
        <w:t xml:space="preserve"> Management. </w:t>
      </w:r>
      <w:r>
        <w:t>Medicina, 2021, Vol. 57, Nr. 2, Art. 132. Factor de impact: 2.9</w:t>
      </w:r>
    </w:p>
    <w:p w14:paraId="3299094C" w14:textId="77777777" w:rsidR="001D5C09" w:rsidRDefault="00000000">
      <w:pPr>
        <w:pStyle w:val="Listparagraf"/>
        <w:numPr>
          <w:ilvl w:val="0"/>
          <w:numId w:val="2"/>
        </w:numPr>
        <w:spacing w:after="200" w:line="276" w:lineRule="auto"/>
        <w:jc w:val="both"/>
      </w:pPr>
      <w:r>
        <w:t xml:space="preserve">Dinu A.R., </w:t>
      </w:r>
      <w:proofErr w:type="spellStart"/>
      <w:r>
        <w:t>Rogobete</w:t>
      </w:r>
      <w:proofErr w:type="spellEnd"/>
      <w:r>
        <w:t xml:space="preserve"> A.F., Popovici S.E., Bedreag O.H., Păpurică M., </w:t>
      </w:r>
      <w:proofErr w:type="spellStart"/>
      <w:r>
        <w:t>Dumbuleu</w:t>
      </w:r>
      <w:proofErr w:type="spellEnd"/>
      <w:r>
        <w:t xml:space="preserve"> C.M., </w:t>
      </w:r>
      <w:proofErr w:type="spellStart"/>
      <w:r>
        <w:t>Velovan</w:t>
      </w:r>
      <w:proofErr w:type="spellEnd"/>
      <w:r>
        <w:t xml:space="preserve"> R.R., </w:t>
      </w:r>
      <w:r>
        <w:rPr>
          <w:b/>
          <w:bCs/>
        </w:rPr>
        <w:t>Toma D.</w:t>
      </w:r>
      <w:r>
        <w:t xml:space="preserve">, Georgescu C.M., </w:t>
      </w:r>
      <w:proofErr w:type="spellStart"/>
      <w:r>
        <w:t>Trache</w:t>
      </w:r>
      <w:proofErr w:type="spellEnd"/>
      <w:r>
        <w:t xml:space="preserve"> L.I., </w:t>
      </w:r>
      <w:proofErr w:type="spellStart"/>
      <w:r>
        <w:t>Bârsac</w:t>
      </w:r>
      <w:proofErr w:type="spellEnd"/>
      <w:r>
        <w:t xml:space="preserve"> C., Luca L., </w:t>
      </w:r>
      <w:proofErr w:type="spellStart"/>
      <w:r>
        <w:t>Buzzi</w:t>
      </w:r>
      <w:proofErr w:type="spellEnd"/>
      <w:r>
        <w:t xml:space="preserve"> B., Maghiar A., </w:t>
      </w:r>
      <w:proofErr w:type="spellStart"/>
      <w:r>
        <w:t>Săndesc</w:t>
      </w:r>
      <w:proofErr w:type="spellEnd"/>
      <w:r>
        <w:t xml:space="preserve"> M.A., </w:t>
      </w:r>
      <w:proofErr w:type="spellStart"/>
      <w:r>
        <w:t>Rimawi</w:t>
      </w:r>
      <w:proofErr w:type="spellEnd"/>
      <w:r>
        <w:t xml:space="preserve"> S., Văduva M.M., Bratu L.M., </w:t>
      </w:r>
      <w:proofErr w:type="spellStart"/>
      <w:r>
        <w:t>Luminosu</w:t>
      </w:r>
      <w:proofErr w:type="spellEnd"/>
      <w:r>
        <w:t xml:space="preserve"> P.M., </w:t>
      </w:r>
      <w:proofErr w:type="spellStart"/>
      <w:r>
        <w:t>Săndesc</w:t>
      </w:r>
      <w:proofErr w:type="spellEnd"/>
      <w:r>
        <w:t xml:space="preserve"> D.</w:t>
      </w:r>
      <w:r>
        <w:rPr>
          <w:i/>
          <w:iCs/>
        </w:rPr>
        <w:t xml:space="preserve"> Impact of General </w:t>
      </w:r>
      <w:proofErr w:type="spellStart"/>
      <w:r>
        <w:rPr>
          <w:i/>
          <w:iCs/>
        </w:rPr>
        <w:t>Anesthesia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Guided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by</w:t>
      </w:r>
      <w:proofErr w:type="spellEnd"/>
      <w:r>
        <w:rPr>
          <w:i/>
          <w:iCs/>
        </w:rPr>
        <w:t xml:space="preserve"> State </w:t>
      </w:r>
      <w:proofErr w:type="spellStart"/>
      <w:r>
        <w:rPr>
          <w:i/>
          <w:iCs/>
        </w:rPr>
        <w:t>Entropy</w:t>
      </w:r>
      <w:proofErr w:type="spellEnd"/>
      <w:r>
        <w:rPr>
          <w:i/>
          <w:iCs/>
        </w:rPr>
        <w:t xml:space="preserve"> (SE)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Response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Entropy</w:t>
      </w:r>
      <w:proofErr w:type="spellEnd"/>
      <w:r>
        <w:rPr>
          <w:i/>
          <w:iCs/>
        </w:rPr>
        <w:t xml:space="preserve"> (RE) on </w:t>
      </w:r>
      <w:proofErr w:type="spellStart"/>
      <w:r>
        <w:rPr>
          <w:i/>
          <w:iCs/>
        </w:rPr>
        <w:t>Perioperative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Stability</w:t>
      </w:r>
      <w:proofErr w:type="spellEnd"/>
      <w:r>
        <w:rPr>
          <w:i/>
          <w:iCs/>
        </w:rPr>
        <w:t xml:space="preserve"> in Elective </w:t>
      </w:r>
      <w:proofErr w:type="spellStart"/>
      <w:r>
        <w:rPr>
          <w:i/>
          <w:iCs/>
        </w:rPr>
        <w:t>Laparoscopic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Cholecystectomy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Patients</w:t>
      </w:r>
      <w:proofErr w:type="spellEnd"/>
      <w:r>
        <w:rPr>
          <w:i/>
          <w:iCs/>
        </w:rPr>
        <w:t xml:space="preserve">—A Prospective </w:t>
      </w:r>
      <w:proofErr w:type="spellStart"/>
      <w:r>
        <w:rPr>
          <w:i/>
          <w:iCs/>
        </w:rPr>
        <w:t>Observational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Randomized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Monocentric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Study</w:t>
      </w:r>
      <w:proofErr w:type="spellEnd"/>
      <w:r>
        <w:rPr>
          <w:i/>
          <w:iCs/>
        </w:rPr>
        <w:t xml:space="preserve">. </w:t>
      </w:r>
      <w:proofErr w:type="spellStart"/>
      <w:r>
        <w:t>Entropy</w:t>
      </w:r>
      <w:proofErr w:type="spellEnd"/>
      <w:r>
        <w:t>, 2020, Vol. 22, Nr. 3, Art. 356. Factor de impact: 3.7</w:t>
      </w:r>
    </w:p>
    <w:p w14:paraId="340683CC" w14:textId="77777777" w:rsidR="001D5C09" w:rsidRDefault="00000000">
      <w:pPr>
        <w:pStyle w:val="Listparagraf"/>
        <w:numPr>
          <w:ilvl w:val="0"/>
          <w:numId w:val="2"/>
        </w:numPr>
        <w:spacing w:after="200" w:line="276" w:lineRule="auto"/>
        <w:jc w:val="both"/>
      </w:pPr>
      <w:proofErr w:type="spellStart"/>
      <w:r>
        <w:t>Rogobete</w:t>
      </w:r>
      <w:proofErr w:type="spellEnd"/>
      <w:r>
        <w:t xml:space="preserve"> A.F., </w:t>
      </w:r>
      <w:proofErr w:type="spellStart"/>
      <w:r>
        <w:t>Ritiu</w:t>
      </w:r>
      <w:proofErr w:type="spellEnd"/>
      <w:r>
        <w:t xml:space="preserve"> S.A., Bedreag O.H., Păpurică M., Popovici S.E., </w:t>
      </w:r>
      <w:r>
        <w:rPr>
          <w:b/>
          <w:bCs/>
        </w:rPr>
        <w:t>Toma D.</w:t>
      </w:r>
      <w:r>
        <w:t xml:space="preserve">, Lupu M.A., Păun D.L., </w:t>
      </w:r>
      <w:proofErr w:type="spellStart"/>
      <w:r>
        <w:t>Garofil</w:t>
      </w:r>
      <w:proofErr w:type="spellEnd"/>
      <w:r>
        <w:t xml:space="preserve"> D.N., Corneci D., Pistol A., </w:t>
      </w:r>
      <w:proofErr w:type="spellStart"/>
      <w:r>
        <w:t>Pahonțu</w:t>
      </w:r>
      <w:proofErr w:type="spellEnd"/>
      <w:r>
        <w:t xml:space="preserve"> E.M., Văleanu L., </w:t>
      </w:r>
      <w:proofErr w:type="spellStart"/>
      <w:r>
        <w:t>Săndesc</w:t>
      </w:r>
      <w:proofErr w:type="spellEnd"/>
      <w:r>
        <w:t xml:space="preserve"> D.</w:t>
      </w:r>
      <w:r>
        <w:rPr>
          <w:i/>
          <w:iCs/>
        </w:rPr>
        <w:t xml:space="preserve"> Update on </w:t>
      </w:r>
      <w:proofErr w:type="spellStart"/>
      <w:r>
        <w:rPr>
          <w:i/>
          <w:iCs/>
        </w:rPr>
        <w:t>Current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Concepts</w:t>
      </w:r>
      <w:proofErr w:type="spellEnd"/>
      <w:r>
        <w:rPr>
          <w:i/>
          <w:iCs/>
        </w:rPr>
        <w:t xml:space="preserve"> in Management of Severe </w:t>
      </w:r>
      <w:proofErr w:type="spellStart"/>
      <w:r>
        <w:rPr>
          <w:i/>
          <w:iCs/>
        </w:rPr>
        <w:t>Hemorrhagic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Shock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Optimal </w:t>
      </w:r>
      <w:proofErr w:type="spellStart"/>
      <w:r>
        <w:rPr>
          <w:i/>
          <w:iCs/>
        </w:rPr>
        <w:t>Individualized</w:t>
      </w:r>
      <w:proofErr w:type="spellEnd"/>
      <w:r>
        <w:rPr>
          <w:i/>
          <w:iCs/>
        </w:rPr>
        <w:t xml:space="preserve"> Fluid </w:t>
      </w:r>
      <w:proofErr w:type="spellStart"/>
      <w:r>
        <w:rPr>
          <w:i/>
          <w:iCs/>
        </w:rPr>
        <w:t>Therapy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Critically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Polytrauma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Patients</w:t>
      </w:r>
      <w:proofErr w:type="spellEnd"/>
      <w:r>
        <w:rPr>
          <w:i/>
          <w:iCs/>
        </w:rPr>
        <w:t xml:space="preserve">. </w:t>
      </w:r>
      <w:proofErr w:type="spellStart"/>
      <w:r>
        <w:t>Preprints</w:t>
      </w:r>
      <w:proofErr w:type="spellEnd"/>
      <w:r>
        <w:t xml:space="preserve">, 2022, doi:10.20944/preprints202208.0141.v1. </w:t>
      </w:r>
    </w:p>
    <w:sectPr w:rsidR="001D5C09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5108" w14:textId="77777777" w:rsidR="000D0922" w:rsidRDefault="000D0922">
      <w:r>
        <w:separator/>
      </w:r>
    </w:p>
  </w:endnote>
  <w:endnote w:type="continuationSeparator" w:id="0">
    <w:p w14:paraId="153223BC" w14:textId="77777777" w:rsidR="000D0922" w:rsidRDefault="000D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BB69" w14:textId="77777777" w:rsidR="001D5C09" w:rsidRDefault="00000000">
    <w:pPr>
      <w:jc w:val="center"/>
    </w:pPr>
    <w:r>
      <w:rPr>
        <w:color w:val="808080"/>
        <w:sz w:val="18"/>
        <w:szCs w:val="18"/>
      </w:rPr>
      <w:t xml:space="preserve">Pagina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D33611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527F6" w14:textId="77777777" w:rsidR="000D0922" w:rsidRDefault="000D0922">
      <w:r>
        <w:separator/>
      </w:r>
    </w:p>
  </w:footnote>
  <w:footnote w:type="continuationSeparator" w:id="0">
    <w:p w14:paraId="5CE12FCE" w14:textId="77777777" w:rsidR="000D0922" w:rsidRDefault="000D0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C57EE"/>
    <w:multiLevelType w:val="hybridMultilevel"/>
    <w:tmpl w:val="29560AFA"/>
    <w:lvl w:ilvl="0" w:tplc="89D09818">
      <w:start w:val="1"/>
      <w:numFmt w:val="bullet"/>
      <w:lvlText w:val="●"/>
      <w:lvlJc w:val="left"/>
      <w:pPr>
        <w:ind w:left="720" w:hanging="360"/>
      </w:pPr>
    </w:lvl>
    <w:lvl w:ilvl="1" w:tplc="41024292">
      <w:start w:val="1"/>
      <w:numFmt w:val="bullet"/>
      <w:lvlText w:val="○"/>
      <w:lvlJc w:val="left"/>
      <w:pPr>
        <w:ind w:left="1440" w:hanging="360"/>
      </w:pPr>
    </w:lvl>
    <w:lvl w:ilvl="2" w:tplc="40903DCE">
      <w:start w:val="1"/>
      <w:numFmt w:val="bullet"/>
      <w:lvlText w:val="■"/>
      <w:lvlJc w:val="left"/>
      <w:pPr>
        <w:ind w:left="2160" w:hanging="360"/>
      </w:pPr>
    </w:lvl>
    <w:lvl w:ilvl="3" w:tplc="5DCA7832">
      <w:start w:val="1"/>
      <w:numFmt w:val="bullet"/>
      <w:lvlText w:val="●"/>
      <w:lvlJc w:val="left"/>
      <w:pPr>
        <w:ind w:left="2880" w:hanging="360"/>
      </w:pPr>
    </w:lvl>
    <w:lvl w:ilvl="4" w:tplc="9E165DCA">
      <w:start w:val="1"/>
      <w:numFmt w:val="bullet"/>
      <w:lvlText w:val="○"/>
      <w:lvlJc w:val="left"/>
      <w:pPr>
        <w:ind w:left="3600" w:hanging="360"/>
      </w:pPr>
    </w:lvl>
    <w:lvl w:ilvl="5" w:tplc="86F01E4C">
      <w:start w:val="1"/>
      <w:numFmt w:val="bullet"/>
      <w:lvlText w:val="■"/>
      <w:lvlJc w:val="left"/>
      <w:pPr>
        <w:ind w:left="4320" w:hanging="360"/>
      </w:pPr>
    </w:lvl>
    <w:lvl w:ilvl="6" w:tplc="BC42B3DC">
      <w:start w:val="1"/>
      <w:numFmt w:val="bullet"/>
      <w:lvlText w:val="●"/>
      <w:lvlJc w:val="left"/>
      <w:pPr>
        <w:ind w:left="5040" w:hanging="360"/>
      </w:pPr>
    </w:lvl>
    <w:lvl w:ilvl="7" w:tplc="8D323998">
      <w:start w:val="1"/>
      <w:numFmt w:val="bullet"/>
      <w:lvlText w:val="●"/>
      <w:lvlJc w:val="left"/>
      <w:pPr>
        <w:ind w:left="5760" w:hanging="360"/>
      </w:pPr>
    </w:lvl>
    <w:lvl w:ilvl="8" w:tplc="F0A8FB8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89A7415"/>
    <w:multiLevelType w:val="hybridMultilevel"/>
    <w:tmpl w:val="3D0A1DDE"/>
    <w:lvl w:ilvl="0" w:tplc="0DBEAADA">
      <w:start w:val="1"/>
      <w:numFmt w:val="decimal"/>
      <w:lvlText w:val="%1."/>
      <w:lvlJc w:val="left"/>
      <w:pPr>
        <w:ind w:left="480" w:hanging="360"/>
      </w:pPr>
    </w:lvl>
    <w:lvl w:ilvl="1" w:tplc="11AC4892">
      <w:numFmt w:val="decimal"/>
      <w:lvlText w:val=""/>
      <w:lvlJc w:val="left"/>
    </w:lvl>
    <w:lvl w:ilvl="2" w:tplc="733AF2BA">
      <w:numFmt w:val="decimal"/>
      <w:lvlText w:val=""/>
      <w:lvlJc w:val="left"/>
    </w:lvl>
    <w:lvl w:ilvl="3" w:tplc="5E680E7C">
      <w:numFmt w:val="decimal"/>
      <w:lvlText w:val=""/>
      <w:lvlJc w:val="left"/>
    </w:lvl>
    <w:lvl w:ilvl="4" w:tplc="14FEB6B0">
      <w:numFmt w:val="decimal"/>
      <w:lvlText w:val=""/>
      <w:lvlJc w:val="left"/>
    </w:lvl>
    <w:lvl w:ilvl="5" w:tplc="29E0EEF4">
      <w:numFmt w:val="decimal"/>
      <w:lvlText w:val=""/>
      <w:lvlJc w:val="left"/>
    </w:lvl>
    <w:lvl w:ilvl="6" w:tplc="A0DA6A24">
      <w:numFmt w:val="decimal"/>
      <w:lvlText w:val=""/>
      <w:lvlJc w:val="left"/>
    </w:lvl>
    <w:lvl w:ilvl="7" w:tplc="41B07AB8">
      <w:numFmt w:val="decimal"/>
      <w:lvlText w:val=""/>
      <w:lvlJc w:val="left"/>
    </w:lvl>
    <w:lvl w:ilvl="8" w:tplc="6B70079C">
      <w:numFmt w:val="decimal"/>
      <w:lvlText w:val=""/>
      <w:lvlJc w:val="left"/>
    </w:lvl>
  </w:abstractNum>
  <w:num w:numId="1" w16cid:durableId="1102073208">
    <w:abstractNumId w:val="0"/>
    <w:lvlOverride w:ilvl="0">
      <w:startOverride w:val="1"/>
    </w:lvlOverride>
  </w:num>
  <w:num w:numId="2" w16cid:durableId="178415509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C09"/>
    <w:rsid w:val="000D0922"/>
    <w:rsid w:val="001D5C09"/>
    <w:rsid w:val="0050382C"/>
    <w:rsid w:val="00B24C98"/>
    <w:rsid w:val="00D33611"/>
    <w:rsid w:val="00F5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9F0EF"/>
  <w15:docId w15:val="{00229D6B-3522-4A10-A1F6-AFED2F3E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spacing w:before="320" w:after="200"/>
      <w:outlineLvl w:val="0"/>
    </w:pPr>
    <w:rPr>
      <w:b/>
      <w:bCs/>
      <w:sz w:val="28"/>
      <w:szCs w:val="28"/>
    </w:rPr>
  </w:style>
  <w:style w:type="paragraph" w:styleId="Titlu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  <w:rPr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Listă de lucrări</dc:title>
  <dc:creator>Toma Daiana Izabela</dc:creator>
  <cp:lastModifiedBy>daiana toma</cp:lastModifiedBy>
  <cp:revision>3</cp:revision>
  <dcterms:created xsi:type="dcterms:W3CDTF">2026-06-15T19:10:00Z</dcterms:created>
  <dcterms:modified xsi:type="dcterms:W3CDTF">2026-06-16T05:41:00Z</dcterms:modified>
</cp:coreProperties>
</file>